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libri" w:hAnsi="Calibri"/>
          <w:b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Teorema 1:</w:t>
      </w:r>
    </w:p>
    <w:p>
      <w:pPr>
        <w:pStyle w:val="Normal"/>
        <w:jc w:val="both"/>
        <w:rPr>
          <w:rFonts w:ascii="Calibri" w:hAnsi="Calibri"/>
          <w:sz w:val="20"/>
          <w:szCs w:val="20"/>
        </w:rPr>
      </w:pPr>
      <w:r>
        <w:rPr>
          <w:rFonts w:ascii="Georgia" w:hAnsi="Georgia"/>
          <w:sz w:val="20"/>
          <w:szCs w:val="20"/>
        </w:rPr>
        <w:t>Todo numero natural</w:t>
      </w:r>
      <w:r>
        <w:rPr>
          <w:rFonts w:ascii="Georgia" w:hAnsi="Georgia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sz w:val="20"/>
          <w:szCs w:val="20"/>
        </w:rPr>
        <w:t>puede representarse como la suma de numeros menores que</w:t>
      </w:r>
      <w:r>
        <w:rPr>
          <w:rFonts w:ascii="Georgia" w:hAnsi="Georgia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ascii="Georgia" w:hAnsi="Georgia"/>
          <w:sz w:val="20"/>
          <w:szCs w:val="20"/>
        </w:rPr>
        <w:t xml:space="preserve">, sin repetirse ninguno, donde </w:t>
      </w:r>
      <w:r>
        <w:rPr>
          <w:rFonts w:ascii="Georgia" w:hAnsi="Georgia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⌈</m:t>
        </m:r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ra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⌉</m:t>
        </m:r>
      </m:oMath>
      <w:r>
        <w:rPr>
          <w:rFonts w:ascii="Georgia" w:hAnsi="Georgia"/>
          <w:sz w:val="20"/>
          <w:szCs w:val="20"/>
        </w:rPr>
        <w:t>. O sea</w:t>
      </w:r>
      <w:r>
        <w:rPr>
          <w:rFonts w:ascii="Georgia" w:hAnsi="Georgia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ascii="Georgia" w:hAnsi="Georgia"/>
          <w:sz w:val="20"/>
          <w:szCs w:val="20"/>
        </w:rPr>
        <w:t>es la base del menor numero triangular que es mayor o igual que</w:t>
      </w:r>
      <w:r>
        <w:rPr>
          <w:rFonts w:ascii="Georgia" w:hAnsi="Georgia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sz w:val="20"/>
          <w:szCs w:val="20"/>
        </w:rPr>
        <w:t>.</w:t>
      </w:r>
    </w:p>
    <w:p>
      <w:pPr>
        <w:pStyle w:val="Normal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jc w:val="both"/>
        <w:rPr>
          <w:rFonts w:ascii="Calibri" w:hAnsi="Calibri"/>
          <w:i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Demostracion:</w:t>
      </w:r>
    </w:p>
    <w:p>
      <w:pPr>
        <w:pStyle w:val="Normal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jc w:val="both"/>
        <w:rPr>
          <w:rFonts w:ascii="Calibri" w:hAnsi="Calibri"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i w:val="false"/>
          <w:iCs w:val="false"/>
          <w:sz w:val="20"/>
          <w:szCs w:val="20"/>
        </w:rPr>
        <w:t xml:space="preserve">Denotemos </w:t>
      </w:r>
      <w:r>
        <w:rPr>
          <w:rFonts w:ascii="Georgia" w:hAnsi="Georgia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r>
              <w:rPr>
                <w:rFonts w:ascii="Cambria Math" w:hAnsi="Cambria Math"/>
              </w:rPr>
              <m:t xml:space="preserve">i</m:t>
            </m:r>
          </m:e>
        </m:nary>
      </m:oMath>
      <w:r>
        <w:rPr>
          <w:rFonts w:ascii="Georgia" w:hAnsi="Georgia"/>
          <w:i w:val="false"/>
          <w:iCs w:val="false"/>
          <w:sz w:val="20"/>
          <w:szCs w:val="20"/>
        </w:rPr>
        <w:t xml:space="preserve">. Tenemos que </w:t>
      </w:r>
      <w:r>
        <w:rPr>
          <w:rFonts w:ascii="Georgia" w:hAnsi="Georgia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</m:oMath>
      <w:r>
        <w:rPr>
          <w:rFonts w:ascii="Georgia" w:hAnsi="Georgia"/>
          <w:i w:val="false"/>
          <w:iCs w:val="false"/>
          <w:sz w:val="20"/>
          <w:szCs w:val="20"/>
        </w:rPr>
        <w:t>donde k es un numero natural, y</w:t>
      </w:r>
      <w:r>
        <w:rPr>
          <w:rFonts w:ascii="Georgia" w:hAnsi="Georgia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S</m:t>
        </m:r>
      </m:oMath>
      <w:r>
        <w:rPr>
          <w:rFonts w:ascii="Georgia" w:hAnsi="Georgia"/>
          <w:i w:val="false"/>
          <w:iCs w:val="false"/>
          <w:sz w:val="20"/>
          <w:szCs w:val="20"/>
        </w:rPr>
        <w:t xml:space="preserve">porque de lo contrario </w:t>
      </w:r>
      <w:r>
        <w:rPr>
          <w:rFonts w:ascii="Georgia" w:hAnsi="Georgia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ascii="Georgia" w:hAnsi="Georgia"/>
          <w:i w:val="false"/>
          <w:iCs w:val="false"/>
          <w:sz w:val="20"/>
          <w:szCs w:val="20"/>
        </w:rPr>
        <w:t>no seria el menor numero triangular mayor o igual que</w:t>
      </w:r>
      <w:r>
        <w:rPr>
          <w:rFonts w:ascii="Georgia" w:hAnsi="Georgia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i w:val="false"/>
          <w:iCs w:val="false"/>
          <w:sz w:val="20"/>
          <w:szCs w:val="20"/>
        </w:rPr>
        <w:t xml:space="preserve">.  Entonces N puede ser expresado como la suma de todos los numeros 1, 2, 3, …, S; excluyendo el numero que es igual a k.    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Calibri" w:hAnsi="Calibri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Conjetura de los Camiones:</w:t>
      </w:r>
    </w:p>
    <w:p>
      <w:pPr>
        <w:pStyle w:val="Normal"/>
        <w:jc w:val="both"/>
        <w:rPr>
          <w:rFonts w:ascii="Calibri" w:hAnsi="Calibri"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i w:val="false"/>
          <w:iCs w:val="false"/>
          <w:sz w:val="20"/>
          <w:szCs w:val="20"/>
        </w:rPr>
        <w:t>Los numeros</w:t>
      </w:r>
      <w:r>
        <w:rPr>
          <w:rFonts w:ascii="Georgia" w:hAnsi="Georgia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1,2,3,.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i w:val="false"/>
          <w:iCs w:val="false"/>
          <w:sz w:val="20"/>
          <w:szCs w:val="20"/>
        </w:rPr>
        <w:t xml:space="preserve">pueden descomponerse en </w:t>
      </w:r>
      <w:r>
        <w:rPr>
          <w:rFonts w:ascii="Georgia" w:hAnsi="Georgia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Georgia" w:hAnsi="Georgia"/>
          <w:i w:val="false"/>
          <w:iCs w:val="false"/>
          <w:sz w:val="20"/>
          <w:szCs w:val="20"/>
        </w:rPr>
        <w:t xml:space="preserve"> grupos que sumen lo mismo, o sea </w:t>
      </w:r>
      <w:r>
        <w:rPr>
          <w:rFonts w:ascii="Georgia" w:hAnsi="Georgia"/>
          <w:i w:val="false"/>
          <w:iCs w:val="false"/>
          <w:sz w:val="20"/>
          <w:szCs w:val="20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i</m:t>
            </m:r>
          </m:e>
        </m:nary>
      </m:oMath>
      <w:r>
        <w:rPr>
          <w:rFonts w:ascii="Georgia" w:hAnsi="Georgia"/>
          <w:i w:val="false"/>
          <w:iCs w:val="false"/>
          <w:sz w:val="20"/>
          <w:szCs w:val="20"/>
        </w:rPr>
        <w:t xml:space="preserve">si </w:t>
      </w:r>
      <w:r>
        <w:rPr>
          <w:rFonts w:ascii="Georgia" w:hAnsi="Georgia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i</m:t>
            </m:r>
          </m:e>
        </m:nary>
      </m:oMath>
      <w:r>
        <w:rPr>
          <w:rFonts w:ascii="Georgia" w:hAnsi="Georgia"/>
          <w:i w:val="false"/>
          <w:iCs w:val="false"/>
          <w:sz w:val="20"/>
          <w:szCs w:val="20"/>
        </w:rPr>
        <w:t xml:space="preserve">y </w:t>
      </w:r>
      <w:r>
        <w:rPr>
          <w:rFonts w:ascii="Georgia" w:hAnsi="Georgia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Georgia" w:hAnsi="Georgia"/>
          <w:i w:val="false"/>
          <w:iCs w:val="false"/>
          <w:sz w:val="20"/>
          <w:szCs w:val="20"/>
        </w:rPr>
        <w:t>divide a</w:t>
      </w:r>
      <w:r>
        <w:rPr>
          <w:rFonts w:ascii="Georgia" w:hAnsi="Georgia"/>
          <w:i w:val="false"/>
          <w:iCs w:val="false"/>
          <w:sz w:val="20"/>
          <w:szCs w:val="20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i</m:t>
            </m:r>
          </m:e>
        </m:nary>
      </m:oMath>
      <w:r>
        <w:rPr>
          <w:rFonts w:ascii="Georgia" w:hAnsi="Georgia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Calibri" w:hAnsi="Calibri"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i w:val="false"/>
          <w:iCs w:val="false"/>
          <w:sz w:val="20"/>
          <w:szCs w:val="20"/>
        </w:rPr>
        <w:t>Corolario:</w:t>
      </w:r>
    </w:p>
    <w:p>
      <w:pPr>
        <w:pStyle w:val="Normal"/>
        <w:jc w:val="both"/>
        <w:rPr>
          <w:rFonts w:ascii="Calibri" w:hAnsi="Calibri"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i w:val="false"/>
          <w:iCs w:val="false"/>
          <w:sz w:val="20"/>
          <w:szCs w:val="20"/>
        </w:rPr>
        <w:t>El numero</w:t>
      </w:r>
      <w:r>
        <w:rPr>
          <w:rFonts w:ascii="Georgia" w:hAnsi="Georgia"/>
          <w:i w:val="false"/>
          <w:iCs w:val="false"/>
          <w:sz w:val="20"/>
          <w:szCs w:val="20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i</m:t>
            </m:r>
          </m:e>
        </m:nary>
      </m:oMath>
      <w:r>
        <w:rPr>
          <w:rFonts w:ascii="Georgia" w:hAnsi="Georgia"/>
          <w:i w:val="false"/>
          <w:iCs w:val="false"/>
          <w:sz w:val="20"/>
          <w:szCs w:val="20"/>
        </w:rPr>
        <w:t>puede representarse k veces con los sumando</w:t>
      </w:r>
      <w:r>
        <w:rPr>
          <w:rFonts w:ascii="Georgia" w:hAnsi="Georgia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1,2,3,.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i w:val="false"/>
          <w:iCs w:val="false"/>
          <w:sz w:val="20"/>
          <w:szCs w:val="20"/>
        </w:rPr>
        <w:t>,  usando cada numero exactamente una vez en el proceso de formar todas las representaciones.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jc w:val="both"/>
        <w:rPr>
          <w:rFonts w:ascii="Calibri" w:hAnsi="Calibri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Teorema 2:</w:t>
      </w:r>
    </w:p>
    <w:p>
      <w:pPr>
        <w:pStyle w:val="Normal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La suma de dos numeros primos impares es siempre un numero compuesto.</w:t>
      </w:r>
    </w:p>
    <w:p>
      <w:pPr>
        <w:pStyle w:val="Normal"/>
        <w:jc w:val="both"/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Demostracion:</w:t>
      </w:r>
    </w:p>
    <w:p>
      <w:pPr>
        <w:pStyle w:val="Normal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Supongamos que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, con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y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primos, es un numero primo (que debe ser impar). Entonces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y, al ser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y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impares su diferencia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debe ser par. Esto contradice que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sea primo, la contradiccion nos lleva a que n debe ser compuesto.  </w:t>
      </w:r>
    </w:p>
    <w:p>
      <w:pPr>
        <w:pStyle w:val="Normal"/>
        <w:jc w:val="both"/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Corolario:</w:t>
      </w:r>
    </w:p>
    <w:p>
      <w:pPr>
        <w:pStyle w:val="Normal"/>
        <w:jc w:val="both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No hay un par de primos que esten a una distancia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,  si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es primo, excepto si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187</Words>
  <Characters>920</Characters>
  <CharactersWithSpaces>1104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2018-08-02T20:18:12Z</dcterms:created>
  <dc:creator/>
  <dc:description/>
  <dc:language>en-US</dc:language>
  <cp:lastModifiedBy/>
  <dcterms:modified xsi:type="dcterms:W3CDTF">2018-08-30T23:59:44Z</dcterms:modified>
  <cp:revision>1</cp:revision>
  <dc:subject/>
  <dc:title/>
</cp:coreProperties>
</file>