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63" w:rsidRPr="00474955" w:rsidRDefault="00474955" w:rsidP="000B29B3">
      <w:pPr>
        <w:rPr>
          <w:b/>
        </w:rPr>
      </w:pPr>
      <w:r w:rsidRPr="00474955">
        <w:rPr>
          <w:b/>
        </w:rPr>
        <w:t>CURSO TÉCNICO EM INFORMÁTICA</w:t>
      </w:r>
    </w:p>
    <w:p w:rsidR="003B3563" w:rsidRDefault="00474955" w:rsidP="003B3563">
      <w:r>
        <w:t xml:space="preserve">Unidade curricular: </w:t>
      </w:r>
      <w:r w:rsidR="00AA670C">
        <w:t>Modelagem de Sistemas</w:t>
      </w:r>
    </w:p>
    <w:p w:rsidR="003B3563" w:rsidRDefault="003B3563" w:rsidP="003B3563">
      <w:r>
        <w:t>Professor: Jorge Roberto Nogueira</w:t>
      </w:r>
    </w:p>
    <w:p w:rsidR="00354290" w:rsidRDefault="00354290" w:rsidP="003B3563">
      <w:r>
        <w:t>Aluno: ________________________________________________________________</w:t>
      </w:r>
    </w:p>
    <w:p w:rsidR="008B2A92" w:rsidRDefault="003B3563" w:rsidP="003B3563">
      <w:r>
        <w:t xml:space="preserve">Turma: </w:t>
      </w:r>
      <w:r w:rsidR="008B2A92">
        <w:t>___________</w:t>
      </w:r>
      <w:proofErr w:type="gramStart"/>
      <w:r w:rsidR="008B2A92">
        <w:t>_</w:t>
      </w:r>
      <w:r>
        <w:t xml:space="preserve"> </w:t>
      </w:r>
      <w:r w:rsidR="008B2A92">
        <w:t xml:space="preserve"> </w:t>
      </w:r>
      <w:r w:rsidR="000B29B3">
        <w:tab/>
      </w:r>
      <w:proofErr w:type="gramEnd"/>
      <w:r w:rsidR="00354290">
        <w:t xml:space="preserve">        </w:t>
      </w:r>
      <w:r>
        <w:t xml:space="preserve">Turno: </w:t>
      </w:r>
      <w:r w:rsidR="008B2A92">
        <w:t xml:space="preserve"> ___________</w:t>
      </w:r>
    </w:p>
    <w:p w:rsidR="003B3563" w:rsidRPr="00AA670C" w:rsidRDefault="00354290" w:rsidP="008B2A92">
      <w:pPr>
        <w:shd w:val="clear" w:color="auto" w:fill="548DD4" w:themeFill="text2" w:themeFillTint="99"/>
        <w:jc w:val="center"/>
        <w:rPr>
          <w:b/>
          <w:sz w:val="24"/>
        </w:rPr>
      </w:pPr>
      <w:r>
        <w:rPr>
          <w:b/>
          <w:sz w:val="24"/>
        </w:rPr>
        <w:t xml:space="preserve">SITUAÇÃO DE APRENDIZAGEM – 01 </w:t>
      </w:r>
    </w:p>
    <w:p w:rsidR="003B3563" w:rsidRPr="006009FF" w:rsidRDefault="003B3563" w:rsidP="003B3563">
      <w:pPr>
        <w:jc w:val="center"/>
        <w:rPr>
          <w:b/>
          <w:sz w:val="24"/>
        </w:rPr>
      </w:pPr>
      <w:r w:rsidRPr="006009FF">
        <w:rPr>
          <w:b/>
          <w:sz w:val="24"/>
        </w:rPr>
        <w:t>Estacionamento “Praça SENAI-MARACANÃ”</w:t>
      </w:r>
    </w:p>
    <w:p w:rsidR="00C35337" w:rsidRDefault="00AA670C" w:rsidP="006009FF">
      <w:pPr>
        <w:spacing w:line="360" w:lineRule="auto"/>
        <w:jc w:val="both"/>
      </w:pPr>
      <w:r>
        <w:t xml:space="preserve">O estacionamento </w:t>
      </w:r>
      <w:r w:rsidR="003B3563">
        <w:t>“Praça SENAI-MARACANÃ”</w:t>
      </w:r>
      <w:r w:rsidR="006448EE">
        <w:t xml:space="preserve"> funciona 24 horas</w:t>
      </w:r>
      <w:r>
        <w:t xml:space="preserve"> e possui cerca de 100 vagas</w:t>
      </w:r>
      <w:r w:rsidR="00C35337">
        <w:t xml:space="preserve"> disponíveis</w:t>
      </w:r>
      <w:r w:rsidR="006448EE">
        <w:t xml:space="preserve">.  Devido a sua localização vários </w:t>
      </w:r>
      <w:r w:rsidR="003B3563">
        <w:t xml:space="preserve">clientes </w:t>
      </w:r>
      <w:r w:rsidR="006448EE">
        <w:t xml:space="preserve">procuram </w:t>
      </w:r>
      <w:r w:rsidR="00C35337">
        <w:t>este estacionamento. As vagas disponíveis podem ser alugadas diariamente</w:t>
      </w:r>
      <w:r w:rsidR="006448EE">
        <w:t>, semana</w:t>
      </w:r>
      <w:r w:rsidR="00C35337">
        <w:t xml:space="preserve">lmente </w:t>
      </w:r>
      <w:r w:rsidR="006448EE">
        <w:t>ou mensa</w:t>
      </w:r>
      <w:r w:rsidR="00C35337">
        <w:t>lmente</w:t>
      </w:r>
      <w:r w:rsidR="006448EE">
        <w:t xml:space="preserve">. </w:t>
      </w:r>
      <w:r w:rsidR="00C35337">
        <w:t xml:space="preserve"> </w:t>
      </w:r>
    </w:p>
    <w:p w:rsidR="00314740" w:rsidRDefault="006448EE" w:rsidP="006009FF">
      <w:pPr>
        <w:spacing w:line="360" w:lineRule="auto"/>
        <w:jc w:val="both"/>
      </w:pPr>
      <w:r w:rsidRPr="00C35337">
        <w:t xml:space="preserve">O estacionamento </w:t>
      </w:r>
      <w:r w:rsidR="00C35337">
        <w:t>oferece um serviço exclusivos aos</w:t>
      </w:r>
      <w:r w:rsidR="00C35337" w:rsidRPr="00C35337">
        <w:t xml:space="preserve"> clientes</w:t>
      </w:r>
      <w:r w:rsidR="00C35337">
        <w:t xml:space="preserve"> em dias de jogos</w:t>
      </w:r>
      <w:r w:rsidR="003B3563" w:rsidRPr="00C35337">
        <w:t>.</w:t>
      </w:r>
      <w:r w:rsidR="003B3563">
        <w:t xml:space="preserve"> </w:t>
      </w:r>
      <w:r w:rsidR="00C35337">
        <w:t xml:space="preserve"> </w:t>
      </w:r>
      <w:r w:rsidR="00314740">
        <w:t xml:space="preserve">Nesta ocasião </w:t>
      </w:r>
      <w:r w:rsidR="00C35337">
        <w:t xml:space="preserve">são reservadas algumas vagas para clientes </w:t>
      </w:r>
      <w:proofErr w:type="spellStart"/>
      <w:r w:rsidR="00C35337">
        <w:t>VIP’s</w:t>
      </w:r>
      <w:proofErr w:type="spellEnd"/>
      <w:r w:rsidR="00C35337">
        <w:t xml:space="preserve">.  </w:t>
      </w:r>
      <w:r w:rsidR="00314740">
        <w:t xml:space="preserve"> </w:t>
      </w:r>
      <w:r w:rsidR="00C35337">
        <w:t xml:space="preserve">Essas vagas são alocadas aos interessados </w:t>
      </w:r>
      <w:r w:rsidR="00314740">
        <w:t xml:space="preserve">previamente cadastrados </w:t>
      </w:r>
      <w:r w:rsidR="00C35337">
        <w:t>que pagam uma mensalidade</w:t>
      </w:r>
      <w:r w:rsidR="00314740">
        <w:t xml:space="preserve"> pelo período de um ano</w:t>
      </w:r>
      <w:r w:rsidR="00C35337">
        <w:t xml:space="preserve">. </w:t>
      </w:r>
      <w:r w:rsidR="00314740">
        <w:t xml:space="preserve">  </w:t>
      </w:r>
      <w:r w:rsidR="00C35337">
        <w:t xml:space="preserve">Essas vagas somente são disponibilizadas em dias de jogos.  </w:t>
      </w:r>
    </w:p>
    <w:p w:rsidR="00DB6800" w:rsidRDefault="003B3563" w:rsidP="006009FF">
      <w:pPr>
        <w:spacing w:line="360" w:lineRule="auto"/>
        <w:jc w:val="both"/>
      </w:pPr>
      <w:r>
        <w:t>O gerente do estacionamento</w:t>
      </w:r>
      <w:r w:rsidR="006448EE">
        <w:t xml:space="preserve"> é responsável pelo </w:t>
      </w:r>
      <w:r>
        <w:t>cadastr</w:t>
      </w:r>
      <w:r w:rsidR="006448EE">
        <w:t>o dos funcionários</w:t>
      </w:r>
      <w:r w:rsidR="00314740">
        <w:t>, dos clientes e</w:t>
      </w:r>
      <w:r w:rsidR="006448EE">
        <w:t xml:space="preserve"> de </w:t>
      </w:r>
      <w:r>
        <w:t>todas as vagas com sua devida localização e situação.</w:t>
      </w:r>
      <w:r w:rsidR="006448EE">
        <w:t xml:space="preserve"> Ao final de cada mês o gerente encaminha para o contador os registros de ponto dos funcionários para o devido pagamento de salários.</w:t>
      </w:r>
      <w:r w:rsidR="000B29B3">
        <w:t xml:space="preserve"> </w:t>
      </w:r>
      <w:r w:rsidR="00314740">
        <w:t xml:space="preserve"> </w:t>
      </w:r>
      <w:r w:rsidR="000B29B3">
        <w:t>O estacionamento conta com quatro manobristas</w:t>
      </w:r>
      <w:r w:rsidR="006448EE">
        <w:t xml:space="preserve"> por turno e um atendente</w:t>
      </w:r>
      <w:r w:rsidR="000B29B3">
        <w:t xml:space="preserve">. </w:t>
      </w:r>
      <w:r>
        <w:t xml:space="preserve"> No caso de algum impedimento, goteira e obra, por exemplo, as vagas são interditadas para uso</w:t>
      </w:r>
      <w:r w:rsidR="00314740">
        <w:t xml:space="preserve"> e o veículo é realocado a uma nova vaga</w:t>
      </w:r>
      <w:r>
        <w:t xml:space="preserve">. </w:t>
      </w:r>
      <w:r w:rsidR="00314740">
        <w:t>Todos os</w:t>
      </w:r>
      <w:r>
        <w:t xml:space="preserve"> veículo</w:t>
      </w:r>
      <w:r w:rsidR="000B29B3">
        <w:t xml:space="preserve">s são </w:t>
      </w:r>
      <w:r>
        <w:t>identificado</w:t>
      </w:r>
      <w:r w:rsidR="000B29B3">
        <w:t>s pela sua placa, cor e modelo</w:t>
      </w:r>
      <w:r>
        <w:t xml:space="preserve"> na entrada </w:t>
      </w:r>
      <w:r w:rsidR="000B29B3">
        <w:t>que é</w:t>
      </w:r>
      <w:r>
        <w:t xml:space="preserve"> registrado pelo atendente, que emite um comprovante</w:t>
      </w:r>
      <w:r w:rsidR="006448EE">
        <w:t xml:space="preserve">. </w:t>
      </w:r>
      <w:r w:rsidR="00314740">
        <w:t xml:space="preserve"> </w:t>
      </w:r>
      <w:r w:rsidR="00833E52">
        <w:t>Caso o cliente queira uma vaga semanal ou mensal, deverá preencher um cadastro c</w:t>
      </w:r>
      <w:r w:rsidR="000B29B3">
        <w:t>om seus dados pessoais tais como: nome, endereço, telefone e e-mail</w:t>
      </w:r>
      <w:r>
        <w:t xml:space="preserve">. </w:t>
      </w:r>
      <w:r w:rsidR="000B29B3">
        <w:t xml:space="preserve"> </w:t>
      </w:r>
      <w:r w:rsidR="00A22174">
        <w:t xml:space="preserve">Na </w:t>
      </w:r>
      <w:r>
        <w:t xml:space="preserve">locação da vaga </w:t>
      </w:r>
      <w:r w:rsidR="00A22174">
        <w:t xml:space="preserve">é </w:t>
      </w:r>
      <w:r>
        <w:t xml:space="preserve">registra data e hora de entrada, </w:t>
      </w:r>
      <w:r w:rsidR="00A22174">
        <w:t xml:space="preserve">qual </w:t>
      </w:r>
      <w:r>
        <w:t>o manobrista</w:t>
      </w:r>
      <w:r w:rsidR="00314740">
        <w:t xml:space="preserve"> que conduziu o veículo</w:t>
      </w:r>
      <w:r w:rsidR="00833E52">
        <w:t xml:space="preserve">. </w:t>
      </w:r>
      <w:r w:rsidR="00314740">
        <w:t xml:space="preserve"> </w:t>
      </w:r>
      <w:r w:rsidR="00833E52">
        <w:t xml:space="preserve">A </w:t>
      </w:r>
      <w:r w:rsidR="000B29B3">
        <w:t>atendente e bloqueia</w:t>
      </w:r>
      <w:r w:rsidR="00833E52">
        <w:t xml:space="preserve"> a vaga</w:t>
      </w:r>
      <w:r w:rsidR="000B29B3">
        <w:t xml:space="preserve"> até a saída do veículo do local.</w:t>
      </w:r>
      <w:r w:rsidR="006009FF">
        <w:t xml:space="preserve"> </w:t>
      </w:r>
      <w:r>
        <w:t>A liberação é efetivada a partir da solicitação do cliente, que entrega ao atendente o seu comprovante</w:t>
      </w:r>
      <w:r w:rsidR="006009FF">
        <w:t xml:space="preserve"> de locação, ou realiza o pagamento da diária, </w:t>
      </w:r>
      <w:r>
        <w:t>recebe</w:t>
      </w:r>
      <w:r w:rsidR="006009FF">
        <w:t>ndo</w:t>
      </w:r>
      <w:r>
        <w:t xml:space="preserve"> uma autorização de saída. O manobrista retira o carro da vaga e entrega-o ao cliente.</w:t>
      </w:r>
      <w:r w:rsidR="006009FF">
        <w:t xml:space="preserve"> Depois de registrada data e hora de saída, a vaga </w:t>
      </w:r>
      <w:r w:rsidR="00314740">
        <w:t xml:space="preserve">caso não seja mensalista, </w:t>
      </w:r>
      <w:r w:rsidR="006009FF">
        <w:t>é liberada para um próximo cliente</w:t>
      </w:r>
      <w:r w:rsidR="00314740">
        <w:t>.</w:t>
      </w:r>
    </w:p>
    <w:p w:rsidR="00354290" w:rsidRDefault="00354290" w:rsidP="006009FF">
      <w:pPr>
        <w:spacing w:line="360" w:lineRule="auto"/>
        <w:jc w:val="both"/>
      </w:pPr>
    </w:p>
    <w:p w:rsidR="00354290" w:rsidRPr="00354290" w:rsidRDefault="00354290" w:rsidP="006009FF">
      <w:pPr>
        <w:spacing w:line="360" w:lineRule="auto"/>
        <w:jc w:val="both"/>
        <w:rPr>
          <w:b/>
          <w:u w:val="single"/>
        </w:rPr>
      </w:pPr>
      <w:r w:rsidRPr="00354290">
        <w:rPr>
          <w:b/>
          <w:u w:val="single"/>
        </w:rPr>
        <w:t>Situação de aprendizagem:</w:t>
      </w:r>
    </w:p>
    <w:p w:rsidR="00354290" w:rsidRDefault="00354290" w:rsidP="0035429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Elabore o Diagrama de Caso de Uso que atenda </w:t>
      </w:r>
      <w:r w:rsidR="00F62840">
        <w:t>às</w:t>
      </w:r>
      <w:r>
        <w:t xml:space="preserve"> necessidades do sistema proposto.</w:t>
      </w:r>
    </w:p>
    <w:p w:rsidR="00354290" w:rsidRDefault="00354290" w:rsidP="0035429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Elabore a Ficha de Descrição dos Casos de Uso do sistema.</w:t>
      </w:r>
    </w:p>
    <w:p w:rsidR="00F374B2" w:rsidRDefault="00F374B2" w:rsidP="00F374B2">
      <w:pPr>
        <w:spacing w:line="360" w:lineRule="auto"/>
        <w:jc w:val="both"/>
      </w:pPr>
    </w:p>
    <w:p w:rsidR="00F374B2" w:rsidRDefault="00F374B2" w:rsidP="00F374B2">
      <w:pPr>
        <w:spacing w:line="360" w:lineRule="auto"/>
        <w:jc w:val="both"/>
      </w:pPr>
      <w:bookmarkStart w:id="0" w:name="_GoBack"/>
      <w:r w:rsidRPr="00F374B2">
        <w:rPr>
          <w:noProof/>
          <w:lang w:eastAsia="pt-BR"/>
        </w:rPr>
        <w:lastRenderedPageBreak/>
        <w:drawing>
          <wp:inline distT="0" distB="0" distL="0" distR="0">
            <wp:extent cx="14025430" cy="9903156"/>
            <wp:effectExtent l="0" t="0" r="0" b="3175"/>
            <wp:docPr id="2" name="Imagem 2" descr="C:\Users\Aluno\Desktop\UseCase Diagram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UseCase Diagram0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860" cy="991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74B2" w:rsidSect="000B29B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C1C6F"/>
    <w:multiLevelType w:val="hybridMultilevel"/>
    <w:tmpl w:val="4F829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563"/>
    <w:rsid w:val="000B29B3"/>
    <w:rsid w:val="000C70A0"/>
    <w:rsid w:val="00314740"/>
    <w:rsid w:val="00354290"/>
    <w:rsid w:val="003A4E7E"/>
    <w:rsid w:val="003B3563"/>
    <w:rsid w:val="00474955"/>
    <w:rsid w:val="00567547"/>
    <w:rsid w:val="005F3D81"/>
    <w:rsid w:val="006009FF"/>
    <w:rsid w:val="006448EE"/>
    <w:rsid w:val="007C2408"/>
    <w:rsid w:val="00833E52"/>
    <w:rsid w:val="008B2A92"/>
    <w:rsid w:val="009209AB"/>
    <w:rsid w:val="00A22174"/>
    <w:rsid w:val="00A2270D"/>
    <w:rsid w:val="00AA670C"/>
    <w:rsid w:val="00C35337"/>
    <w:rsid w:val="00DB6800"/>
    <w:rsid w:val="00EC7B58"/>
    <w:rsid w:val="00F374B2"/>
    <w:rsid w:val="00F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D9F462B-2562-41BD-AA12-58CFF74A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5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5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Roberto Nogueira</dc:creator>
  <cp:lastModifiedBy>Sabrina Sampaio</cp:lastModifiedBy>
  <cp:revision>2</cp:revision>
  <dcterms:created xsi:type="dcterms:W3CDTF">2018-05-13T17:40:00Z</dcterms:created>
  <dcterms:modified xsi:type="dcterms:W3CDTF">2018-05-13T17:40:00Z</dcterms:modified>
</cp:coreProperties>
</file>