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0A1D" w14:textId="6643DA18" w:rsidR="00DE48B1" w:rsidRPr="00DE48B1" w:rsidRDefault="00DE48B1">
      <w:pPr>
        <w:rPr>
          <w:lang w:val="nl-BE"/>
        </w:rPr>
      </w:pPr>
      <w:r>
        <w:rPr>
          <w:lang w:val="nl-BE"/>
        </w:rPr>
        <w:t>Sabri Bchari</w:t>
      </w:r>
    </w:p>
    <w:sectPr w:rsidR="00DE48B1" w:rsidRPr="00DE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1"/>
    <w:rsid w:val="00D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0BF1"/>
  <w15:chartTrackingRefBased/>
  <w15:docId w15:val="{D8AB396A-D3D9-4011-9829-B01482F6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bchari</dc:creator>
  <cp:keywords/>
  <dc:description/>
  <cp:lastModifiedBy>sabri bchari</cp:lastModifiedBy>
  <cp:revision>1</cp:revision>
  <dcterms:created xsi:type="dcterms:W3CDTF">2021-10-08T21:22:00Z</dcterms:created>
  <dcterms:modified xsi:type="dcterms:W3CDTF">2021-10-08T21:23:00Z</dcterms:modified>
</cp:coreProperties>
</file>