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SABRINA SANDRI BRAGA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ind w:left="0" w:leftChars="0" w:firstLine="0" w:firstLineChars="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SABRINA SANDRI BRAGA</w:t>
      </w: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3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SABRINA SANDRI BRAGA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e-commerce é o comércio digital disponibilizado por aplicativos e programas, utilizando a tecnologia ao seu favor. Com base nisso, há a exposição de fotos demonstrativas do produto e um atendente virtual, afim de tirar dúvidas do consumidor e ocorra a compra sem houver problemas. Mas em retrospecto, como o e-commerce foi criado? O comércio eletrônico é consequência do aperfeiçoamento da internet, em 1979 o inventor inglês Michael Aldrich "inventou" as compras online. Ele utilizava uma televisão personalizada de 26 polegadas que funcionava com um sistema de processamento de transações, a partir da própria linha telefônica.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Dessa forma, podemos chegar em consenso que a evolução humana faça se tornar necessário que a tecnologia também se atualize e crie formas mais rápidas e funcionais de fazer compras. O e-commerce foi criado afim da praticidade e é visto como uma inovação tecnológica, permitindo que empresas sejam mais flexíveis e eficientes em suas próprias operações. Ademais de você não precisar se locomover até um ambiente físico, há um mundo de lojas online que gere diversas opções para o consumidor. Atualmente, o comércio eletrônico vem se mostrando eficaz em seus objetivos, visto que gradativamente mais pessoas tem a preferência da confortabilidade digital.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textAlignment w:val="auto"/>
      </w:pPr>
      <w:r>
        <w:rPr>
          <w:rFonts w:ascii="Arial" w:hAnsi="Arial" w:cs="Arial"/>
        </w:rPr>
        <w:t>Ocasionalmente, a revolução digital consolidou um estilo de arte que depende de softwares e reside em ciberespaços. Em princípio, a arte digital teve dificuldades entre seu próprio meio, visto que o ramo artístico sempre foi visto como um lugar retrógrado e tradicional, aonde qualquer experiência que saísse do usual teria um efeito negativo. Porém, atualmente foi constituído como um movimento artístico de referência legítima. Arte digital é um termo muito vago para o amplo conjunto de obras de estéticas variadas, podendo englobar não só desenhos; mas também textos, imagens, músicas, jogos e infinitas possibilidades de processos criativos.</w:t>
      </w: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</w:pPr>
      <w:r>
        <w:rPr>
          <w:rFonts w:ascii="Arial" w:hAnsi="Arial" w:cs="Arial"/>
        </w:rPr>
        <w:t>Sakura é um projeto que visa unir os dois mundos: o e-commerce e a arte digital. Um espaço aonde poderei comercializar produtos mais acessíveis a todo o Brasil e também aumentar a visibilidade das minhas próprias artes.</w:t>
      </w:r>
    </w:p>
    <w:p/>
    <w:p>
      <w:pPr>
        <w:pStyle w:val="2"/>
        <w:numPr>
          <w:ilvl w:val="0"/>
          <w:numId w:val="2"/>
        </w:numPr>
        <w:spacing w:line="360" w:lineRule="auto"/>
      </w:pPr>
      <w:bookmarkStart w:id="3" w:name="_Toc119164364"/>
      <w:r>
        <w:t>OBJETIVOS</w:t>
      </w:r>
      <w:bookmarkEnd w:id="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objetivo do sistema é promover trabalhos de diferentes ramos das artes.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eastAsia="Calibri" w:cs="Arial"/>
          <w:lang w:eastAsia="pt-BR"/>
        </w:rPr>
        <w:t>Criaremos um site dinâmico que surpreenda o visitante com sua beleza e praticidades, o usuário poderá visualizar todos os produtos, analisar as diversas técnicas de produção. Escolher e adicionar em carrinho, caso, mude de ideia pode excluir os produtos do carrinho.</w:t>
      </w:r>
    </w:p>
    <w:p>
      <w:pPr>
        <w:numPr>
          <w:numId w:val="0"/>
        </w:numPr>
        <w:rPr>
          <w:rFonts w:ascii="Arial" w:hAnsi="Arial" w:cs="Arial"/>
        </w:rPr>
      </w:pPr>
    </w:p>
    <w:p>
      <w:pPr>
        <w:spacing w:line="360" w:lineRule="auto"/>
      </w:pP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</w:pPr>
      <w:bookmarkStart w:id="4" w:name="_Toc119164365"/>
      <w:r>
        <w:t>METODOLOGIA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O que é metodologia comparativa: compara a loja física com a do site. O Método Comparativo procura compreender e estabelecer paralelos entre dois ou mais objetos de estudos e tem como foco procurar as semelhanças e diferenças do objeto de estudo, nesse processo de comparação o objetivo é identificar as semelhanças e que lhe permitem organizar e relacionar o novo conceito(site) com o que já existe (loja física), e por outro lado ajuda também a encontrar diferenças entre ambas que possam entrar em conflito e evitar causar confusão. Em outras palavras, o objetivo do Método Comparativo é usar a comparação seja através de semelhanças ou diferenças para no fim chegar em novos conhecimentos, assim, chegando em correlações e criando novos conceitos.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metodologia cientifica? A Metodologia Científica é o conjunto de processos de um trabalho acadêmico, partindo-se dessa metodologia, tem como objetivo pesquisar e ganhar autenticidade, confiabilidade e valor científico. Fazendo a abordagem que é praticamente analisar dados coletados para o trabalho, é um passo para compreender o objeto de pesquisa, que pode ter características quantitativas, qualificativas ou até a junção de ambas, que são ambas formas de abordagem para utilizar. Qualitativa que busca a compreensão de fenômenos a partir de explicações e motivos. Quantitativa busca compreender os fenômenos a partir da análise feita pela quantificação dos dados.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modelagem. No contexto do site, a utilização da modelagem é conceituada em um processo de adição de material, aonde é a quantidade de material é constantemente aumentada para produzir a forma desejada e que satisfaça pelos menos as necessidades necessárias. Da para considerar Modelagem como um grande ‘guarda-chuva’, onde cabe quase tudo, pois em termos genéricos, Modelagem pode ter uma aplicação de matemática em outras áreas do conhecimento. Com isso, não quero dizer que exista a necessidade de se ter fronteiras claras, mas de se ter maior clareza sobre o que chamamos de Modelagem.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color w:val="000000"/>
          <w:sz w:val="22"/>
          <w:szCs w:val="22"/>
        </w:rPr>
      </w:pPr>
      <w:r>
        <w:rPr>
          <w:rFonts w:ascii="Arial" w:hAnsi="Arial" w:cs="Arial"/>
        </w:rPr>
        <w:t>Porém, eu gostaria de colocar a ênfase que ele está diretamente conectado com o interesse de formar sujeitos para atuar ativamente na sociedade e, em particular, capazes de analisar a forma e questiona através nos debates sociais. Com essa perspectiva, creio que Modelagem pode potencializar a intervenção das pessoas nos debates e nas tomadas de decisões sociais, o que me parece ser uma contribuição para alargar as possibilidades de construção e consolidação de sociedades democráticas. Além que toca temas importantes como criatividade, a dimensão afetivo-cognitiva das ações do sujeito, a relação da estrutura/funcionamento cognitivo, interação entre a teoria e a prática, etc.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 xml:space="preserve">Um sistema é constituído por dois elementos essenciais, uma coleção de objetos e a relação lógica entre eles. Esses tópicos fazem com que o sistema funcione e se comporte como um organismo.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Sendo assim, o sistema de informação é um sistema especializado no processamento e na comunicação de dados (máquinas) ou de informações (organismos vivos). Ele será constituído por um conjunto de módulos de comunicação, interligados entre si por meio de uma rede com protocolo.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Front End é classificado como a parte visual de um site, aquilo que conseguimos interagir. Quem trabalha com Front End é responsável por desenvolver por meio do código uma interface gráfica e, normalmente, com as tecnologias base da Web: HTML, CSS e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Enquanto o Back End,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Back-End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algo).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é o estilo e a estrutura de um documento.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HTML não é considerado uma linguagem de programação, já que ele não pode criar funcionalidades dinâmicas. Ao invés disso, com o HTML, os usuários podem criar e estruturar seções, parágrafos e links usando elementos, tags e atributos.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JavaScript (às vezes abreviado para JS) é uma linguagem leve, interpretada e baseada em objetos com funções de primeira classe, mais conhecida como a linguagem de script para páginas Web, mas usada também em vários outros ambientes sem browser, tais como node.js, Apache CouchDB e Adobe Acrobat. O JavaScript é uma linguagem baseada em protótipos, multi-paradigma e dinâmica, suportando estilos de orientação a objetos, imperativos e declarativos (como por exemplo a programação funcional). Saiba mais sobre o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CSS é a sigla para Cascading Style Sheet e sua função principal é atribuir estilo a elementos escritos em HTML, ou seja, o CSS cuida da parte visual e estética de um site: cores, fontes, espaçamentos entre parágrafos, tabelas, variações de layouts, ajustes de imagem, tudo isso entra como estilização.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PHP é uma linguagem de programação de código aberto, criada para o desenvolvimento web. Com ela podemos escrever pequenos scripts de forma procedural, utilizar a orientação a objetos ou ainda ambas.O PHP é uma linguagem de script open source de uso geral, desenvolvida especialmente para desenvolvimento web. Ele possui a vantagem de seus scripts serem executados no lado do servidor, entregando para o cliente geralmente um conjunto de HTML, CSS e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</w:pPr>
      <w:r>
        <w:rPr>
          <w:rFonts w:hint="default"/>
        </w:rPr>
        <w:t>A Linguagem de consulta estruturada (SQL) é uma linguagem de programação para armazenar e processar informações em um banco de dados relacional. Um banco de dados relacional armazena informações em formato tabular, com linhas e colunas representando diferentes atributos de dados e as várias relações entre os valores dos dados. Você pode usar instruções SQL para armazenar, atualizar, remover, pesquisar e recuperar informações do banco de dados. Também pode usar SQL para manter e otimizar a performance do banco de dados. A Linguagem de consulta estruturada (SQL) é uma linguagem de consulta popular que é frequentemente usada em todos os tipos de aplicações. Analistas e desenvolvedores de dados aprendem e utilizam a SQL porque ela se integra bem a diferentes linguagens de programação. Por exemplo, eles podem incorporar consultas SQL com a linguagem de programação Java para criar aplicações de processamento de dados de alta performance com os principais sistemas de banco de dados SQL, como Oracle ou MS SQL Server. A SQL também é bastante fácil de aprender, pois usa palavras-chave comuns em inglês em suas instruções.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4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4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4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4"/>
        </w:numPr>
        <w:ind w:left="0" w:firstLine="0"/>
      </w:pPr>
      <w:bookmarkStart w:id="31" w:name="_Toc119164386"/>
      <w:r>
        <w:t>REFERÊNCIAS</w:t>
      </w:r>
      <w:bookmarkEnd w:id="31"/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32" w:name="_heading=h.1pxezwc" w:colFirst="0" w:colLast="0"/>
      <w:bookmarkEnd w:id="32"/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Mattos, Antonio Carlos M.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auto"/>
          <w:spacing w:val="0"/>
          <w:sz w:val="24"/>
          <w:szCs w:val="24"/>
          <w:shd w:val="clear" w:fill="FFFFFF"/>
        </w:rPr>
        <w:t>Sistemas de informação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Saraiva Educação SA, 2017.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DE ANDRADE, Marta Cleia Ferreira; SILVA, Naiara Gonçalves. O comércio eletrônico (e-commerce): um estudo com consumidores. Perspectivas em Gestão &amp; Conhecimento, v. 7, n. 1, p. 98-111, 2017.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KNAUSS, Paulo et al. Aproximações disciplinares: história, arte e imagem. KNAUSS, Paulo. Aproximações disciplinares: história, arte e imagem. Anos 90-Revista do Programa de Pós-Graduação em História da UFRGS, Porto Alegre, v. 15, n. 18, p. 151-168, dez. 2008., 2008.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ALURA,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Front-end, Back-end e Full Stack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Alura, disponível em: 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"https://www.alura.com.br/artigos/o-que-e-front-end-e-back-end"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https://www.alura.com.br/artigos/o-que-e-front-end-e-back-end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ANDREI L.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O Que é HTML? Guia Básico Para Iniciantes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Hostinger Tutoriais. Disponível em: &lt;https://www.hostinger.com.br/tutoriais/o-que-e-html-conceitos-basicos&gt;.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JavaScript | MDN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Mozilla.org. Disponível em: &lt;https://developer.mozilla.org/pt-BR/docs/Web/JavaScript&gt;.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MARCELA.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HTML e CSS: entenda o que são e para que servem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Awari. Disponível em: &lt;https://awari.com.br/html-css/?utm_source=blog&gt;.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Aprenda PHP do Básico ao Profissional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DevMedia. Disponível em: &lt;https://www.devmedia.com.br/php/&gt;. Acesso em: 30 maio 2023.</w:t>
      </w:r>
      <w:bookmarkStart w:id="33" w:name="_GoBack"/>
      <w:bookmarkEnd w:id="33"/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O que é SQL? – Explicação sobre Structured Query Language (SQL – Linguagem de consulta estruturada) – AWS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Amazon Web Services, Inc. Disponível em: &lt;https://aws.amazon.com/pt/what-is/sql/#:~:text=A%20Linguagem%20de%20consulta%20estruturada,um%20banco%20de%20dados%20relacional.&gt;. Acesso em: 30 maio 2023.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4E72CAEF"/>
    <w:multiLevelType w:val="singleLevel"/>
    <w:tmpl w:val="4E72CAEF"/>
    <w:lvl w:ilvl="0" w:tentative="0">
      <w:start w:val="2"/>
      <w:numFmt w:val="decimal"/>
      <w:lvlText w:val="%1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3237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25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Sabrina Braga</cp:lastModifiedBy>
  <dcterms:modified xsi:type="dcterms:W3CDTF">2023-05-30T14:17:59Z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64014E1739F642FE976EC47F67EFF6D0</vt:lpwstr>
  </property>
</Properties>
</file>