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2ED" w:rsidRDefault="00170296">
      <w:pPr>
        <w:pStyle w:val="a3"/>
        <w:shd w:val="clear" w:color="auto" w:fill="FFFFFF"/>
        <w:spacing w:line="240" w:lineRule="auto"/>
        <w:ind w:left="6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highlight w:val="white"/>
          <w:lang w:val="ru-RU"/>
        </w:rPr>
        <w:t>Тестирование сервиса Гороскопы</w:t>
      </w:r>
    </w:p>
    <w:p w:rsidR="00D91C4E" w:rsidRPr="00170296" w:rsidRDefault="00170296">
      <w:pPr>
        <w:pStyle w:val="a3"/>
        <w:shd w:val="clear" w:color="auto" w:fill="FFFFFF"/>
        <w:spacing w:line="240" w:lineRule="auto"/>
        <w:ind w:left="600"/>
        <w:jc w:val="center"/>
        <w:rPr>
          <w:rFonts w:ascii="Times New Roman" w:eastAsia="Times New Roman" w:hAnsi="Times New Roman" w:cs="Times New Roman"/>
          <w:b/>
          <w:bCs/>
          <w:highlight w:val="white"/>
          <w:lang w:val="ru-RU"/>
        </w:rPr>
      </w:pPr>
      <w:r w:rsidRPr="00170296">
        <w:rPr>
          <w:rFonts w:ascii="Times New Roman" w:eastAsia="Times New Roman" w:hAnsi="Times New Roman" w:cs="Times New Roman"/>
          <w:lang w:val="ru-RU"/>
        </w:rPr>
        <w:t>https://horo.mail.ru/</w:t>
      </w:r>
    </w:p>
    <w:p w:rsidR="00170296" w:rsidRPr="00170296" w:rsidRDefault="00170296" w:rsidP="00170296">
      <w:pPr>
        <w:rPr>
          <w:highlight w:val="white"/>
          <w:lang w:val="ru-RU"/>
        </w:rPr>
      </w:pPr>
    </w:p>
    <w:p w:rsidR="00D91C4E" w:rsidRDefault="00D91C4E"/>
    <w:p w:rsidR="00170296" w:rsidRPr="005842ED" w:rsidRDefault="00170296">
      <w:pPr>
        <w:pStyle w:val="a4"/>
        <w:jc w:val="right"/>
        <w:rPr>
          <w:lang w:val="ru-RU"/>
        </w:rPr>
      </w:pPr>
      <w:bookmarkStart w:id="0" w:name="_p0mwi96ttngx" w:colFirst="0" w:colLast="0"/>
      <w:bookmarkEnd w:id="0"/>
      <w:r>
        <w:rPr>
          <w:lang w:val="ru-RU"/>
        </w:rPr>
        <w:t>Исполнитель</w:t>
      </w:r>
      <w:r w:rsidR="005842ED">
        <w:rPr>
          <w:lang w:val="ru-RU"/>
        </w:rPr>
        <w:t>:</w:t>
      </w:r>
    </w:p>
    <w:p w:rsidR="00170296" w:rsidRDefault="00000000" w:rsidP="00170296">
      <w:pPr>
        <w:pStyle w:val="a4"/>
        <w:jc w:val="right"/>
      </w:pPr>
      <w:r>
        <w:t>Ханиев Руслан</w:t>
      </w:r>
    </w:p>
    <w:p w:rsidR="00170296" w:rsidRPr="005842ED" w:rsidRDefault="00170296" w:rsidP="00170296">
      <w:pPr>
        <w:pStyle w:val="a4"/>
        <w:jc w:val="right"/>
        <w:rPr>
          <w:lang w:val="ru-RU"/>
        </w:rPr>
      </w:pPr>
      <w:hyperlink r:id="rId6" w:history="1">
        <w:r w:rsidRPr="007518AF">
          <w:rPr>
            <w:rStyle w:val="a7"/>
            <w:lang w:val="en-US"/>
          </w:rPr>
          <w:t>rouslankhaniev</w:t>
        </w:r>
        <w:r w:rsidRPr="005842ED">
          <w:rPr>
            <w:rStyle w:val="a7"/>
            <w:lang w:val="ru-RU"/>
          </w:rPr>
          <w:t>@</w:t>
        </w:r>
        <w:r w:rsidRPr="007518AF">
          <w:rPr>
            <w:rStyle w:val="a7"/>
            <w:lang w:val="en-US"/>
          </w:rPr>
          <w:t>gmail</w:t>
        </w:r>
        <w:r w:rsidRPr="005842ED">
          <w:rPr>
            <w:rStyle w:val="a7"/>
            <w:lang w:val="ru-RU"/>
          </w:rPr>
          <w:t>.</w:t>
        </w:r>
        <w:r w:rsidRPr="007518AF">
          <w:rPr>
            <w:rStyle w:val="a7"/>
            <w:lang w:val="en-US"/>
          </w:rPr>
          <w:t>com</w:t>
        </w:r>
      </w:hyperlink>
    </w:p>
    <w:p w:rsidR="00170296" w:rsidRPr="005842ED" w:rsidRDefault="00170296" w:rsidP="00170296">
      <w:pPr>
        <w:pStyle w:val="a4"/>
        <w:jc w:val="right"/>
        <w:rPr>
          <w:lang w:val="ru-RU"/>
        </w:rPr>
      </w:pPr>
      <w:r w:rsidRPr="005842ED">
        <w:rPr>
          <w:lang w:val="ru-RU"/>
        </w:rPr>
        <w:t>+79274297347</w:t>
      </w:r>
    </w:p>
    <w:p w:rsidR="00170296" w:rsidRPr="00170296" w:rsidRDefault="00170296" w:rsidP="00170296"/>
    <w:p w:rsidR="00D91C4E" w:rsidRDefault="00D91C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pStyle w:val="1"/>
        <w:shd w:val="clear" w:color="auto" w:fill="FFFFFF"/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Краткое описание продукта </w:t>
      </w:r>
    </w:p>
    <w:p w:rsidR="00D91C4E" w:rsidRDefault="00D91C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Сервис гороскопов mail.ru предлагает различные гороскопы на  день, неделю, год, гороскоп совместимости, характеристики  на основании даты и времени рождения.Так же посетители могут получить услуги по онлайн  гаданию на картах , толкованию снов, трактовке имен. Раздел “Статьи” содержит материалы  на схожие  темы и гороскопы по дням в прошлом.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География пользователей сайта: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Россия - 82.56%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Казахстан - 4.54%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Беларусь - 3.25%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Украина - 2.02%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Германия - 1.41%</w:t>
      </w:r>
    </w:p>
    <w:p w:rsidR="00D91C4E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Другие - 6.22%</w:t>
      </w:r>
    </w:p>
    <w:p w:rsidR="00D91C4E" w:rsidRDefault="00D91C4E">
      <w:pPr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1C4E" w:rsidRDefault="00000000">
      <w:pPr>
        <w:pStyle w:val="1"/>
        <w:shd w:val="clear" w:color="auto" w:fill="FFFFFF"/>
        <w:spacing w:line="240" w:lineRule="auto"/>
        <w:rPr>
          <w:rFonts w:ascii="Times New Roman" w:eastAsia="Times New Roman" w:hAnsi="Times New Roman" w:cs="Times New Roman"/>
          <w:highlight w:val="white"/>
        </w:rPr>
      </w:pPr>
      <w:bookmarkStart w:id="1" w:name="_xiehc4o5yrp" w:colFirst="0" w:colLast="0"/>
      <w:bookmarkEnd w:id="1"/>
      <w:r>
        <w:rPr>
          <w:rFonts w:ascii="Times New Roman" w:eastAsia="Times New Roman" w:hAnsi="Times New Roman" w:cs="Times New Roman"/>
          <w:highlight w:val="white"/>
        </w:rPr>
        <w:t>Описание тестируемой части продукта</w:t>
      </w:r>
    </w:p>
    <w:p w:rsidR="00D91C4E" w:rsidRDefault="00D91C4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Для тестирования выбран раздел «Все гороскопы», который  содержит в себе описание различных гороскопов и характеристики по каждому знаку гороскопа. Также в раздел присутствует блок, где по выбранной дате рождения можно определить знаки по различным гороскопам..</w:t>
      </w: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Функциональное описание: </w:t>
      </w: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Тестируемый функционал раздела "Все гороскопы" состоит из следующих блоков: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Блок ввода даты. Содержит поля выбора дня, месяца и года рождения с выпадающим текстом и кнопку отправки запроса;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Блок с кратким описанием 10-ти различных гороскопов.</w:t>
      </w:r>
    </w:p>
    <w:p w:rsidR="00D91C4E" w:rsidRDefault="00D91C4E">
      <w:pPr>
        <w:ind w:left="644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Данным функционалом пользуются, чтобы получить описание различных гороскопов, определить знаки различных гороскопов по дате рождения, получить прогноз на разные отрезки времени.</w:t>
      </w:r>
    </w:p>
    <w:p w:rsidR="00D91C4E" w:rsidRDefault="00000000">
      <w:pP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Целевой аудиторией данной части продукта являются люди, которые верят в гороскопы, верят в предсказания, и, которые не верят в гороскопы и предсказания, но хотят развлечься.</w:t>
      </w:r>
    </w:p>
    <w:p w:rsidR="00D91C4E" w:rsidRDefault="00000000">
      <w:pPr>
        <w:pStyle w:val="1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highlight w:val="white"/>
        </w:rPr>
      </w:pPr>
      <w:bookmarkStart w:id="2" w:name="_7tzg88c2nw99" w:colFirst="0" w:colLast="0"/>
      <w:bookmarkEnd w:id="2"/>
      <w:r>
        <w:rPr>
          <w:rFonts w:ascii="Times New Roman" w:eastAsia="Times New Roman" w:hAnsi="Times New Roman" w:cs="Times New Roman"/>
          <w:highlight w:val="white"/>
        </w:rPr>
        <w:t>Описание функционала, который НЕ будет протестирован</w:t>
      </w: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В разделе «Все гороскопы» не будет протестирован функционал ленты новостей и блоки рекламы, так как это не относится к области тестирования гороскопов в общем и к тестированию раздела «Все гороскопы» в частности.Также не будут протестированы блоки “Подпишитесь на нас” и “Рассылка гороскопов” на странице «Все гороскопы».</w:t>
      </w:r>
    </w:p>
    <w:p w:rsidR="00D91C4E" w:rsidRDefault="00D91C4E">
      <w:pPr>
        <w:pStyle w:val="1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highlight w:val="white"/>
        </w:rPr>
      </w:pPr>
      <w:bookmarkStart w:id="3" w:name="_1dvgq6w1wko2" w:colFirst="0" w:colLast="0"/>
      <w:bookmarkEnd w:id="3"/>
    </w:p>
    <w:p w:rsidR="00D91C4E" w:rsidRDefault="00000000">
      <w:pPr>
        <w:pStyle w:val="1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highlight w:val="white"/>
        </w:rPr>
      </w:pPr>
      <w:bookmarkStart w:id="4" w:name="_46pp8t687t0f" w:colFirst="0" w:colLast="0"/>
      <w:bookmarkEnd w:id="4"/>
      <w:r>
        <w:rPr>
          <w:rFonts w:ascii="Times New Roman" w:eastAsia="Times New Roman" w:hAnsi="Times New Roman" w:cs="Times New Roman"/>
          <w:highlight w:val="white"/>
        </w:rPr>
        <w:t>Используемые инструменты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Средства Google Docs – для написания текста </w:t>
      </w:r>
      <w:r w:rsidR="005842ED">
        <w:rPr>
          <w:rFonts w:ascii="Times New Roman" w:eastAsia="Times New Roman" w:hAnsi="Times New Roman" w:cs="Times New Roman"/>
          <w:sz w:val="23"/>
          <w:szCs w:val="23"/>
          <w:highlight w:val="white"/>
          <w:lang w:val="ru-RU"/>
        </w:rPr>
        <w:t>отчета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, Google Sheets – для создания таблиц тест кейсов и баг репортов;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Инструмент разработчика Chrome DevTools – для анализа времени загрузки сайта;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3"/>
            <w:szCs w:val="23"/>
            <w:highlight w:val="white"/>
            <w:u w:val="single"/>
          </w:rPr>
          <w:t>https://sitespeed.ru/</w:t>
        </w:r>
      </w:hyperlink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- определение характеристик работы сайта;</w:t>
      </w:r>
    </w:p>
    <w:p w:rsidR="00D91C4E" w:rsidRDefault="00000000">
      <w:pPr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3"/>
            <w:szCs w:val="23"/>
            <w:highlight w:val="white"/>
            <w:u w:val="single"/>
          </w:rPr>
          <w:t>https://www.speedtest.net/</w:t>
        </w:r>
      </w:hyperlink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- определение скорости соединения с провайдером;</w:t>
      </w:r>
    </w:p>
    <w:p w:rsidR="00D91C4E" w:rsidRDefault="00000000">
      <w:pPr>
        <w:widowControl w:val="0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Google Chrome Версия 107.0.5304.88</w:t>
      </w:r>
    </w:p>
    <w:p w:rsidR="00D91C4E" w:rsidRDefault="00000000">
      <w:pPr>
        <w:widowControl w:val="0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Яндекс Браузер Версия 22.9.5.712</w:t>
      </w:r>
    </w:p>
    <w:p w:rsidR="00D91C4E" w:rsidRDefault="00000000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5" w:name="_uluz651nfh1k" w:colFirst="0" w:colLast="0"/>
      <w:bookmarkEnd w:id="5"/>
      <w:r>
        <w:rPr>
          <w:rFonts w:ascii="Times New Roman" w:eastAsia="Times New Roman" w:hAnsi="Times New Roman" w:cs="Times New Roman"/>
          <w:highlight w:val="white"/>
        </w:rPr>
        <w:t xml:space="preserve">Функциональные требования </w:t>
      </w:r>
    </w:p>
    <w:p w:rsidR="00D91C4E" w:rsidRDefault="00D91C4E">
      <w:pPr>
        <w:shd w:val="clear" w:color="auto" w:fill="FFFFFF"/>
        <w:spacing w:after="150" w:line="240" w:lineRule="auto"/>
        <w:ind w:left="284"/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Сайт «Гороскопы horo.mail.ru» должен обеспечивать вывод результатов запросов пользователей. Обеспечивать возможность выбора и настройки параметров запроса.</w:t>
      </w: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Сайт «https://horo.mail.ru/» содержит в себе следующие функционалы: </w:t>
      </w:r>
    </w:p>
    <w:p w:rsidR="00D91C4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Сервис «Все гороскопы» должен по запросу пользователя определять по дате рождения принадлежность знаку в различных гороскопах, показывать характеристики каждого знака, предоставлять информацию по совместимости на основании предоставленных пользователем данных.</w:t>
      </w:r>
    </w:p>
    <w:p w:rsidR="00D91C4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Сервис «Сонники»  создан для толкования снов по образам представленным пользователем. Толкования предлагаются по 5 сонникам:  Лоффе, Нострадамуса,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lastRenderedPageBreak/>
        <w:t>Ванги, Миллера, мисс Хассе. Образ можно ввести в поле ввода или выбрать из списков по алфавиту.</w:t>
      </w:r>
    </w:p>
    <w:p w:rsidR="00D91C4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Сервис «Тайна имени». Данный сервис показывает различные атрибуты имени, при наличии,  такие как соответствующий камень, планета, знак имени, история и т.д. Пользователь может ввести имя в строку поиска, либо выбрать из предложенных в списке, распределенном по алфавиту. Есть фильтр мужские\женские\все имена.</w:t>
      </w:r>
    </w:p>
    <w:p w:rsidR="00D91C4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Сервис «Гадания онлайн».  Данный сервис должен представляет различные способы гадания – на картах Таро , Рунах, специальных астрологических картах по несколько подвидов карт и способов расклада в каждом гадании, гадание в стихах, гадание по числам (нумерология) . Также сервис проверки совместимости имен. В данном сервисе пользователь вводит свое имя и имя партнера и по этим данным ему предоставляется прогноз..</w:t>
      </w:r>
    </w:p>
    <w:p w:rsidR="00D91C4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Сервис «Статьи». Здесь размещены различные статьи на около астрологические темы, также в разделе есть гороскопы на прошлые дни.</w:t>
      </w:r>
    </w:p>
    <w:p w:rsidR="00D91C4E" w:rsidRDefault="00D91C4E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6" w:name="_qul9ni5ipl52" w:colFirst="0" w:colLast="0"/>
      <w:bookmarkEnd w:id="6"/>
    </w:p>
    <w:p w:rsidR="00D91C4E" w:rsidRDefault="00D91C4E"/>
    <w:p w:rsidR="00D91C4E" w:rsidRDefault="00000000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7" w:name="_mxy2dbxpnzsn" w:colFirst="0" w:colLast="0"/>
      <w:bookmarkEnd w:id="7"/>
      <w:r>
        <w:rPr>
          <w:rFonts w:ascii="Times New Roman" w:eastAsia="Times New Roman" w:hAnsi="Times New Roman" w:cs="Times New Roman"/>
          <w:highlight w:val="white"/>
        </w:rPr>
        <w:t xml:space="preserve">Тестирование функциональных требований </w:t>
      </w:r>
    </w:p>
    <w:p w:rsidR="00D91C4E" w:rsidRDefault="00000000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Тестирование раздела «Все гороскопы» в сервисе «Гороскопы mail.ru»</w:t>
      </w: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Тестирование выдачи гороскопа по дате рождения.. Данный блок состоит из полей ввода дня, месяца, года с выпадающими  списками и кнопки "Определить знак гороскопа"</w:t>
      </w:r>
    </w:p>
    <w:p w:rsidR="00D91C4E" w:rsidRDefault="00000000">
      <w:pPr>
        <w:ind w:left="72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Требования:</w:t>
      </w:r>
    </w:p>
    <w:p w:rsidR="00D91C4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Выбрать из выпадающих списков день, месяц, год выбрать фильтр, нажать кнопку «Определить знак гороскопа» </w:t>
      </w:r>
    </w:p>
    <w:p w:rsidR="00D91C4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Открывается страница с прогнозом на сегодня для соответствующего дате рождения знаку зодиака. </w:t>
      </w:r>
    </w:p>
    <w:p w:rsidR="00D91C4E" w:rsidRDefault="00D91C4E">
      <w:pPr>
        <w:ind w:left="72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Тестирование блока 10-ти различных гороскопов.</w:t>
      </w:r>
    </w:p>
    <w:p w:rsidR="00D91C4E" w:rsidRDefault="00000000">
      <w:pPr>
        <w:ind w:left="72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Требования: </w:t>
      </w:r>
    </w:p>
    <w:p w:rsidR="00D91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выбрать гороскоп нажатием на название</w:t>
      </w:r>
    </w:p>
    <w:p w:rsidR="00D91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открывается страница с  описанием гороскопа </w:t>
      </w:r>
    </w:p>
    <w:p w:rsidR="00D91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выбрать гороскоп нажатием на соответствующую картинку;</w:t>
      </w:r>
    </w:p>
    <w:p w:rsidR="00D91C4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открывается страница с  описанием соответствующего гороскопа </w:t>
      </w:r>
    </w:p>
    <w:p w:rsidR="00D91C4E" w:rsidRDefault="00D91C4E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</w:p>
    <w:bookmarkStart w:id="8" w:name="_hn0saht6dwd2" w:colFirst="0" w:colLast="0"/>
    <w:bookmarkEnd w:id="8"/>
    <w:p w:rsidR="00D91C4E" w:rsidRDefault="00000000">
      <w:pPr>
        <w:pStyle w:val="a4"/>
      </w:pPr>
      <w:r>
        <w:fldChar w:fldCharType="begin"/>
      </w:r>
      <w:r>
        <w:instrText>HYPERLINK "https://docs.google.com/spreadsheets/d/1hmAwYRcu0M2bdCdq3seT2V7pXkft0-lu/edit?usp=sharing&amp;ouid=113495884710346567990&amp;rtpof=true&amp;sd=true" \h</w:instrText>
      </w:r>
      <w:r>
        <w:fldChar w:fldCharType="separate"/>
      </w:r>
      <w:r>
        <w:rPr>
          <w:color w:val="1155CC"/>
          <w:u w:val="single"/>
        </w:rPr>
        <w:t>Тест-ке</w:t>
      </w:r>
      <w:r>
        <w:rPr>
          <w:color w:val="1155CC"/>
          <w:u w:val="single"/>
        </w:rPr>
        <w:t>й</w:t>
      </w:r>
      <w:r>
        <w:rPr>
          <w:color w:val="1155CC"/>
          <w:u w:val="single"/>
        </w:rPr>
        <w:t>сы</w:t>
      </w:r>
      <w:r>
        <w:rPr>
          <w:color w:val="1155CC"/>
          <w:u w:val="single"/>
        </w:rPr>
        <w:fldChar w:fldCharType="end"/>
      </w:r>
    </w:p>
    <w:bookmarkStart w:id="9" w:name="_3ao6xquzuunr" w:colFirst="0" w:colLast="0"/>
    <w:bookmarkEnd w:id="9"/>
    <w:p w:rsidR="00D91C4E" w:rsidRDefault="00000000">
      <w:pPr>
        <w:pStyle w:val="a4"/>
        <w:rPr>
          <w:rFonts w:ascii="Times New Roman" w:eastAsia="Times New Roman" w:hAnsi="Times New Roman" w:cs="Times New Roman"/>
          <w:sz w:val="23"/>
          <w:szCs w:val="23"/>
          <w:highlight w:val="white"/>
        </w:rPr>
        <w:sectPr w:rsidR="00D91C4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fldChar w:fldCharType="begin"/>
      </w:r>
      <w:r>
        <w:instrText>HYPERLINK "https://docs.google.com/spreadsheets/d/1aE0y_yFKVOz6kBmYBnNES_L8acSG6ljl/edit?usp=sharing&amp;ouid=113495884710346567990&amp;rtpof=true&amp;sd=true" \h</w:instrText>
      </w:r>
      <w:r>
        <w:fldChar w:fldCharType="separate"/>
      </w:r>
      <w:r>
        <w:rPr>
          <w:color w:val="1155CC"/>
          <w:u w:val="single"/>
        </w:rPr>
        <w:t>Баг-р</w:t>
      </w:r>
      <w:r>
        <w:rPr>
          <w:color w:val="1155CC"/>
          <w:u w:val="single"/>
        </w:rPr>
        <w:t>е</w:t>
      </w:r>
      <w:r>
        <w:rPr>
          <w:color w:val="1155CC"/>
          <w:u w:val="single"/>
        </w:rPr>
        <w:t>порты</w:t>
      </w:r>
      <w:r>
        <w:rPr>
          <w:color w:val="1155CC"/>
          <w:u w:val="single"/>
        </w:rPr>
        <w:fldChar w:fldCharType="end"/>
      </w:r>
    </w:p>
    <w:p w:rsidR="00D91C4E" w:rsidRDefault="00000000">
      <w:pPr>
        <w:pStyle w:val="1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bookmarkStart w:id="10" w:name="_1wdns9skm8i5" w:colFirst="0" w:colLast="0"/>
      <w:bookmarkEnd w:id="10"/>
      <w:r>
        <w:rPr>
          <w:rFonts w:ascii="Times New Roman" w:eastAsia="Times New Roman" w:hAnsi="Times New Roman" w:cs="Times New Roman"/>
          <w:highlight w:val="white"/>
        </w:rPr>
        <w:lastRenderedPageBreak/>
        <w:t>Анализ времени загрузки сайта.</w:t>
      </w: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tbl>
      <w:tblPr>
        <w:tblStyle w:val="a5"/>
        <w:tblW w:w="99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7"/>
        <w:gridCol w:w="4957"/>
      </w:tblGrid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URL сайта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152539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152539"/>
                <w:sz w:val="21"/>
                <w:szCs w:val="21"/>
                <w:highlight w:val="white"/>
              </w:rPr>
              <w:t>https://horo.mail.ru/horoscope/</w:t>
            </w:r>
          </w:p>
        </w:tc>
      </w:tr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Версия сайта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desktop</w:t>
            </w:r>
          </w:p>
        </w:tc>
      </w:tr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IP адрес сайта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152539"/>
                <w:sz w:val="21"/>
                <w:szCs w:val="21"/>
                <w:highlight w:val="white"/>
              </w:rPr>
              <w:t>5.61.236.101</w:t>
            </w:r>
          </w:p>
        </w:tc>
      </w:tr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ПО и ресурсы  для проверки скорости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Chrome DevTools</w:t>
            </w:r>
          </w:p>
          <w:p w:rsidR="00D91C4E" w:rsidRDefault="0000000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https://sitespeed.ru/</w:t>
            </w:r>
          </w:p>
          <w:p w:rsidR="00D91C4E" w:rsidRDefault="0000000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https://www.speedtest.net/</w:t>
            </w:r>
          </w:p>
          <w:p w:rsidR="00D91C4E" w:rsidRDefault="00D91C4E">
            <w:pP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Операционная система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Windows 10</w:t>
            </w:r>
          </w:p>
        </w:tc>
      </w:tr>
      <w:tr w:rsidR="00D91C4E"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Браузер</w:t>
            </w:r>
          </w:p>
        </w:tc>
        <w:tc>
          <w:tcPr>
            <w:tcW w:w="4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Google Chrome Версия 107.0.5304.88</w:t>
            </w:r>
          </w:p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Яндекс Браузер Версия 22.9.5.712</w:t>
            </w:r>
          </w:p>
        </w:tc>
      </w:tr>
    </w:tbl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tbl>
      <w:tblPr>
        <w:tblStyle w:val="a6"/>
        <w:tblW w:w="9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1335"/>
        <w:gridCol w:w="1995"/>
      </w:tblGrid>
      <w:tr w:rsidR="00D91C4E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  <w:t>Показатель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  <w:t>ЕИ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highlight w:val="white"/>
              </w:rPr>
              <w:t>Значение</w:t>
            </w:r>
          </w:p>
        </w:tc>
      </w:tr>
      <w:tr w:rsidR="00D91C4E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Скорость интернет соединения с провайдером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Мбит/с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15</w:t>
            </w:r>
          </w:p>
        </w:tc>
      </w:tr>
      <w:tr w:rsidR="00D91C4E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Время полной загрузки сайта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сек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5,89</w:t>
            </w:r>
          </w:p>
        </w:tc>
      </w:tr>
      <w:tr w:rsidR="00D91C4E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Общий размер загруженных файлов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мб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3,3</w:t>
            </w:r>
          </w:p>
        </w:tc>
      </w:tr>
      <w:tr w:rsidR="00D91C4E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Время загрузки полезной информации для пользователя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сек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C4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  <w:t>2,64</w:t>
            </w:r>
          </w:p>
        </w:tc>
      </w:tr>
    </w:tbl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bookmarkStart w:id="11" w:name="_bxvz6bycowco" w:colFirst="0" w:colLast="0"/>
    <w:bookmarkEnd w:id="11"/>
    <w:p w:rsidR="00D91C4E" w:rsidRDefault="00000000">
      <w:pPr>
        <w:pStyle w:val="a4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fldChar w:fldCharType="begin"/>
      </w:r>
      <w:r>
        <w:instrText>HYPERLINK "https://drive.google.com/file/d/1X-UpDg-M9wmhkE0Tx19lwI1YZ9HG-3BH/view?usp=sharing" \h</w:instrText>
      </w:r>
      <w:r>
        <w:fldChar w:fldCharType="separate"/>
      </w:r>
      <w:r>
        <w:rPr>
          <w:color w:val="1155CC"/>
          <w:u w:val="single"/>
        </w:rPr>
        <w:t>Скриншот Chrome DevTools</w:t>
      </w:r>
      <w:r>
        <w:rPr>
          <w:color w:val="1155CC"/>
          <w:u w:val="single"/>
        </w:rPr>
        <w:fldChar w:fldCharType="end"/>
      </w:r>
    </w:p>
    <w:p w:rsidR="00D91C4E" w:rsidRDefault="00000000">
      <w:r>
        <w:rPr>
          <w:noProof/>
        </w:rPr>
        <w:drawing>
          <wp:inline distT="114300" distB="114300" distL="114300" distR="114300">
            <wp:extent cx="6292800" cy="353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8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D91C4E">
      <w:p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D91C4E" w:rsidRDefault="00D91C4E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D91C4E" w:rsidRDefault="00D91C4E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</w:pPr>
    </w:p>
    <w:p w:rsidR="00D91C4E" w:rsidRDefault="00000000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12" w:name="_v0umut8qz6l4" w:colFirst="0" w:colLast="0"/>
      <w:bookmarkEnd w:id="12"/>
      <w:r>
        <w:rPr>
          <w:rFonts w:ascii="Times New Roman" w:eastAsia="Times New Roman" w:hAnsi="Times New Roman" w:cs="Times New Roman"/>
          <w:highlight w:val="white"/>
        </w:rPr>
        <w:t>Выводы</w:t>
      </w:r>
    </w:p>
    <w:p w:rsidR="00D91C4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Запланированные тесты выполнены полностью</w:t>
      </w:r>
    </w:p>
    <w:p w:rsidR="00D91C4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Запланированный объем тестирование раздела «Все гороскопы» выполнен полностью.</w:t>
      </w:r>
    </w:p>
    <w:p w:rsidR="00D91C4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Проведено 34 тест-кейса</w:t>
      </w:r>
    </w:p>
    <w:p w:rsidR="00D91C4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Выявлено 3 бага. </w:t>
      </w:r>
    </w:p>
    <w:p w:rsidR="00D91C4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Найденные баги не влияют на функционирование продукта.</w:t>
      </w:r>
    </w:p>
    <w:sectPr w:rsidR="00D91C4E">
      <w:pgSz w:w="11909" w:h="16834"/>
      <w:pgMar w:top="720" w:right="720" w:bottom="720" w:left="1275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50A"/>
    <w:multiLevelType w:val="multilevel"/>
    <w:tmpl w:val="FA6A6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56577B"/>
    <w:multiLevelType w:val="multilevel"/>
    <w:tmpl w:val="85C2C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E4F2B"/>
    <w:multiLevelType w:val="multilevel"/>
    <w:tmpl w:val="ED64D48C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2ABC"/>
    <w:multiLevelType w:val="multilevel"/>
    <w:tmpl w:val="38B4A634"/>
    <w:lvl w:ilvl="0">
      <w:start w:val="1"/>
      <w:numFmt w:val="bullet"/>
      <w:lvlText w:val="●"/>
      <w:lvlJc w:val="left"/>
      <w:pPr>
        <w:ind w:left="644" w:hanging="359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364" w:hanging="360"/>
      </w:pPr>
      <w:rPr>
        <w:sz w:val="18"/>
        <w:szCs w:val="18"/>
      </w:rPr>
    </w:lvl>
    <w:lvl w:ilvl="2"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decimal"/>
      <w:lvlText w:val="%5."/>
      <w:lvlJc w:val="left"/>
      <w:pPr>
        <w:ind w:left="3524" w:hanging="360"/>
      </w:pPr>
    </w:lvl>
    <w:lvl w:ilvl="5">
      <w:start w:val="1"/>
      <w:numFmt w:val="decimal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decimal"/>
      <w:lvlText w:val="%8."/>
      <w:lvlJc w:val="left"/>
      <w:pPr>
        <w:ind w:left="5684" w:hanging="360"/>
      </w:pPr>
    </w:lvl>
    <w:lvl w:ilvl="8">
      <w:start w:val="1"/>
      <w:numFmt w:val="decimal"/>
      <w:lvlText w:val="%9."/>
      <w:lvlJc w:val="left"/>
      <w:pPr>
        <w:ind w:left="6404" w:hanging="360"/>
      </w:pPr>
    </w:lvl>
  </w:abstractNum>
  <w:abstractNum w:abstractNumId="4" w15:restartNumberingAfterBreak="0">
    <w:nsid w:val="47665FBF"/>
    <w:multiLevelType w:val="multilevel"/>
    <w:tmpl w:val="C04E0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2F75F6"/>
    <w:multiLevelType w:val="multilevel"/>
    <w:tmpl w:val="66A0A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C80921"/>
    <w:multiLevelType w:val="multilevel"/>
    <w:tmpl w:val="D8C6C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9645734">
    <w:abstractNumId w:val="5"/>
  </w:num>
  <w:num w:numId="2" w16cid:durableId="1277643693">
    <w:abstractNumId w:val="6"/>
  </w:num>
  <w:num w:numId="3" w16cid:durableId="309285374">
    <w:abstractNumId w:val="3"/>
  </w:num>
  <w:num w:numId="4" w16cid:durableId="98110886">
    <w:abstractNumId w:val="4"/>
  </w:num>
  <w:num w:numId="5" w16cid:durableId="653995797">
    <w:abstractNumId w:val="0"/>
  </w:num>
  <w:num w:numId="6" w16cid:durableId="1567567982">
    <w:abstractNumId w:val="1"/>
  </w:num>
  <w:num w:numId="7" w16cid:durableId="131171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4E"/>
    <w:rsid w:val="00170296"/>
    <w:rsid w:val="00283609"/>
    <w:rsid w:val="005842ED"/>
    <w:rsid w:val="00D9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7CF1"/>
  <w15:docId w15:val="{3C8A3287-4E8E-477A-9520-A8B086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17029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edtest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tespeed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uslankhanie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0880-2310-4E60-88C0-477D9CCF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sabrick</dc:creator>
  <cp:lastModifiedBy>Rouslan Khaniev</cp:lastModifiedBy>
  <cp:revision>4</cp:revision>
  <dcterms:created xsi:type="dcterms:W3CDTF">2022-12-09T16:45:00Z</dcterms:created>
  <dcterms:modified xsi:type="dcterms:W3CDTF">2022-12-09T17:00:00Z</dcterms:modified>
</cp:coreProperties>
</file>