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E1D63" w:rsidP="2BAF11ED" w:rsidRDefault="3B6EC38E" w14:paraId="137BEB8B" w14:textId="7970D06A">
      <w:pPr>
        <w:pStyle w:val="Heading1"/>
        <w:rPr>
          <w:rFonts w:ascii="Helvetica Neue" w:hAnsi="Helvetica Neue" w:eastAsia="Helvetica Neue" w:cs="Helvetica Neue"/>
          <w:lang w:val="en-US"/>
        </w:rPr>
      </w:pPr>
      <w:r w:rsidRPr="062557CE" w:rsidR="3B6EC38E">
        <w:rPr>
          <w:rFonts w:ascii="Helvetica Neue" w:hAnsi="Helvetica Neue" w:eastAsia="Helvetica Neue" w:cs="Helvetica Neue"/>
          <w:lang w:val="en-US"/>
        </w:rPr>
        <w:t>GitHub Actions</w:t>
      </w:r>
      <w:r w:rsidRPr="062557CE" w:rsidR="00521570">
        <w:rPr>
          <w:rFonts w:ascii="Helvetica Neue" w:hAnsi="Helvetica Neue" w:eastAsia="Helvetica Neue" w:cs="Helvetica Neue"/>
          <w:lang w:val="en-US"/>
        </w:rPr>
        <w:t xml:space="preserve"> </w:t>
      </w:r>
      <w:r w:rsidRPr="062557CE" w:rsidR="56517C49">
        <w:rPr>
          <w:rFonts w:ascii="Helvetica Neue" w:hAnsi="Helvetica Neue" w:eastAsia="Helvetica Neue" w:cs="Helvetica Neue"/>
          <w:lang w:val="en-US"/>
        </w:rPr>
        <w:t xml:space="preserve">- </w:t>
      </w:r>
      <w:r w:rsidRPr="062557CE" w:rsidR="00521570">
        <w:rPr>
          <w:rFonts w:ascii="Helvetica Neue" w:hAnsi="Helvetica Neue" w:eastAsia="Helvetica Neue" w:cs="Helvetica Neue"/>
          <w:lang w:val="en-US"/>
        </w:rPr>
        <w:t>Walkthrough</w:t>
      </w:r>
    </w:p>
    <w:p w:rsidR="00A14821" w:rsidP="00A14821" w:rsidRDefault="00A14821" w14:paraId="30E0EA7F" w14:textId="77777777">
      <w:pPr>
        <w:rPr>
          <w:rFonts w:ascii="Helvetica Neue" w:hAnsi="Helvetica Neue" w:eastAsia="Times New Roman" w:cs="Times New Roman"/>
          <w:color w:val="000000"/>
          <w:shd w:val="clear" w:color="auto" w:fill="FFFFFF"/>
          <w:lang w:val="en-US"/>
        </w:rPr>
      </w:pPr>
    </w:p>
    <w:p w:rsidR="00A14821" w:rsidP="062557CE" w:rsidRDefault="00A14821" w14:paraId="6C47ACE2" w14:textId="3848BC75">
      <w:pPr>
        <w:pStyle w:val="Heading1"/>
        <w:rPr>
          <w:rFonts w:ascii="Helvetica Neue" w:hAnsi="Helvetica Neue" w:eastAsia="Helvetica Neue" w:cs="Helvetica Neue"/>
          <w:b w:val="1"/>
          <w:bCs w:val="1"/>
          <w:color w:val="2F5496" w:themeColor="accent1" w:themeTint="FF" w:themeShade="BF"/>
          <w:sz w:val="26"/>
          <w:szCs w:val="26"/>
          <w:lang w:val="en-US"/>
        </w:rPr>
      </w:pPr>
      <w:r w:rsidRPr="062557CE" w:rsidR="5E62994C">
        <w:rPr>
          <w:rFonts w:ascii="Helvetica Neue" w:hAnsi="Helvetica Neue" w:eastAsia="Helvetica Neue" w:cs="Helvetica Neue"/>
          <w:b w:val="1"/>
          <w:bCs w:val="1"/>
          <w:sz w:val="26"/>
          <w:szCs w:val="26"/>
          <w:lang w:val="en-US"/>
        </w:rPr>
        <w:t>Goal</w:t>
      </w:r>
    </w:p>
    <w:p w:rsidR="00A14821" w:rsidP="062557CE" w:rsidRDefault="00A14821" w14:paraId="1FBC8625" w14:textId="19BAA70E">
      <w:pPr>
        <w:rPr>
          <w:rFonts w:ascii="Helvetica Neue" w:hAnsi="Helvetica Neue" w:eastAsia="Times New Roman" w:cs="Times New Roman"/>
          <w:color w:val="000000" w:themeColor="text1" w:themeTint="FF" w:themeShade="FF"/>
          <w:lang w:val="en-US"/>
        </w:rPr>
      </w:pPr>
    </w:p>
    <w:p w:rsidR="00A14821" w:rsidP="062557CE" w:rsidRDefault="00A14821" w14:paraId="08891F98" w14:textId="759A9E89">
      <w:pPr>
        <w:rPr>
          <w:rFonts w:ascii="Helvetica Neue" w:hAnsi="Helvetica Neue" w:eastAsia="Times New Roman" w:cs="Times New Roman"/>
          <w:color w:val="000000" w:themeColor="text1" w:themeTint="FF" w:themeShade="FF"/>
          <w:lang w:val="en-US"/>
        </w:rPr>
      </w:pPr>
      <w:r w:rsidRPr="00D17BC5" w:rsidR="5E62994C">
        <w:rPr>
          <w:rFonts w:ascii="Helvetica Neue" w:hAnsi="Helvetica Neue" w:eastAsia="Times New Roman" w:cs="Times New Roman"/>
          <w:color w:val="000000"/>
          <w:shd w:val="clear" w:color="auto" w:fill="FFFFFF"/>
          <w:lang w:val="en-US"/>
        </w:rPr>
        <w:t xml:space="preserve">Demonstrate where and how to set up GitHub Actions. </w:t>
      </w:r>
    </w:p>
    <w:p w:rsidR="00A14821" w:rsidP="062557CE" w:rsidRDefault="00A14821" w14:paraId="09E57B8F" w14:textId="5D27EECA">
      <w:pPr>
        <w:pStyle w:val="Normal"/>
        <w:rPr>
          <w:rFonts w:ascii="Helvetica Neue" w:hAnsi="Helvetica Neue" w:eastAsia="Times New Roman" w:cs="Times New Roman"/>
          <w:color w:val="000000" w:themeColor="text1" w:themeTint="FF" w:themeShade="FF"/>
          <w:lang w:val="en-US"/>
        </w:rPr>
      </w:pPr>
    </w:p>
    <w:p w:rsidR="00A14821" w:rsidP="062557CE" w:rsidRDefault="00A14821" w14:paraId="3BC81C43" w14:textId="68D43F30">
      <w:pPr>
        <w:pStyle w:val="Heading1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  <w:lang w:val="en-US"/>
        </w:rPr>
      </w:pPr>
      <w:r w:rsidRPr="062557CE" w:rsidR="58B83F9A">
        <w:rPr>
          <w:rFonts w:ascii="Helvetica Neue" w:hAnsi="Helvetica Neue" w:eastAsia="Helvetica Neue" w:cs="Helvetica Neue"/>
          <w:b w:val="1"/>
          <w:bCs w:val="1"/>
          <w:sz w:val="26"/>
          <w:szCs w:val="26"/>
          <w:lang w:val="en-US"/>
        </w:rPr>
        <w:t>Setup</w:t>
      </w:r>
    </w:p>
    <w:p w:rsidR="00A14821" w:rsidP="00A14821" w:rsidRDefault="00A14821" w14:paraId="4B3F64C2" w14:textId="258E6766">
      <w:pPr>
        <w:rPr>
          <w:rFonts w:ascii="Helvetica Neue" w:hAnsi="Helvetica Neue" w:eastAsia="Times New Roman" w:cs="Times New Roman"/>
          <w:color w:val="000000"/>
          <w:shd w:val="clear" w:color="auto" w:fill="FFFFFF"/>
        </w:rPr>
      </w:pPr>
      <w:r>
        <w:br/>
      </w:r>
      <w:r w:rsidRPr="00D17BC5" w:rsidR="00A14821">
        <w:rPr>
          <w:rFonts w:ascii="Helvetica Neue" w:hAnsi="Helvetica Neue" w:eastAsia="Times New Roman" w:cs="Times New Roman"/>
          <w:color w:val="000000"/>
          <w:shd w:val="clear" w:color="auto" w:fill="FFFFFF"/>
          <w:lang w:val="en-US"/>
        </w:rPr>
        <w:t xml:space="preserve">To setup for this walkthrough, please complete the steps in the </w:t>
      </w:r>
      <w:proofErr w:type="gramStart"/>
      <w:r w:rsidRPr="00D17BC5" w:rsidR="00A14821">
        <w:rPr>
          <w:rFonts w:ascii="Helvetica Neue" w:hAnsi="Helvetica Neue" w:eastAsia="Times New Roman" w:cs="Times New Roman"/>
          <w:color w:val="000000"/>
          <w:shd w:val="clear" w:color="auto" w:fill="FFFFFF"/>
          <w:lang w:val="en-US"/>
        </w:rPr>
        <w:t>document</w:t>
      </w:r>
      <w:proofErr w:type="gramEnd"/>
      <w:r w:rsidRPr="00D17BC5" w:rsidR="00A14821">
        <w:rPr>
          <w:rFonts w:ascii="Helvetica Neue" w:hAnsi="Helvetica Neue" w:eastAsia="Times New Roman" w:cs="Times New Roman"/>
          <w:color w:val="000000"/>
          <w:shd w:val="clear" w:color="auto" w:fill="FFFFFF"/>
          <w:lang w:val="en-US"/>
        </w:rPr>
        <w:t> </w:t>
      </w:r>
      <w:hyperlink w:tgtFrame="_blank" w:history="1" r:id="R47a91b9620a349ab">
        <w:r w:rsidRPr="00D17BC5" w:rsidR="00A14821">
          <w:rPr>
            <w:rFonts w:ascii="Helvetica Neue" w:hAnsi="Helvetica Neue" w:eastAsia="Times New Roman" w:cs="Segoe UI"/>
            <w:color w:val="0563C1"/>
            <w:u w:val="single"/>
            <w:shd w:val="clear" w:color="auto" w:fill="FFFFFF"/>
            <w:lang w:val="en-US"/>
          </w:rPr>
          <w:t>00_Walkthrough-prep-</w:t>
        </w:r>
        <w:r w:rsidRPr="00D17BC5" w:rsidR="00A14821">
          <w:rPr>
            <w:rFonts w:ascii="Helvetica Neue" w:hAnsi="Helvetica Neue" w:eastAsia="Times New Roman" w:cs="Segoe UI"/>
            <w:color w:val="0563C1"/>
            <w:u w:val="single"/>
            <w:shd w:val="clear" w:color="auto" w:fill="FFFFFF"/>
            <w:lang w:val="en-US"/>
          </w:rPr>
          <w:t>c</w:t>
        </w:r>
        <w:r w:rsidRPr="00D17BC5" w:rsidR="00A14821">
          <w:rPr>
            <w:rFonts w:ascii="Helvetica Neue" w:hAnsi="Helvetica Neue" w:eastAsia="Times New Roman" w:cs="Segoe UI"/>
            <w:color w:val="0563C1"/>
            <w:u w:val="single"/>
            <w:shd w:val="clear" w:color="auto" w:fill="FFFFFF"/>
            <w:lang w:val="en-US"/>
          </w:rPr>
          <w:t>hecklist.docx</w:t>
        </w:r>
      </w:hyperlink>
      <w:r w:rsidRPr="00D17BC5" w:rsidR="00A14821">
        <w:rPr>
          <w:rFonts w:ascii="Helvetica Neue" w:hAnsi="Helvetica Neue" w:eastAsia="Times New Roman" w:cs="Times New Roman"/>
          <w:color w:val="000000"/>
          <w:shd w:val="clear" w:color="auto" w:fill="FFFFFF"/>
          <w:lang w:val="en-US"/>
        </w:rPr>
        <w:t>.</w:t>
      </w:r>
      <w:r w:rsidRPr="00D17BC5" w:rsidR="00A14821">
        <w:rPr>
          <w:rFonts w:ascii="Helvetica Neue" w:hAnsi="Helvetica Neue" w:eastAsia="Times New Roman" w:cs="Times New Roman"/>
          <w:color w:val="000000"/>
          <w:shd w:val="clear" w:color="auto" w:fill="FFFFFF"/>
        </w:rPr>
        <w:t> </w:t>
      </w:r>
    </w:p>
    <w:p w:rsidRPr="00A14821" w:rsidR="00EE68B5" w:rsidP="2BAF11ED" w:rsidRDefault="00EE68B5" w14:paraId="0DCDD75F" w14:textId="77777777">
      <w:pPr>
        <w:pStyle w:val="Heading2"/>
        <w:rPr>
          <w:rFonts w:ascii="Helvetica Neue" w:hAnsi="Helvetica Neue" w:eastAsia="Helvetica Neue" w:cs="Helvetica Neue"/>
        </w:rPr>
      </w:pPr>
    </w:p>
    <w:p w:rsidRPr="00A14821" w:rsidR="00521570" w:rsidP="2BAF11ED" w:rsidRDefault="00A14821" w14:paraId="17B5612D" w14:textId="74ECB261">
      <w:pPr>
        <w:pStyle w:val="Heading2"/>
        <w:rPr>
          <w:rFonts w:ascii="Helvetica Neue" w:hAnsi="Helvetica Neue" w:eastAsia="Helvetica Neue" w:cs="Helvetica Neue"/>
          <w:b/>
          <w:bCs/>
          <w:lang w:val="en-US"/>
        </w:rPr>
      </w:pPr>
      <w:r w:rsidRPr="00A14821">
        <w:rPr>
          <w:rFonts w:ascii="Helvetica Neue" w:hAnsi="Helvetica Neue" w:eastAsia="Helvetica Neue" w:cs="Helvetica Neue"/>
          <w:b/>
          <w:bCs/>
          <w:lang w:val="en-US"/>
        </w:rPr>
        <w:t>Checklist</w:t>
      </w:r>
      <w:r>
        <w:rPr>
          <w:rFonts w:ascii="Helvetica Neue" w:hAnsi="Helvetica Neue" w:eastAsia="Helvetica Neue" w:cs="Helvetica Neue"/>
          <w:b/>
          <w:bCs/>
          <w:lang w:val="en-US"/>
        </w:rPr>
        <w:br/>
      </w:r>
    </w:p>
    <w:p w:rsidRPr="00635838" w:rsidR="00117D0E" w:rsidP="2BAF11ED" w:rsidRDefault="00117D0E" w14:paraId="2651B9FF" w14:textId="20F16372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lang w:val="en-US"/>
        </w:rPr>
      </w:pPr>
      <w:r w:rsidRPr="2BAF11ED">
        <w:rPr>
          <w:rFonts w:ascii="Helvetica Neue" w:hAnsi="Helvetica Neue" w:eastAsia="Helvetica Neue" w:cs="Helvetica Neue"/>
          <w:lang w:val="en-US"/>
        </w:rPr>
        <w:t xml:space="preserve">Add a </w:t>
      </w:r>
      <w:hyperlink r:id="rId10">
        <w:r w:rsidRPr="2BAF11ED">
          <w:rPr>
            <w:rStyle w:val="Hyperlink"/>
            <w:rFonts w:ascii="Helvetica Neue" w:hAnsi="Helvetica Neue" w:eastAsia="Helvetica Neue" w:cs="Helvetica Neue"/>
            <w:lang w:val="en-US"/>
          </w:rPr>
          <w:t>starter workflow</w:t>
        </w:r>
      </w:hyperlink>
      <w:r w:rsidRPr="2BAF11ED">
        <w:rPr>
          <w:rFonts w:ascii="Helvetica Neue" w:hAnsi="Helvetica Neue" w:eastAsia="Helvetica Neue" w:cs="Helvetica Neue"/>
          <w:lang w:val="en-US"/>
        </w:rPr>
        <w:t xml:space="preserve"> to a </w:t>
      </w:r>
      <w:proofErr w:type="gramStart"/>
      <w:r w:rsidRPr="2BAF11ED">
        <w:rPr>
          <w:rFonts w:ascii="Helvetica Neue" w:hAnsi="Helvetica Neue" w:eastAsia="Helvetica Neue" w:cs="Helvetica Neue"/>
          <w:lang w:val="en-US"/>
        </w:rPr>
        <w:t>repository</w:t>
      </w:r>
      <w:proofErr w:type="gramEnd"/>
      <w:r w:rsidRPr="2BAF11ED">
        <w:rPr>
          <w:rFonts w:ascii="Helvetica Neue" w:hAnsi="Helvetica Neue" w:eastAsia="Helvetica Neue" w:cs="Helvetica Neue"/>
          <w:lang w:val="en-US"/>
        </w:rPr>
        <w:t xml:space="preserve"> </w:t>
      </w:r>
    </w:p>
    <w:p w:rsidRPr="00117D0E" w:rsidR="00635838" w:rsidP="2BAF11ED" w:rsidRDefault="00635838" w14:paraId="6780D3BE" w14:textId="6BCD4F57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/>
          <w:lang w:val="en-US"/>
        </w:rPr>
      </w:pPr>
      <w:r w:rsidRPr="2BAF11ED">
        <w:rPr>
          <w:rFonts w:ascii="Helvetica Neue" w:hAnsi="Helvetica Neue" w:eastAsia="Helvetica Neue" w:cs="Helvetica Neue"/>
          <w:lang w:val="en-US"/>
        </w:rPr>
        <w:t>Us</w:t>
      </w:r>
      <w:r w:rsidRPr="2BAF11ED" w:rsidR="3A445BFF">
        <w:rPr>
          <w:rFonts w:ascii="Helvetica Neue" w:hAnsi="Helvetica Neue" w:eastAsia="Helvetica Neue" w:cs="Helvetica Neue"/>
          <w:lang w:val="en-US"/>
        </w:rPr>
        <w:t>e</w:t>
      </w:r>
      <w:r w:rsidRPr="2BAF11ED">
        <w:rPr>
          <w:rFonts w:ascii="Helvetica Neue" w:hAnsi="Helvetica Neue" w:eastAsia="Helvetica Neue" w:cs="Helvetica Neue"/>
          <w:lang w:val="en-US"/>
        </w:rPr>
        <w:t xml:space="preserve"> the </w:t>
      </w:r>
      <w:r w:rsidRPr="2BAF11ED" w:rsidR="64C2E677">
        <w:rPr>
          <w:rFonts w:ascii="Helvetica Neue" w:hAnsi="Helvetica Neue" w:eastAsia="Helvetica Neue" w:cs="Helvetica Neue"/>
          <w:lang w:val="en-US"/>
        </w:rPr>
        <w:t xml:space="preserve">link </w:t>
      </w:r>
      <w:r w:rsidRPr="2BAF11ED">
        <w:rPr>
          <w:rFonts w:ascii="Helvetica Neue" w:hAnsi="Helvetica Neue" w:eastAsia="Helvetica Neue" w:cs="Helvetica Neue"/>
          <w:lang w:val="en-US"/>
        </w:rPr>
        <w:t>“</w:t>
      </w:r>
      <w:r w:rsidRPr="2BAF11ED" w:rsidR="14596083">
        <w:rPr>
          <w:rFonts w:ascii="Helvetica Neue" w:hAnsi="Helvetica Neue" w:eastAsia="Helvetica Neue" w:cs="Helvetica Neue"/>
          <w:b/>
          <w:bCs/>
          <w:i/>
          <w:iCs/>
          <w:lang w:val="en-US"/>
        </w:rPr>
        <w:t>set up a workflow yourself</w:t>
      </w:r>
      <w:r w:rsidRPr="2BAF11ED">
        <w:rPr>
          <w:rFonts w:ascii="Helvetica Neue" w:hAnsi="Helvetica Neue" w:eastAsia="Helvetica Neue" w:cs="Helvetica Neue"/>
          <w:b/>
          <w:bCs/>
          <w:i/>
          <w:iCs/>
          <w:lang w:val="en-US"/>
        </w:rPr>
        <w:t>”</w:t>
      </w:r>
      <w:r w:rsidRPr="2BAF11ED">
        <w:rPr>
          <w:rFonts w:ascii="Helvetica Neue" w:hAnsi="Helvetica Neue" w:eastAsia="Helvetica Neue" w:cs="Helvetica Neue"/>
          <w:lang w:val="en-US"/>
        </w:rPr>
        <w:t xml:space="preserve"> from the Actions tab of the </w:t>
      </w:r>
      <w:r w:rsidRPr="2BAF11ED" w:rsidR="719E10BC">
        <w:rPr>
          <w:rFonts w:ascii="Helvetica Neue" w:hAnsi="Helvetica Neue" w:eastAsia="Helvetica Neue" w:cs="Helvetica Neue"/>
          <w:lang w:val="en-US"/>
        </w:rPr>
        <w:t>repository</w:t>
      </w:r>
      <w:r w:rsidR="0AF626CD">
        <w:rPr>
          <w:noProof/>
        </w:rPr>
        <w:drawing>
          <wp:inline distT="0" distB="0" distL="0" distR="0" wp14:anchorId="2E669993" wp14:editId="2BAF11ED">
            <wp:extent cx="4572000" cy="2733675"/>
            <wp:effectExtent l="152400" t="152400" r="342900" b="352425"/>
            <wp:docPr id="1306762661" name="Picture 1306762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117D0E" w:rsidR="00117D0E" w:rsidP="2BAF11ED" w:rsidRDefault="00117D0E" w14:paraId="07652082" w14:textId="3791503F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/>
          <w:lang w:val="en-US"/>
        </w:rPr>
      </w:pPr>
      <w:r w:rsidRPr="2BAF11ED">
        <w:rPr>
          <w:rFonts w:ascii="Helvetica Neue" w:hAnsi="Helvetica Neue" w:eastAsia="Helvetica Neue" w:cs="Helvetica Neue"/>
          <w:lang w:val="en-US"/>
        </w:rPr>
        <w:lastRenderedPageBreak/>
        <w:t>Show the documentation on the right</w:t>
      </w:r>
      <w:r w:rsidRPr="2BAF11ED" w:rsidR="02666E4D">
        <w:rPr>
          <w:rFonts w:ascii="Helvetica Neue" w:hAnsi="Helvetica Neue" w:eastAsia="Helvetica Neue" w:cs="Helvetica Neue"/>
          <w:lang w:val="en-US"/>
        </w:rPr>
        <w:t>-</w:t>
      </w:r>
      <w:r w:rsidRPr="2BAF11ED">
        <w:rPr>
          <w:rFonts w:ascii="Helvetica Neue" w:hAnsi="Helvetica Neue" w:eastAsia="Helvetica Neue" w:cs="Helvetica Neue"/>
          <w:lang w:val="en-US"/>
        </w:rPr>
        <w:t>hand side before committing</w:t>
      </w:r>
      <w:r w:rsidR="1C916401">
        <w:rPr>
          <w:noProof/>
        </w:rPr>
        <w:drawing>
          <wp:inline distT="0" distB="0" distL="0" distR="0" wp14:anchorId="108B5429" wp14:editId="6C9107C1">
            <wp:extent cx="4572000" cy="2714625"/>
            <wp:effectExtent l="152400" t="152400" r="342900" b="352425"/>
            <wp:docPr id="2001612013" name="Picture 200161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117D0E" w:rsidR="00521570" w:rsidP="2BAF11ED" w:rsidRDefault="00117D0E" w14:paraId="0A6CF637" w14:textId="05E24747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/>
          <w:lang w:val="en-US"/>
        </w:rPr>
      </w:pPr>
      <w:r w:rsidRPr="2BAF11ED">
        <w:rPr>
          <w:rFonts w:ascii="Helvetica Neue" w:hAnsi="Helvetica Neue" w:eastAsia="Helvetica Neue" w:cs="Helvetica Neue"/>
          <w:lang w:val="en-US"/>
        </w:rPr>
        <w:t xml:space="preserve">Show the output, including how defaults are populated, how tokens appear, and linking to a specific line in the </w:t>
      </w:r>
      <w:proofErr w:type="gramStart"/>
      <w:r w:rsidRPr="2BAF11ED">
        <w:rPr>
          <w:rFonts w:ascii="Helvetica Neue" w:hAnsi="Helvetica Neue" w:eastAsia="Helvetica Neue" w:cs="Helvetica Neue"/>
          <w:lang w:val="en-US"/>
        </w:rPr>
        <w:t>output</w:t>
      </w:r>
      <w:proofErr w:type="gramEnd"/>
    </w:p>
    <w:p w:rsidR="00117D0E" w:rsidP="2BAF11ED" w:rsidRDefault="00117D0E" w14:paraId="759D6799" w14:textId="380E8189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lang w:val="en-US"/>
        </w:rPr>
      </w:pPr>
      <w:r w:rsidRPr="2BAF11ED">
        <w:rPr>
          <w:rFonts w:ascii="Helvetica Neue" w:hAnsi="Helvetica Neue" w:eastAsia="Helvetica Neue" w:cs="Helvetica Neue"/>
          <w:lang w:val="en-US"/>
        </w:rPr>
        <w:t xml:space="preserve">Add another workflow/action, like </w:t>
      </w:r>
      <w:hyperlink r:id="rId13">
        <w:r w:rsidRPr="2BAF11ED">
          <w:rPr>
            <w:rStyle w:val="Hyperlink"/>
            <w:rFonts w:ascii="Helvetica Neue" w:hAnsi="Helvetica Neue" w:eastAsia="Helvetica Neue" w:cs="Helvetica Neue"/>
            <w:lang w:val="en-US"/>
          </w:rPr>
          <w:t>Super-linter</w:t>
        </w:r>
      </w:hyperlink>
    </w:p>
    <w:p w:rsidR="00117D0E" w:rsidP="2BAF11ED" w:rsidRDefault="00117D0E" w14:paraId="1F8C31CC" w14:textId="7411A5EB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/>
          <w:lang w:val="en-US"/>
        </w:rPr>
      </w:pPr>
      <w:r w:rsidRPr="2BAF11ED">
        <w:rPr>
          <w:rFonts w:ascii="Helvetica Neue" w:hAnsi="Helvetica Neue" w:eastAsia="Helvetica Neue" w:cs="Helvetica Neue"/>
          <w:lang w:val="en-US"/>
        </w:rPr>
        <w:t>Add the workflow/</w:t>
      </w:r>
      <w:proofErr w:type="gramStart"/>
      <w:r w:rsidRPr="2BAF11ED">
        <w:rPr>
          <w:rFonts w:ascii="Helvetica Neue" w:hAnsi="Helvetica Neue" w:eastAsia="Helvetica Neue" w:cs="Helvetica Neue"/>
          <w:lang w:val="en-US"/>
        </w:rPr>
        <w:t>action</w:t>
      </w:r>
      <w:proofErr w:type="gramEnd"/>
    </w:p>
    <w:p w:rsidR="00117D0E" w:rsidP="2BAF11ED" w:rsidRDefault="00117D0E" w14:paraId="64171ED5" w14:textId="295FB88F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/>
          <w:lang w:val="en-US"/>
        </w:rPr>
      </w:pPr>
      <w:r w:rsidRPr="2BAF11ED">
        <w:rPr>
          <w:rFonts w:ascii="Helvetica Neue" w:hAnsi="Helvetica Neue" w:eastAsia="Helvetica Neue" w:cs="Helvetica Neue"/>
          <w:lang w:val="en-US"/>
        </w:rPr>
        <w:t xml:space="preserve">Demo the action </w:t>
      </w:r>
      <w:proofErr w:type="gramStart"/>
      <w:r w:rsidRPr="2BAF11ED">
        <w:rPr>
          <w:rFonts w:ascii="Helvetica Neue" w:hAnsi="Helvetica Neue" w:eastAsia="Helvetica Neue" w:cs="Helvetica Neue"/>
          <w:lang w:val="en-US"/>
        </w:rPr>
        <w:t>running</w:t>
      </w:r>
      <w:proofErr w:type="gramEnd"/>
    </w:p>
    <w:p w:rsidRPr="00117D0E" w:rsidR="00117D0E" w:rsidP="2BAF11ED" w:rsidRDefault="00117D0E" w14:paraId="57DE81E0" w14:textId="63EAB2CA">
      <w:pPr>
        <w:pStyle w:val="ListParagraph"/>
        <w:numPr>
          <w:ilvl w:val="1"/>
          <w:numId w:val="1"/>
        </w:numPr>
        <w:rPr>
          <w:rFonts w:ascii="Helvetica Neue" w:hAnsi="Helvetica Neue" w:eastAsia="Helvetica Neue" w:cs="Helvetica Neue"/>
          <w:lang w:val="en-US"/>
        </w:rPr>
      </w:pPr>
      <w:r w:rsidRPr="2BAF11ED">
        <w:rPr>
          <w:rFonts w:ascii="Helvetica Neue" w:hAnsi="Helvetica Neue" w:eastAsia="Helvetica Neue" w:cs="Helvetica Neue"/>
          <w:lang w:val="en-US"/>
        </w:rPr>
        <w:t>Show the log output (Optional: show pre-completed output from another repo)</w:t>
      </w:r>
    </w:p>
    <w:p w:rsidR="3D917E1E" w:rsidP="2BAF11ED" w:rsidRDefault="3D917E1E" w14:paraId="58C966CC" w14:textId="72608767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lang w:val="en-US"/>
        </w:rPr>
      </w:pPr>
      <w:r w:rsidRPr="2BAF11ED">
        <w:rPr>
          <w:rFonts w:ascii="Helvetica Neue" w:hAnsi="Helvetica Neue" w:eastAsia="Helvetica Neue" w:cs="Helvetica Neue"/>
          <w:lang w:val="en-US"/>
        </w:rPr>
        <w:lastRenderedPageBreak/>
        <w:t>Show the “Actions” section of the repository settings</w:t>
      </w:r>
      <w:r w:rsidR="36ADCA84">
        <w:rPr>
          <w:noProof/>
        </w:rPr>
        <w:drawing>
          <wp:inline distT="0" distB="0" distL="0" distR="0" wp14:anchorId="7E3209C6" wp14:editId="04715E32">
            <wp:extent cx="4572000" cy="3200400"/>
            <wp:effectExtent l="152400" t="152400" r="342900" b="342900"/>
            <wp:docPr id="181943341" name="Picture 181943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3D917E1E" w:rsidP="2BAF11ED" w:rsidRDefault="3D917E1E" w14:paraId="039C9D8B" w14:textId="24B431B6">
      <w:pPr>
        <w:pStyle w:val="ListParagraph"/>
        <w:numPr>
          <w:ilvl w:val="1"/>
          <w:numId w:val="1"/>
        </w:numPr>
        <w:spacing w:line="259" w:lineRule="auto"/>
        <w:rPr>
          <w:rFonts w:ascii="Helvetica Neue" w:hAnsi="Helvetica Neue" w:eastAsia="Helvetica Neue" w:cs="Helvetica Neue"/>
          <w:lang w:val="en-US"/>
        </w:rPr>
      </w:pPr>
      <w:r w:rsidRPr="2BAF11ED">
        <w:rPr>
          <w:rFonts w:ascii="Helvetica Neue" w:hAnsi="Helvetica Neue" w:eastAsia="Helvetica Neue" w:cs="Helvetica Neue"/>
          <w:lang w:val="en-US"/>
        </w:rPr>
        <w:t xml:space="preserve">Show the options for what Actions can be enabled on the </w:t>
      </w:r>
      <w:proofErr w:type="gramStart"/>
      <w:r w:rsidRPr="2BAF11ED">
        <w:rPr>
          <w:rFonts w:ascii="Helvetica Neue" w:hAnsi="Helvetica Neue" w:eastAsia="Helvetica Neue" w:cs="Helvetica Neue"/>
          <w:lang w:val="en-US"/>
        </w:rPr>
        <w:t>repository</w:t>
      </w:r>
      <w:proofErr w:type="gramEnd"/>
    </w:p>
    <w:p w:rsidR="00EE68B5" w:rsidP="2BAF11ED" w:rsidRDefault="3D917E1E" w14:paraId="6793BC85" w14:textId="1A478008">
      <w:pPr>
        <w:pStyle w:val="ListParagraph"/>
        <w:numPr>
          <w:ilvl w:val="1"/>
          <w:numId w:val="1"/>
        </w:numPr>
        <w:spacing w:line="259" w:lineRule="auto"/>
        <w:rPr>
          <w:rFonts w:ascii="Helvetica Neue" w:hAnsi="Helvetica Neue" w:eastAsia="Helvetica Neue" w:cs="Helvetica Neue"/>
          <w:lang w:val="en-US"/>
        </w:rPr>
      </w:pPr>
      <w:r w:rsidRPr="2BAF11ED">
        <w:rPr>
          <w:rFonts w:ascii="Helvetica Neue" w:hAnsi="Helvetica Neue" w:eastAsia="Helvetica Neue" w:cs="Helvetica Neue"/>
          <w:lang w:val="en-US"/>
        </w:rPr>
        <w:t xml:space="preserve">Show where self-hosted runners can be </w:t>
      </w:r>
      <w:proofErr w:type="gramStart"/>
      <w:r w:rsidRPr="2BAF11ED">
        <w:rPr>
          <w:rFonts w:ascii="Helvetica Neue" w:hAnsi="Helvetica Neue" w:eastAsia="Helvetica Neue" w:cs="Helvetica Neue"/>
          <w:lang w:val="en-US"/>
        </w:rPr>
        <w:t>configured</w:t>
      </w:r>
      <w:proofErr w:type="gramEnd"/>
    </w:p>
    <w:p w:rsidR="00EE68B5" w:rsidRDefault="00EE68B5" w14:paraId="4407731F" w14:textId="77777777">
      <w:pPr>
        <w:rPr>
          <w:rFonts w:ascii="Helvetica Neue" w:hAnsi="Helvetica Neue" w:eastAsia="Helvetica Neue" w:cs="Helvetica Neue"/>
          <w:lang w:val="en-US"/>
        </w:rPr>
      </w:pPr>
      <w:r>
        <w:rPr>
          <w:rFonts w:ascii="Helvetica Neue" w:hAnsi="Helvetica Neue" w:eastAsia="Helvetica Neue" w:cs="Helvetica Neue"/>
          <w:lang w:val="en-US"/>
        </w:rPr>
        <w:br w:type="page"/>
      </w:r>
    </w:p>
    <w:p w:rsidRPr="00EE68B5" w:rsidR="004E5C63" w:rsidP="00EE68B5" w:rsidRDefault="004E5C63" w14:paraId="19100010" w14:textId="0E770B0E">
      <w:pPr>
        <w:pStyle w:val="ListParagraph"/>
        <w:numPr>
          <w:ilvl w:val="0"/>
          <w:numId w:val="7"/>
        </w:numPr>
        <w:spacing w:line="259" w:lineRule="auto"/>
        <w:rPr>
          <w:rFonts w:ascii="Helvetica Neue" w:hAnsi="Helvetica Neue" w:eastAsia="Helvetica Neue" w:cs="Helvetica Neue"/>
          <w:lang w:val="en-US"/>
        </w:rPr>
      </w:pPr>
      <w:r w:rsidRPr="00EE68B5">
        <w:rPr>
          <w:rFonts w:ascii="Helvetica Neue" w:hAnsi="Helvetica Neue" w:eastAsia="Helvetica Neue" w:cs="Helvetica Neue"/>
          <w:lang w:val="en-US"/>
        </w:rPr>
        <w:lastRenderedPageBreak/>
        <w:t xml:space="preserve">In the organization settings, show the “Actions” </w:t>
      </w:r>
      <w:proofErr w:type="gramStart"/>
      <w:r w:rsidRPr="00EE68B5">
        <w:rPr>
          <w:rFonts w:ascii="Helvetica Neue" w:hAnsi="Helvetica Neue" w:eastAsia="Helvetica Neue" w:cs="Helvetica Neue"/>
          <w:lang w:val="en-US"/>
        </w:rPr>
        <w:t>tab</w:t>
      </w:r>
      <w:proofErr w:type="gramEnd"/>
    </w:p>
    <w:p w:rsidR="004E5C63" w:rsidP="2BAF11ED" w:rsidRDefault="004E5C63" w14:paraId="7875D89D" w14:textId="24EA1A36">
      <w:pPr>
        <w:pStyle w:val="ListParagraph"/>
        <w:numPr>
          <w:ilvl w:val="1"/>
          <w:numId w:val="1"/>
        </w:numPr>
        <w:spacing w:line="259" w:lineRule="auto"/>
        <w:rPr>
          <w:rFonts w:ascii="Helvetica Neue" w:hAnsi="Helvetica Neue" w:eastAsia="Helvetica Neue" w:cs="Helvetica Neue"/>
          <w:lang w:val="en-US"/>
        </w:rPr>
      </w:pPr>
      <w:r w:rsidRPr="2BAF11ED">
        <w:rPr>
          <w:rFonts w:ascii="Helvetica Neue" w:hAnsi="Helvetica Neue" w:eastAsia="Helvetica Neue" w:cs="Helvetica Neue"/>
          <w:lang w:val="en-US"/>
        </w:rPr>
        <w:t>Show and discuss the available options</w:t>
      </w:r>
      <w:r w:rsidR="5B7350FE">
        <w:rPr>
          <w:noProof/>
        </w:rPr>
        <w:drawing>
          <wp:inline distT="0" distB="0" distL="0" distR="0" wp14:anchorId="0C8A99AF" wp14:editId="5CDABEF3">
            <wp:extent cx="4572000" cy="3381375"/>
            <wp:effectExtent l="152400" t="152400" r="342900" b="352425"/>
            <wp:docPr id="210386835" name="Picture 210386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E5C63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 (Headings)">
    <w:altName w:val="Calibri Light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6031"/>
    <w:multiLevelType w:val="hybridMultilevel"/>
    <w:tmpl w:val="EBB2B9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C45F71"/>
    <w:multiLevelType w:val="hybridMultilevel"/>
    <w:tmpl w:val="97528B22"/>
    <w:lvl w:ilvl="0" w:tplc="FE743F6A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7C2E54"/>
    <w:multiLevelType w:val="hybridMultilevel"/>
    <w:tmpl w:val="112C41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E8606E"/>
    <w:multiLevelType w:val="hybridMultilevel"/>
    <w:tmpl w:val="3C807390"/>
    <w:lvl w:ilvl="0" w:tplc="0406941C">
      <w:start w:val="1"/>
      <w:numFmt w:val="bullet"/>
      <w:lvlText w:val=""/>
      <w:lvlJc w:val="left"/>
      <w:pPr>
        <w:ind w:left="720" w:hanging="360"/>
      </w:pPr>
      <w:rPr>
        <w:rFonts w:hint="default" w:ascii="Calibri Light (Headings)" w:hAnsi="Calibri Light (Headings)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2C41862"/>
    <w:multiLevelType w:val="hybridMultilevel"/>
    <w:tmpl w:val="15C43C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2DC2157"/>
    <w:multiLevelType w:val="hybridMultilevel"/>
    <w:tmpl w:val="5CC20328"/>
    <w:lvl w:ilvl="0" w:tplc="8758D76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3C7828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E84D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DC38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0209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6A52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94B6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BAC3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768E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8EE0FE7"/>
    <w:multiLevelType w:val="hybridMultilevel"/>
    <w:tmpl w:val="71286E32"/>
    <w:lvl w:ilvl="0" w:tplc="FE743F6A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3CEC8D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5656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644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D091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4C48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4409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8EDE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A8EB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D"/>
    <w:rsid w:val="00117D0E"/>
    <w:rsid w:val="0015488D"/>
    <w:rsid w:val="004A3802"/>
    <w:rsid w:val="004E5C63"/>
    <w:rsid w:val="00521570"/>
    <w:rsid w:val="00635838"/>
    <w:rsid w:val="00A14821"/>
    <w:rsid w:val="00BE1D63"/>
    <w:rsid w:val="00BFACCA"/>
    <w:rsid w:val="00C8739B"/>
    <w:rsid w:val="00E02FDE"/>
    <w:rsid w:val="00EE68B5"/>
    <w:rsid w:val="02666E4D"/>
    <w:rsid w:val="062557CE"/>
    <w:rsid w:val="0651EB40"/>
    <w:rsid w:val="07AE5458"/>
    <w:rsid w:val="0AF626CD"/>
    <w:rsid w:val="0CD0A4F6"/>
    <w:rsid w:val="12A19697"/>
    <w:rsid w:val="13417A11"/>
    <w:rsid w:val="141BB6D5"/>
    <w:rsid w:val="14596083"/>
    <w:rsid w:val="1580684B"/>
    <w:rsid w:val="1C916401"/>
    <w:rsid w:val="1CFB303D"/>
    <w:rsid w:val="22D50CE0"/>
    <w:rsid w:val="29D82B0A"/>
    <w:rsid w:val="2BAF11ED"/>
    <w:rsid w:val="2DCCA275"/>
    <w:rsid w:val="2F79E346"/>
    <w:rsid w:val="2FDB805E"/>
    <w:rsid w:val="30C613BD"/>
    <w:rsid w:val="32FE669E"/>
    <w:rsid w:val="336B01BF"/>
    <w:rsid w:val="35EAA7FC"/>
    <w:rsid w:val="36ADCA84"/>
    <w:rsid w:val="37F71879"/>
    <w:rsid w:val="38E09F8D"/>
    <w:rsid w:val="3A445BFF"/>
    <w:rsid w:val="3AE29A25"/>
    <w:rsid w:val="3B6EC38E"/>
    <w:rsid w:val="3BB9DBA3"/>
    <w:rsid w:val="3D917E1E"/>
    <w:rsid w:val="41043FA7"/>
    <w:rsid w:val="424F46EF"/>
    <w:rsid w:val="44F175D4"/>
    <w:rsid w:val="4F70DA3C"/>
    <w:rsid w:val="50FD70C3"/>
    <w:rsid w:val="56517C49"/>
    <w:rsid w:val="58B83F9A"/>
    <w:rsid w:val="5B7350FE"/>
    <w:rsid w:val="5E62994C"/>
    <w:rsid w:val="627976F2"/>
    <w:rsid w:val="64B8652C"/>
    <w:rsid w:val="64C2E677"/>
    <w:rsid w:val="68DB0246"/>
    <w:rsid w:val="6A058774"/>
    <w:rsid w:val="6A1B2039"/>
    <w:rsid w:val="6BD6994E"/>
    <w:rsid w:val="6CF5D09F"/>
    <w:rsid w:val="6D1681A9"/>
    <w:rsid w:val="6F419BF4"/>
    <w:rsid w:val="7012B668"/>
    <w:rsid w:val="719E10BC"/>
    <w:rsid w:val="73969912"/>
    <w:rsid w:val="79675764"/>
    <w:rsid w:val="7EF3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44E87"/>
  <w15:chartTrackingRefBased/>
  <w15:docId w15:val="{085012B9-AC26-EA43-9D0E-83797103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7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57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2157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2157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1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570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github.com/marketplace/actions/super-linter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hyperlink" Target="https://github.com/actions/starter-workflows" TargetMode="External" Id="rId10" /><Relationship Type="http://schemas.openxmlformats.org/officeDocument/2006/relationships/customXml" Target="../customXml/item4.xml" Id="rId4" /><Relationship Type="http://schemas.openxmlformats.org/officeDocument/2006/relationships/image" Target="media/image3.png" Id="rId14" /><Relationship Type="http://schemas.openxmlformats.org/officeDocument/2006/relationships/hyperlink" Target="https://microsoft.sharepoint.com/:w:/t/GitHubContentandEnablement/EWkFzgwVfnpIu2vUb8VYhlwBeSPMiRdRDxvh6doY0L6wfg?e=GxRJzO" TargetMode="External" Id="R47a91b9620a349a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ianamarie/Library/Group%20Containers/UBF8T346G9.Office/User%20Content.localized/Templates.localized/00_Template-UI-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7CF5586D61924DA1FD457371055D77" ma:contentTypeVersion="6" ma:contentTypeDescription="Create a new document." ma:contentTypeScope="" ma:versionID="a46c7c758f3b088f4415c182e26d1a93">
  <xsd:schema xmlns:xsd="http://www.w3.org/2001/XMLSchema" xmlns:xs="http://www.w3.org/2001/XMLSchema" xmlns:p="http://schemas.microsoft.com/office/2006/metadata/properties" xmlns:ns2="e49e5783-6ed0-4c95-998b-fda6fc3232fc" xmlns:ns3="6f94a201-f5c1-4fba-bc67-da621c7eb830" targetNamespace="http://schemas.microsoft.com/office/2006/metadata/properties" ma:root="true" ma:fieldsID="02e121b62b605f08678e754b8ff5f953" ns2:_="" ns3:_="">
    <xsd:import namespace="e49e5783-6ed0-4c95-998b-fda6fc3232fc"/>
    <xsd:import namespace="6f94a201-f5c1-4fba-bc67-da621c7eb8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e5783-6ed0-4c95-998b-fda6fc3232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4a201-f5c1-4fba-bc67-da621c7eb8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77ACB4-B40D-7640-AFE4-5CFB79266E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5AD272-2E3C-4C89-B16F-A28B1DAFA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9e5783-6ed0-4c95-998b-fda6fc3232fc"/>
    <ds:schemaRef ds:uri="6f94a201-f5c1-4fba-bc67-da621c7eb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391DEC-7D2E-4CA0-B29B-46B195DFC4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9ABE3-E602-4442-A723-3FF58054AA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00_Template-UI-walkthrough.dotx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David Polite</lastModifiedBy>
  <revision>10</revision>
  <dcterms:created xsi:type="dcterms:W3CDTF">2021-02-18T12:40:00.0000000Z</dcterms:created>
  <dcterms:modified xsi:type="dcterms:W3CDTF">2021-03-09T08:53:44.6537932Z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0x010100B07CF5586D61924DA1FD457371055D77</vt:lpwstr>
  </property>
</Properties>
</file>