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76F4F4FF" w:rsidRDefault="243A64C6" w14:paraId="1BE6F5D1" w14:textId="1E9C0378">
      <w:pPr>
        <w:pStyle w:val="Heading1"/>
        <w:rPr>
          <w:rFonts w:ascii="Helvetica neue" w:hAnsi="Helvetica neue" w:eastAsia="Helvetica neue" w:cs="Helvetica neue"/>
        </w:rPr>
      </w:pPr>
      <w:r w:rsidRPr="76F4F4FF" w:rsidR="243A64C6">
        <w:rPr>
          <w:rFonts w:ascii="Helvetica neue" w:hAnsi="Helvetica neue" w:eastAsia="Helvetica neue" w:cs="Helvetica neue"/>
        </w:rPr>
        <w:t xml:space="preserve">API Authentication </w:t>
      </w:r>
      <w:r w:rsidRPr="76F4F4FF" w:rsidR="00262414">
        <w:rPr>
          <w:rFonts w:ascii="Helvetica neue" w:hAnsi="Helvetica neue" w:eastAsia="Helvetica neue" w:cs="Helvetica neue"/>
        </w:rPr>
        <w:t>–</w:t>
      </w:r>
      <w:r w:rsidRPr="76F4F4FF" w:rsidR="00521570">
        <w:rPr>
          <w:rFonts w:ascii="Helvetica neue" w:hAnsi="Helvetica neue" w:eastAsia="Helvetica neue" w:cs="Helvetica neue"/>
        </w:rPr>
        <w:t xml:space="preserve"> </w:t>
      </w:r>
      <w:r w:rsidRPr="76F4F4FF" w:rsidR="7C611F8E">
        <w:rPr>
          <w:rFonts w:ascii="Helvetica neue" w:hAnsi="Helvetica neue" w:eastAsia="Helvetica neue" w:cs="Helvetica neue"/>
        </w:rPr>
        <w:t>OAuth Token</w:t>
      </w:r>
      <w:r w:rsidRPr="76F4F4FF" w:rsidR="00262414">
        <w:rPr>
          <w:rFonts w:ascii="Helvetica neue" w:hAnsi="Helvetica neue" w:eastAsia="Helvetica neue" w:cs="Helvetica neue"/>
        </w:rPr>
        <w:t xml:space="preserve"> </w:t>
      </w:r>
      <w:r w:rsidRPr="76F4F4FF" w:rsidR="002B6BC4">
        <w:rPr>
          <w:rFonts w:ascii="Helvetica neue" w:hAnsi="Helvetica neue" w:eastAsia="Helvetica neue" w:cs="Helvetica neue"/>
        </w:rPr>
        <w:t xml:space="preserve">- </w:t>
      </w:r>
      <w:r w:rsidRPr="76F4F4FF" w:rsidR="00521570">
        <w:rPr>
          <w:rFonts w:ascii="Helvetica neue" w:hAnsi="Helvetica neue" w:eastAsia="Helvetica neue" w:cs="Helvetica neue"/>
        </w:rPr>
        <w:t>UI Walkthrough</w:t>
      </w:r>
    </w:p>
    <w:p w:rsidR="7F9A5DF6" w:rsidP="76F4F4FF" w:rsidRDefault="7F9A5DF6" w14:paraId="4803EE52" w14:textId="2AFD3BA7">
      <w:pPr>
        <w:rPr>
          <w:rFonts w:ascii="Helvetica neue" w:hAnsi="Helvetica neue" w:eastAsia="Helvetica neue" w:cs="Helvetica neue"/>
        </w:rPr>
      </w:pPr>
    </w:p>
    <w:p w:rsidR="4B562AB2" w:rsidP="76F4F4FF" w:rsidRDefault="4B562AB2" w14:paraId="36E77CEE" w14:textId="6DC1C91F">
      <w:pPr>
        <w:pStyle w:val="Heading2"/>
        <w:rPr>
          <w:rFonts w:ascii="Helvetica neue" w:hAnsi="Helvetica neue" w:eastAsia="Helvetica neue" w:cs="Helvetica neue"/>
          <w:b w:val="1"/>
          <w:bCs w:val="1"/>
        </w:rPr>
      </w:pPr>
      <w:r w:rsidRPr="76F4F4FF" w:rsidR="4B562AB2">
        <w:rPr>
          <w:rFonts w:ascii="Helvetica neue" w:hAnsi="Helvetica neue" w:eastAsia="Helvetica neue" w:cs="Helvetica neue"/>
          <w:b w:val="1"/>
          <w:bCs w:val="1"/>
        </w:rPr>
        <w:t xml:space="preserve">Goal </w:t>
      </w:r>
    </w:p>
    <w:p w:rsidR="7F9A5DF6" w:rsidP="76F4F4FF" w:rsidRDefault="7F9A5DF6" w14:paraId="29D7B985" w14:textId="7C1DFD23">
      <w:pPr>
        <w:rPr>
          <w:rFonts w:ascii="Helvetica neue" w:hAnsi="Helvetica neue" w:eastAsia="Helvetica neue" w:cs="Helvetica neue"/>
          <w:color w:val="2F5496" w:themeColor="accent1" w:themeShade="BF"/>
          <w:sz w:val="26"/>
          <w:szCs w:val="26"/>
        </w:rPr>
      </w:pPr>
    </w:p>
    <w:p w:rsidR="2E7F6606" w:rsidP="76F4F4FF" w:rsidRDefault="000E0A4C" w14:paraId="65DAB139" w14:textId="08799785">
      <w:pPr>
        <w:rPr>
          <w:rFonts w:ascii="Helvetica neue" w:hAnsi="Helvetica neue" w:eastAsia="Helvetica neue" w:cs="Helvetica neue"/>
        </w:rPr>
      </w:pPr>
      <w:r w:rsidRPr="76F4F4FF" w:rsidR="000E0A4C">
        <w:rPr>
          <w:rFonts w:ascii="Helvetica neue" w:hAnsi="Helvetica neue" w:eastAsia="Helvetica neue" w:cs="Helvetica neue"/>
        </w:rPr>
        <w:t xml:space="preserve">Show the </w:t>
      </w:r>
      <w:r w:rsidRPr="76F4F4FF" w:rsidR="009617F7">
        <w:rPr>
          <w:rFonts w:ascii="Helvetica neue" w:hAnsi="Helvetica neue" w:eastAsia="Helvetica neue" w:cs="Helvetica neue"/>
        </w:rPr>
        <w:t>audience of learners</w:t>
      </w:r>
      <w:r w:rsidRPr="76F4F4FF" w:rsidR="00960094">
        <w:rPr>
          <w:rFonts w:ascii="Helvetica neue" w:hAnsi="Helvetica neue" w:eastAsia="Helvetica neue" w:cs="Helvetica neue"/>
        </w:rPr>
        <w:t xml:space="preserve"> where and how to </w:t>
      </w:r>
      <w:r w:rsidRPr="76F4F4FF" w:rsidR="00E51940">
        <w:rPr>
          <w:rFonts w:ascii="Helvetica neue" w:hAnsi="Helvetica neue" w:eastAsia="Helvetica neue" w:cs="Helvetica neue"/>
        </w:rPr>
        <w:t xml:space="preserve">set </w:t>
      </w:r>
      <w:r w:rsidRPr="76F4F4FF" w:rsidR="007E051B">
        <w:rPr>
          <w:rFonts w:ascii="Helvetica neue" w:hAnsi="Helvetica neue" w:eastAsia="Helvetica neue" w:cs="Helvetica neue"/>
        </w:rPr>
        <w:t xml:space="preserve">the GitHub </w:t>
      </w:r>
      <w:r w:rsidRPr="76F4F4FF" w:rsidR="00B14B10">
        <w:rPr>
          <w:rFonts w:ascii="Helvetica neue" w:hAnsi="Helvetica neue" w:eastAsia="Helvetica neue" w:cs="Helvetica neue"/>
        </w:rPr>
        <w:t xml:space="preserve">UI to enable </w:t>
      </w:r>
      <w:r w:rsidRPr="76F4F4FF" w:rsidR="00457DC6">
        <w:rPr>
          <w:rFonts w:ascii="Helvetica neue" w:hAnsi="Helvetica neue" w:eastAsia="Helvetica neue" w:cs="Helvetica neue"/>
        </w:rPr>
        <w:t>a</w:t>
      </w:r>
      <w:r w:rsidRPr="76F4F4FF" w:rsidR="07C8BA9C">
        <w:rPr>
          <w:rFonts w:ascii="Helvetica neue" w:hAnsi="Helvetica neue" w:eastAsia="Helvetica neue" w:cs="Helvetica neue"/>
        </w:rPr>
        <w:t>n OAuth Token</w:t>
      </w:r>
      <w:r w:rsidRPr="76F4F4FF" w:rsidR="00457DC6">
        <w:rPr>
          <w:rFonts w:ascii="Helvetica neue" w:hAnsi="Helvetica neue" w:eastAsia="Helvetica neue" w:cs="Helvetica neue"/>
        </w:rPr>
        <w:t>.</w:t>
      </w:r>
    </w:p>
    <w:p w:rsidR="7F9A5DF6" w:rsidP="76F4F4FF" w:rsidRDefault="7F9A5DF6" w14:paraId="288280BB" w14:textId="7AADECAF">
      <w:pPr>
        <w:rPr>
          <w:rFonts w:ascii="Helvetica neue" w:hAnsi="Helvetica neue" w:eastAsia="Helvetica neue" w:cs="Helvetica neue"/>
          <w:color w:val="2F5496" w:themeColor="accent1" w:themeShade="BF"/>
          <w:sz w:val="26"/>
          <w:szCs w:val="26"/>
        </w:rPr>
      </w:pPr>
    </w:p>
    <w:p w:rsidR="0B946BF9" w:rsidP="76F4F4FF" w:rsidRDefault="0B946BF9" w14:paraId="364E1595" w14:textId="2473122E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1F3763"/>
        </w:rPr>
      </w:pPr>
      <w:r w:rsidRPr="76F4F4FF" w:rsidR="0B946BF9">
        <w:rPr>
          <w:rFonts w:ascii="Helvetica neue" w:hAnsi="Helvetica neue" w:eastAsia="Helvetica neue" w:cs="Helvetica neue"/>
          <w:b w:val="1"/>
          <w:bCs w:val="1"/>
        </w:rPr>
        <w:t>Checklist</w:t>
      </w:r>
    </w:p>
    <w:p w:rsidR="5987B0FB" w:rsidP="76F4F4FF" w:rsidRDefault="5987B0FB" w14:paraId="70C834B6" w14:textId="4F3094FC">
      <w:pPr>
        <w:rPr>
          <w:rFonts w:ascii="Helvetica neue" w:hAnsi="Helvetica neue" w:eastAsia="Helvetica neue" w:cs="Helvetica neue"/>
        </w:rPr>
      </w:pPr>
    </w:p>
    <w:p w:rsidR="4E8A5DCA" w:rsidP="76F4F4FF" w:rsidRDefault="4E8A5DCA" w14:paraId="106F2787" w14:textId="24D30533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  <w:sz w:val="24"/>
          <w:szCs w:val="24"/>
        </w:rPr>
      </w:pPr>
      <w:r w:rsidRPr="76F4F4FF" w:rsidR="4E8A5DCA">
        <w:rPr>
          <w:rFonts w:ascii="Helvetica neue" w:hAnsi="Helvetica neue" w:eastAsia="Helvetica neue" w:cs="Helvetica neue"/>
        </w:rPr>
        <w:t xml:space="preserve">Click </w:t>
      </w:r>
      <w:r w:rsidRPr="76F4F4FF" w:rsidR="4E8A5DCA">
        <w:rPr>
          <w:rFonts w:ascii="Helvetica neue" w:hAnsi="Helvetica neue" w:eastAsia="Helvetica neue" w:cs="Helvetica neue"/>
          <w:b w:val="1"/>
          <w:bCs w:val="1"/>
        </w:rPr>
        <w:t xml:space="preserve">OAuth Apps </w:t>
      </w:r>
      <w:r w:rsidRPr="76F4F4FF" w:rsidR="4E8A5DCA">
        <w:rPr>
          <w:rFonts w:ascii="Helvetica neue" w:hAnsi="Helvetica neue" w:eastAsia="Helvetica neue" w:cs="Helvetica neue"/>
        </w:rPr>
        <w:t>in</w:t>
      </w:r>
      <w:r w:rsidRPr="76F4F4FF" w:rsidR="4E8A5DCA">
        <w:rPr>
          <w:rFonts w:ascii="Helvetica neue" w:hAnsi="Helvetica neue" w:eastAsia="Helvetica neue" w:cs="Helvetica neue"/>
        </w:rPr>
        <w:t xml:space="preserve"> the left </w:t>
      </w:r>
      <w:r w:rsidRPr="76F4F4FF" w:rsidR="1A5E0EC1">
        <w:rPr>
          <w:rFonts w:ascii="Helvetica neue" w:hAnsi="Helvetica neue" w:eastAsia="Helvetica neue" w:cs="Helvetica neue"/>
        </w:rPr>
        <w:t>menu</w:t>
      </w:r>
      <w:r w:rsidRPr="76F4F4FF" w:rsidR="3F61DA85">
        <w:rPr>
          <w:rFonts w:ascii="Helvetica neue" w:hAnsi="Helvetica neue" w:eastAsia="Helvetica neue" w:cs="Helvetica neue"/>
        </w:rPr>
        <w:t xml:space="preserve"> </w:t>
      </w:r>
      <w:r w:rsidRPr="76F4F4FF" w:rsidR="3F61DA85">
        <w:rPr>
          <w:rFonts w:ascii="Helvetica neue" w:hAnsi="Helvetica neue" w:eastAsia="Helvetica neue" w:cs="Helvetica neue"/>
        </w:rPr>
        <w:t xml:space="preserve">of </w:t>
      </w:r>
      <w:r w:rsidRPr="76F4F4FF" w:rsidR="3F61DA85">
        <w:rPr>
          <w:rFonts w:ascii="Helvetica neue" w:hAnsi="Helvetica neue" w:eastAsia="Helvetica neue" w:cs="Helvetica neue"/>
          <w:b w:val="1"/>
          <w:bCs w:val="1"/>
        </w:rPr>
        <w:t>Settings &gt; Developer Settings</w:t>
      </w:r>
      <w:r w:rsidRPr="76F4F4FF" w:rsidR="1A5E0EC1">
        <w:rPr>
          <w:rFonts w:ascii="Helvetica neue" w:hAnsi="Helvetica neue" w:eastAsia="Helvetica neue" w:cs="Helvetica neue"/>
        </w:rPr>
        <w:t>.</w:t>
      </w:r>
    </w:p>
    <w:p w:rsidRPr="003A38B9" w:rsidR="003A38B9" w:rsidP="76F4F4FF" w:rsidRDefault="001B6DA3" w14:paraId="7D2B11C3" w14:textId="62A8CF2A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</w:rPr>
      </w:pPr>
      <w:r w:rsidRPr="76F4F4FF" w:rsidR="001B6DA3">
        <w:rPr>
          <w:rFonts w:ascii="Helvetica neue" w:hAnsi="Helvetica neue" w:eastAsia="Helvetica neue" w:cs="Helvetica neue"/>
        </w:rPr>
        <w:t xml:space="preserve">Under </w:t>
      </w:r>
      <w:r w:rsidRPr="76F4F4FF" w:rsidR="001B6DA3">
        <w:rPr>
          <w:rFonts w:ascii="Helvetica neue" w:hAnsi="Helvetica neue" w:eastAsia="Helvetica neue" w:cs="Helvetica neue"/>
          <w:b w:val="1"/>
          <w:bCs w:val="1"/>
        </w:rPr>
        <w:t xml:space="preserve">Settings &gt; Developer Settings &gt; </w:t>
      </w:r>
      <w:r w:rsidRPr="76F4F4FF" w:rsidR="4C6AEB97">
        <w:rPr>
          <w:rFonts w:ascii="Helvetica neue" w:hAnsi="Helvetica neue" w:eastAsia="Helvetica neue" w:cs="Helvetica neue"/>
          <w:b w:val="1"/>
          <w:bCs w:val="1"/>
        </w:rPr>
        <w:t>OAuth Apps</w:t>
      </w:r>
      <w:r w:rsidRPr="76F4F4FF" w:rsidR="00B71B56">
        <w:rPr>
          <w:rFonts w:ascii="Helvetica neue" w:hAnsi="Helvetica neue" w:eastAsia="Helvetica neue" w:cs="Helvetica neue"/>
        </w:rPr>
        <w:t>.</w:t>
      </w:r>
      <w:r w:rsidRPr="76F4F4FF" w:rsidR="0D4904A2">
        <w:rPr>
          <w:rFonts w:ascii="Helvetica neue" w:hAnsi="Helvetica neue" w:eastAsia="Helvetica neue" w:cs="Helvetica neue"/>
        </w:rPr>
        <w:t xml:space="preserve"> Click </w:t>
      </w:r>
      <w:r w:rsidRPr="76F4F4FF" w:rsidR="19F81AAC">
        <w:rPr>
          <w:rFonts w:ascii="Helvetica neue" w:hAnsi="Helvetica neue" w:eastAsia="Helvetica neue" w:cs="Helvetica neue"/>
          <w:b w:val="1"/>
          <w:bCs w:val="1"/>
        </w:rPr>
        <w:t>New OAuth App.</w:t>
      </w:r>
    </w:p>
    <w:p w:rsidRPr="00DD3078" w:rsidR="00DD3078" w:rsidP="76F4F4FF" w:rsidRDefault="00DD3078" w14:paraId="10BF0530" w14:textId="571B27EF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</w:rPr>
      </w:pPr>
      <w:r w:rsidRPr="76F4F4FF" w:rsidR="00DD3078">
        <w:rPr>
          <w:rFonts w:ascii="Helvetica neue" w:hAnsi="Helvetica neue" w:eastAsia="Helvetica neue" w:cs="Helvetica neue"/>
        </w:rPr>
        <w:t xml:space="preserve">Points to </w:t>
      </w:r>
      <w:r w:rsidRPr="76F4F4FF" w:rsidR="00B71B56">
        <w:rPr>
          <w:rFonts w:ascii="Helvetica neue" w:hAnsi="Helvetica neue" w:eastAsia="Helvetica neue" w:cs="Helvetica neue"/>
        </w:rPr>
        <w:t>highlight</w:t>
      </w:r>
      <w:r w:rsidRPr="76F4F4FF" w:rsidR="00DD3078">
        <w:rPr>
          <w:rFonts w:ascii="Helvetica neue" w:hAnsi="Helvetica neue" w:eastAsia="Helvetica neue" w:cs="Helvetica neue"/>
        </w:rPr>
        <w:t>:</w:t>
      </w:r>
    </w:p>
    <w:p w:rsidR="434E1F96" w:rsidP="76F4F4FF" w:rsidRDefault="434E1F96" w14:paraId="6F356258" w14:textId="7C5B1318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  <w:sz w:val="24"/>
          <w:szCs w:val="24"/>
        </w:rPr>
      </w:pPr>
      <w:r w:rsidRPr="76F4F4FF" w:rsidR="434E1F96">
        <w:rPr>
          <w:rFonts w:ascii="Helvetica neue" w:hAnsi="Helvetica neue" w:eastAsia="Helvetica neue" w:cs="Helvetica neue"/>
          <w:b w:val="1"/>
          <w:bCs w:val="1"/>
        </w:rPr>
        <w:t>Obligatory fields:</w:t>
      </w:r>
      <w:r w:rsidRPr="76F4F4FF" w:rsidR="434E1F96">
        <w:rPr>
          <w:rFonts w:ascii="Helvetica neue" w:hAnsi="Helvetica neue" w:eastAsia="Helvetica neue" w:cs="Helvetica neue"/>
        </w:rPr>
        <w:t xml:space="preserve"> Application name, Homepage URL </w:t>
      </w:r>
      <w:r w:rsidRPr="76F4F4FF" w:rsidR="21DDF163">
        <w:rPr>
          <w:rFonts w:ascii="Helvetica neue" w:hAnsi="Helvetica neue" w:eastAsia="Helvetica neue" w:cs="Helvetica neue"/>
        </w:rPr>
        <w:t>(</w:t>
      </w:r>
      <w:r w:rsidRPr="76F4F4FF" w:rsidR="21DDF163">
        <w:rPr>
          <w:rFonts w:ascii="Helvetica neue" w:hAnsi="Helvetica neue" w:eastAsia="Helvetica neue" w:cs="Helvetica neue"/>
          <w:b w:val="1"/>
          <w:bCs w:val="1"/>
        </w:rPr>
        <w:t xml:space="preserve">Example: </w:t>
      </w:r>
      <w:r w:rsidRPr="76F4F4FF" w:rsidR="21DDF163">
        <w:rPr>
          <w:rFonts w:ascii="Helvetica neue" w:hAnsi="Helvetica neue" w:eastAsia="Helvetica neue" w:cs="Helvetica neue"/>
        </w:rPr>
        <w:t>oauth.companysite.com or http://localhost:8080)</w:t>
      </w:r>
      <w:r w:rsidRPr="76F4F4FF" w:rsidR="21DDF163">
        <w:rPr>
          <w:rFonts w:ascii="Helvetica neue" w:hAnsi="Helvetica neue" w:eastAsia="Helvetica neue" w:cs="Helvetica neue"/>
        </w:rPr>
        <w:t xml:space="preserve"> </w:t>
      </w:r>
      <w:r w:rsidRPr="76F4F4FF" w:rsidR="434E1F96">
        <w:rPr>
          <w:rFonts w:ascii="Helvetica neue" w:hAnsi="Helvetica neue" w:eastAsia="Helvetica neue" w:cs="Helvetica neue"/>
        </w:rPr>
        <w:t>and Authorization callback URL</w:t>
      </w:r>
      <w:r w:rsidRPr="76F4F4FF" w:rsidR="75EC6879">
        <w:rPr>
          <w:rFonts w:ascii="Helvetica neue" w:hAnsi="Helvetica neue" w:eastAsia="Helvetica neue" w:cs="Helvetica neue"/>
        </w:rPr>
        <w:t xml:space="preserve"> </w:t>
      </w:r>
      <w:r w:rsidRPr="76F4F4FF" w:rsidR="75EC6879">
        <w:rPr>
          <w:rFonts w:ascii="Helvetica neue" w:hAnsi="Helvetica neue" w:eastAsia="Helvetica neue" w:cs="Helvetica neue"/>
        </w:rPr>
        <w:t>(</w:t>
      </w:r>
      <w:r w:rsidRPr="76F4F4FF" w:rsidR="75EC6879">
        <w:rPr>
          <w:rFonts w:ascii="Helvetica neue" w:hAnsi="Helvetica neue" w:eastAsia="Helvetica neue" w:cs="Helvetica neue"/>
          <w:b w:val="1"/>
          <w:bCs w:val="1"/>
        </w:rPr>
        <w:t xml:space="preserve">Example: </w:t>
      </w:r>
      <w:r w:rsidRPr="76F4F4FF" w:rsidR="75EC6879">
        <w:rPr>
          <w:rFonts w:ascii="Helvetica neue" w:hAnsi="Helvetica neue" w:eastAsia="Helvetica neue" w:cs="Helvetica neue"/>
        </w:rPr>
        <w:t>oauth.companysite.com/callback or http://localhost:8080/oauth2callback)</w:t>
      </w:r>
      <w:r w:rsidRPr="76F4F4FF" w:rsidR="434E1F96">
        <w:rPr>
          <w:rFonts w:ascii="Helvetica neue" w:hAnsi="Helvetica neue" w:eastAsia="Helvetica neue" w:cs="Helvetica neue"/>
        </w:rPr>
        <w:t xml:space="preserve">. </w:t>
      </w:r>
    </w:p>
    <w:p w:rsidR="18AC52D6" w:rsidP="76F4F4FF" w:rsidRDefault="18AC52D6" w14:paraId="423DA8CD" w14:textId="551AEC20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76F4F4FF" w:rsidR="18AC52D6">
        <w:rPr>
          <w:rFonts w:ascii="Helvetica neue" w:hAnsi="Helvetica neue" w:eastAsia="Helvetica neue" w:cs="Helvetica neue"/>
        </w:rPr>
        <w:t xml:space="preserve">After clicking </w:t>
      </w:r>
      <w:r w:rsidRPr="76F4F4FF" w:rsidR="18AC52D6">
        <w:rPr>
          <w:rFonts w:ascii="Helvetica neue" w:hAnsi="Helvetica neue" w:eastAsia="Helvetica neue" w:cs="Helvetica neue"/>
          <w:b w:val="1"/>
          <w:bCs w:val="1"/>
        </w:rPr>
        <w:t>Register application</w:t>
      </w:r>
      <w:r w:rsidRPr="76F4F4FF" w:rsidR="18AC52D6">
        <w:rPr>
          <w:rFonts w:ascii="Helvetica neue" w:hAnsi="Helvetica neue" w:eastAsia="Helvetica neue" w:cs="Helvetica neue"/>
        </w:rPr>
        <w:t xml:space="preserve">, point out that a </w:t>
      </w:r>
      <w:r w:rsidRPr="76F4F4FF" w:rsidR="18AC52D6">
        <w:rPr>
          <w:rFonts w:ascii="Helvetica neue" w:hAnsi="Helvetica neue" w:eastAsia="Helvetica neue" w:cs="Helvetica neue"/>
          <w:b w:val="1"/>
          <w:bCs w:val="1"/>
        </w:rPr>
        <w:t>Client ID</w:t>
      </w:r>
      <w:r w:rsidRPr="76F4F4FF" w:rsidR="18AC52D6">
        <w:rPr>
          <w:rFonts w:ascii="Helvetica neue" w:hAnsi="Helvetica neue" w:eastAsia="Helvetica neue" w:cs="Helvetica neue"/>
        </w:rPr>
        <w:t xml:space="preserve"> is returned.</w:t>
      </w:r>
    </w:p>
    <w:p w:rsidR="50E58C41" w:rsidP="76F4F4FF" w:rsidRDefault="50E58C41" w14:paraId="47613DAF" w14:textId="174ABB34">
      <w:pPr>
        <w:pStyle w:val="ListParagraph"/>
        <w:numPr>
          <w:ilvl w:val="1"/>
          <w:numId w:val="7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50E58C41">
        <w:rPr>
          <w:rFonts w:ascii="Helvetica neue" w:hAnsi="Helvetica neue" w:eastAsia="Helvetica neue" w:cs="Helvetica neue"/>
        </w:rPr>
        <w:t xml:space="preserve">The client secret is not immediately returned. Generate it with the button </w:t>
      </w:r>
      <w:r w:rsidRPr="76F4F4FF" w:rsidR="50E58C41">
        <w:rPr>
          <w:rFonts w:ascii="Helvetica neue" w:hAnsi="Helvetica neue" w:eastAsia="Helvetica neue" w:cs="Helvetica neue"/>
          <w:b w:val="1"/>
          <w:bCs w:val="1"/>
        </w:rPr>
        <w:t>Generate a new client secret</w:t>
      </w:r>
      <w:r w:rsidRPr="76F4F4FF" w:rsidR="5BD3F3CF">
        <w:rPr>
          <w:rFonts w:ascii="Helvetica neue" w:hAnsi="Helvetica neue" w:eastAsia="Helvetica neue" w:cs="Helvetica neue"/>
        </w:rPr>
        <w:t xml:space="preserve">. </w:t>
      </w:r>
      <w:r w:rsidRPr="76F4F4FF" w:rsidR="50E58C41">
        <w:rPr>
          <w:rFonts w:ascii="Helvetica neue" w:hAnsi="Helvetica neue" w:eastAsia="Helvetica neue" w:cs="Helvetica neue"/>
        </w:rPr>
        <w:t>Important to highlight that the secret is displayed one time.</w:t>
      </w:r>
      <w:r w:rsidRPr="76F4F4FF" w:rsidR="3714E9E0">
        <w:rPr>
          <w:rFonts w:ascii="Helvetica neue" w:hAnsi="Helvetica neue" w:eastAsia="Helvetica neue" w:cs="Helvetica neue"/>
        </w:rPr>
        <w:t xml:space="preserve"> So, the developer will need to note it.</w:t>
      </w:r>
      <w:r w:rsidRPr="76F4F4FF" w:rsidR="53B85BB4">
        <w:rPr>
          <w:rFonts w:ascii="Helvetica neue" w:hAnsi="Helvetica neue" w:eastAsia="Helvetica neue" w:cs="Helvetica neue"/>
        </w:rPr>
        <w:t xml:space="preserve"> </w:t>
      </w:r>
      <w:r>
        <w:br/>
      </w:r>
      <w:r w:rsidRPr="76F4F4FF" w:rsidR="53B85BB4">
        <w:rPr>
          <w:rFonts w:ascii="Helvetica neue" w:hAnsi="Helvetica neue" w:eastAsia="Helvetica neue" w:cs="Helvetica neue"/>
          <w:i w:val="1"/>
          <w:iCs w:val="1"/>
        </w:rPr>
        <w:t>(</w:t>
      </w:r>
      <w:proofErr w:type="spellStart"/>
      <w:r w:rsidRPr="76F4F4FF" w:rsidR="53B85BB4">
        <w:rPr>
          <w:rFonts w:ascii="Helvetica neue" w:hAnsi="Helvetica neue" w:eastAsia="Helvetica neue" w:cs="Helvetica neue"/>
          <w:i w:val="1"/>
          <w:iCs w:val="1"/>
        </w:rPr>
        <w:t>Refesh</w:t>
      </w:r>
      <w:proofErr w:type="spellEnd"/>
      <w:r w:rsidRPr="76F4F4FF" w:rsidR="53B85BB4">
        <w:rPr>
          <w:rFonts w:ascii="Helvetica neue" w:hAnsi="Helvetica neue" w:eastAsia="Helvetica neue" w:cs="Helvetica neue"/>
          <w:i w:val="1"/>
          <w:iCs w:val="1"/>
        </w:rPr>
        <w:t xml:space="preserve"> the page to show this.)</w:t>
      </w:r>
    </w:p>
    <w:p w:rsidR="0098796C" w:rsidP="76F4F4FF" w:rsidRDefault="5987B0FB" w14:paraId="20F8FC7D" w14:textId="77777777">
      <w:pPr>
        <w:pStyle w:val="ListParagraph"/>
        <w:numPr>
          <w:ilvl w:val="1"/>
          <w:numId w:val="7"/>
        </w:numPr>
        <w:spacing w:line="259" w:lineRule="auto"/>
        <w:rPr>
          <w:rFonts w:ascii="Helvetica neue" w:hAnsi="Helvetica neue" w:eastAsia="Helvetica neue" w:cs="Helvetica neue"/>
          <w:b w:val="1"/>
          <w:bCs w:val="1"/>
          <w:i w:val="1"/>
          <w:iCs w:val="1"/>
        </w:rPr>
      </w:pPr>
      <w:r>
        <w:br/>
      </w:r>
      <w:r w:rsidR="49804410">
        <w:rPr>
          <w:noProof/>
        </w:rPr>
        <w:drawing>
          <wp:inline distT="0" distB="0" distL="0" distR="0" wp14:anchorId="2691B8E2" wp14:editId="699C099E">
            <wp:extent cx="4572000" cy="1314450"/>
            <wp:effectExtent l="38100" t="38100" r="88900" b="95250"/>
            <wp:docPr id="542043074" name="Picture 54204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98796C" w:rsidP="76F4F4FF" w:rsidRDefault="0098796C" w14:paraId="5A4F3E70" w14:textId="77777777">
      <w:pPr>
        <w:rPr>
          <w:rFonts w:ascii="Helvetica neue" w:hAnsi="Helvetica neue" w:eastAsia="Helvetica neue" w:cs="Helvetica neue"/>
          <w:b w:val="1"/>
          <w:bCs w:val="1"/>
          <w:i w:val="1"/>
          <w:iCs w:val="1"/>
        </w:rPr>
      </w:pPr>
      <w:r w:rsidRPr="76F4F4FF">
        <w:rPr>
          <w:rFonts w:ascii="Helvetica neue" w:hAnsi="Helvetica neue" w:eastAsia="Helvetica neue" w:cs="Helvetica neue"/>
          <w:b w:val="1"/>
          <w:bCs w:val="1"/>
          <w:i w:val="1"/>
          <w:iCs w:val="1"/>
        </w:rPr>
        <w:br w:type="page"/>
      </w:r>
    </w:p>
    <w:p w:rsidR="002B3734" w:rsidP="76F4F4FF" w:rsidRDefault="002B3734" w14:paraId="714BF86A" w14:textId="3A425C34">
      <w:pPr>
        <w:pStyle w:val="ListParagraph"/>
        <w:numPr>
          <w:ilvl w:val="1"/>
          <w:numId w:val="7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2B3734">
        <w:rPr>
          <w:rFonts w:ascii="Helvetica neue" w:hAnsi="Helvetica neue" w:eastAsia="Helvetica neue" w:cs="Helvetica neue"/>
          <w:b w:val="1"/>
          <w:bCs w:val="1"/>
          <w:i w:val="1"/>
          <w:iCs w:val="1"/>
        </w:rPr>
        <w:t>Important:</w:t>
      </w:r>
      <w:r w:rsidRPr="76F4F4FF" w:rsidR="425E73E0">
        <w:rPr>
          <w:rFonts w:ascii="Helvetica neue" w:hAnsi="Helvetica neue" w:eastAsia="Helvetica neue" w:cs="Helvetica neue"/>
          <w:b w:val="1"/>
          <w:bCs w:val="1"/>
          <w:i w:val="1"/>
          <w:iCs w:val="1"/>
        </w:rPr>
        <w:t xml:space="preserve"> </w:t>
      </w:r>
      <w:r>
        <w:br/>
      </w:r>
      <w:r>
        <w:br/>
      </w:r>
      <w:r w:rsidRPr="76F4F4FF" w:rsidR="425E73E0">
        <w:rPr>
          <w:rFonts w:ascii="Helvetica neue" w:hAnsi="Helvetica neue" w:eastAsia="Helvetica neue" w:cs="Helvetica neue"/>
        </w:rPr>
        <w:t xml:space="preserve">Once you have the Client ID and Client Secret, you </w:t>
      </w:r>
      <w:r w:rsidRPr="76F4F4FF" w:rsidR="00C16792">
        <w:rPr>
          <w:rFonts w:ascii="Helvetica neue" w:hAnsi="Helvetica neue" w:eastAsia="Helvetica neue" w:cs="Helvetica neue"/>
        </w:rPr>
        <w:t>can</w:t>
      </w:r>
      <w:r w:rsidRPr="76F4F4FF" w:rsidR="425E73E0">
        <w:rPr>
          <w:rFonts w:ascii="Helvetica neue" w:hAnsi="Helvetica neue" w:eastAsia="Helvetica neue" w:cs="Helvetica neue"/>
        </w:rPr>
        <w:t xml:space="preserve"> authorize the user and select the scopes that their token builds. So, you are basically generating a sort of personal access on behalf of the OAuth application.</w:t>
      </w:r>
    </w:p>
    <w:p w:rsidR="5987B0FB" w:rsidP="76F4F4FF" w:rsidRDefault="0098796C" w14:paraId="27E521EF" w14:textId="663F3A41">
      <w:pPr>
        <w:spacing w:line="259" w:lineRule="auto"/>
        <w:ind w:left="1080"/>
        <w:rPr>
          <w:rFonts w:ascii="Helvetica neue" w:hAnsi="Helvetica neue" w:eastAsia="Helvetica neue" w:cs="Helvetica neue"/>
        </w:rPr>
      </w:pPr>
      <w:r w:rsidR="0098796C">
        <w:drawing>
          <wp:inline wp14:editId="0B946BF9" wp14:anchorId="4FFB9855">
            <wp:extent cx="5191246" cy="1301139"/>
            <wp:effectExtent l="0" t="0" r="3175" b="0"/>
            <wp:docPr id="1" name="Picture 1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d14d3a1d6614b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246" cy="13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27" w:rsidP="76F4F4FF" w:rsidRDefault="00680627" w14:paraId="22AAB478" w14:textId="17DE9D51">
      <w:pPr>
        <w:spacing w:line="259" w:lineRule="auto"/>
        <w:ind w:left="1080"/>
        <w:rPr>
          <w:rFonts w:ascii="Helvetica neue" w:hAnsi="Helvetica neue" w:eastAsia="Helvetica neue" w:cs="Helvetica neue"/>
        </w:rPr>
      </w:pPr>
      <w:r>
        <w:tab/>
      </w:r>
    </w:p>
    <w:p w:rsidRPr="00701C97" w:rsidR="0053259A" w:rsidP="76F4F4FF" w:rsidRDefault="001C7D3B" w14:paraId="3596119D" w14:textId="0FE49E72">
      <w:pPr>
        <w:spacing w:line="259" w:lineRule="auto"/>
        <w:ind w:left="1080"/>
        <w:rPr>
          <w:rFonts w:ascii="Helvetica neue" w:hAnsi="Helvetica neue" w:eastAsia="Helvetica neue" w:cs="Helvetica neue"/>
          <w:b w:val="1"/>
          <w:bCs w:val="1"/>
        </w:rPr>
      </w:pPr>
      <w:r w:rsidRPr="76F4F4FF" w:rsidR="001C7D3B">
        <w:rPr>
          <w:rFonts w:ascii="Helvetica neue" w:hAnsi="Helvetica neue" w:eastAsia="Helvetica neue" w:cs="Helvetica neue"/>
          <w:b w:val="1"/>
          <w:bCs w:val="1"/>
        </w:rPr>
        <w:t>Examples of this process</w:t>
      </w:r>
      <w:r w:rsidRPr="76F4F4FF" w:rsidR="0053259A">
        <w:rPr>
          <w:rFonts w:ascii="Helvetica neue" w:hAnsi="Helvetica neue" w:eastAsia="Helvetica neue" w:cs="Helvetica neue"/>
          <w:b w:val="1"/>
          <w:bCs w:val="1"/>
        </w:rPr>
        <w:t>:</w:t>
      </w:r>
    </w:p>
    <w:p w:rsidR="0053259A" w:rsidP="76F4F4FF" w:rsidRDefault="0053259A" w14:paraId="6A955594" w14:textId="77777777">
      <w:pPr>
        <w:spacing w:line="259" w:lineRule="auto"/>
        <w:ind w:left="1080"/>
        <w:rPr>
          <w:rFonts w:ascii="Helvetica neue" w:hAnsi="Helvetica neue" w:eastAsia="Helvetica neue" w:cs="Helvetica neue"/>
        </w:rPr>
      </w:pPr>
    </w:p>
    <w:p w:rsidR="0053259A" w:rsidP="76F4F4FF" w:rsidRDefault="0053259A" w14:paraId="2CF75E8E" w14:textId="6106D2B9">
      <w:pPr>
        <w:pStyle w:val="ListParagraph"/>
        <w:numPr>
          <w:ilvl w:val="0"/>
          <w:numId w:val="9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53259A">
        <w:rPr>
          <w:rFonts w:ascii="Helvetica neue" w:hAnsi="Helvetica neue" w:eastAsia="Helvetica neue" w:cs="Helvetica neue"/>
        </w:rPr>
        <w:t>S</w:t>
      </w:r>
      <w:r w:rsidRPr="76F4F4FF" w:rsidR="001C7D3B">
        <w:rPr>
          <w:rFonts w:ascii="Helvetica neue" w:hAnsi="Helvetica neue" w:eastAsia="Helvetica neue" w:cs="Helvetica neue"/>
        </w:rPr>
        <w:t xml:space="preserve">olutions such as Travis </w:t>
      </w:r>
      <w:r w:rsidRPr="76F4F4FF" w:rsidR="001C7D3B">
        <w:rPr>
          <w:rFonts w:ascii="Helvetica neue" w:hAnsi="Helvetica neue" w:eastAsia="Helvetica neue" w:cs="Helvetica neue"/>
        </w:rPr>
        <w:t xml:space="preserve">CI </w:t>
      </w:r>
      <w:r w:rsidRPr="76F4F4FF" w:rsidR="0053259A">
        <w:rPr>
          <w:rFonts w:ascii="Helvetica neue" w:hAnsi="Helvetica neue" w:eastAsia="Helvetica neue" w:cs="Helvetica neue"/>
        </w:rPr>
        <w:t>or</w:t>
      </w:r>
      <w:r w:rsidRPr="76F4F4FF" w:rsidR="0053259A">
        <w:rPr>
          <w:rFonts w:ascii="Helvetica neue" w:hAnsi="Helvetica neue" w:eastAsia="Helvetica neue" w:cs="Helvetica neue"/>
        </w:rPr>
        <w:t xml:space="preserve"> Circle CI </w:t>
      </w:r>
      <w:r w:rsidRPr="76F4F4FF" w:rsidR="001C7D3B">
        <w:rPr>
          <w:rFonts w:ascii="Helvetica neue" w:hAnsi="Helvetica neue" w:eastAsia="Helvetica neue" w:cs="Helvetica neue"/>
        </w:rPr>
        <w:t xml:space="preserve">ask the user to authorize their services for GitHub. </w:t>
      </w:r>
    </w:p>
    <w:p w:rsidR="0053259A" w:rsidP="76F4F4FF" w:rsidRDefault="0053259A" w14:paraId="16C04104" w14:textId="77777777">
      <w:pPr>
        <w:spacing w:line="259" w:lineRule="auto"/>
        <w:ind w:left="1080"/>
        <w:rPr>
          <w:rFonts w:ascii="Helvetica neue" w:hAnsi="Helvetica neue" w:eastAsia="Helvetica neue" w:cs="Helvetica neue"/>
        </w:rPr>
      </w:pPr>
    </w:p>
    <w:p w:rsidR="00701C97" w:rsidP="76F4F4FF" w:rsidRDefault="007D63D1" w14:paraId="64F17CF2" w14:textId="77777777">
      <w:pPr>
        <w:pStyle w:val="ListParagraph"/>
        <w:numPr>
          <w:ilvl w:val="0"/>
          <w:numId w:val="9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7D63D1">
        <w:rPr>
          <w:rFonts w:ascii="Helvetica neue" w:hAnsi="Helvetica neue" w:eastAsia="Helvetica neue" w:cs="Helvetica neue"/>
        </w:rPr>
        <w:t xml:space="preserve">GitHub Desktop is another application that uses this process: making a request with a client ID </w:t>
      </w:r>
      <w:r w:rsidRPr="76F4F4FF" w:rsidR="0053259A">
        <w:rPr>
          <w:rFonts w:ascii="Helvetica neue" w:hAnsi="Helvetica neue" w:eastAsia="Helvetica neue" w:cs="Helvetica neue"/>
        </w:rPr>
        <w:t xml:space="preserve">and client secret to show you a site to grant authorization. </w:t>
      </w:r>
    </w:p>
    <w:p w:rsidR="00701C97" w:rsidP="76F4F4FF" w:rsidRDefault="00701C97" w14:paraId="5730235C" w14:textId="77777777">
      <w:pPr>
        <w:spacing w:line="259" w:lineRule="auto"/>
        <w:ind w:left="1080"/>
        <w:rPr>
          <w:rFonts w:ascii="Helvetica neue" w:hAnsi="Helvetica neue" w:eastAsia="Helvetica neue" w:cs="Helvetica neue"/>
        </w:rPr>
      </w:pPr>
    </w:p>
    <w:p w:rsidR="001C7D3B" w:rsidP="76F4F4FF" w:rsidRDefault="00701C97" w14:paraId="5245FDDF" w14:textId="507BDAD9">
      <w:pPr>
        <w:pStyle w:val="ListParagraph"/>
        <w:numPr>
          <w:ilvl w:val="0"/>
          <w:numId w:val="10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701C97">
        <w:rPr>
          <w:rFonts w:ascii="Helvetica neue" w:hAnsi="Helvetica neue" w:eastAsia="Helvetica neue" w:cs="Helvetica neue"/>
        </w:rPr>
        <w:t xml:space="preserve">Navigate to </w:t>
      </w:r>
      <w:r w:rsidRPr="76F4F4FF" w:rsidR="002E6CD7">
        <w:rPr>
          <w:rFonts w:ascii="Helvetica neue" w:hAnsi="Helvetica neue" w:eastAsia="Helvetica neue" w:cs="Helvetica neue"/>
          <w:b w:val="1"/>
          <w:bCs w:val="1"/>
        </w:rPr>
        <w:t xml:space="preserve">Personal Settings &gt; Applications &gt; Authorized </w:t>
      </w:r>
      <w:proofErr w:type="spellStart"/>
      <w:r w:rsidRPr="76F4F4FF" w:rsidR="002E6CD7">
        <w:rPr>
          <w:rFonts w:ascii="Helvetica neue" w:hAnsi="Helvetica neue" w:eastAsia="Helvetica neue" w:cs="Helvetica neue"/>
          <w:b w:val="1"/>
          <w:bCs w:val="1"/>
        </w:rPr>
        <w:t>Oauth</w:t>
      </w:r>
      <w:proofErr w:type="spellEnd"/>
      <w:r w:rsidRPr="76F4F4FF" w:rsidR="002E6CD7">
        <w:rPr>
          <w:rFonts w:ascii="Helvetica neue" w:hAnsi="Helvetica neue" w:eastAsia="Helvetica neue" w:cs="Helvetica neue"/>
          <w:b w:val="1"/>
          <w:bCs w:val="1"/>
        </w:rPr>
        <w:t xml:space="preserve"> Apps</w:t>
      </w:r>
      <w:r w:rsidRPr="76F4F4FF" w:rsidR="002E6CD7">
        <w:rPr>
          <w:rFonts w:ascii="Helvetica neue" w:hAnsi="Helvetica neue" w:eastAsia="Helvetica neue" w:cs="Helvetica neue"/>
        </w:rPr>
        <w:t xml:space="preserve"> to show a list of authorized OAuth applications.</w:t>
      </w:r>
    </w:p>
    <w:p w:rsidR="00DA2165" w:rsidP="76F4F4FF" w:rsidRDefault="00DA2165" w14:paraId="3A879937" w14:textId="1481CAEE">
      <w:pPr>
        <w:spacing w:line="259" w:lineRule="auto"/>
        <w:ind w:left="720"/>
        <w:rPr>
          <w:rFonts w:ascii="Helvetica neue" w:hAnsi="Helvetica neue" w:eastAsia="Helvetica neue" w:cs="Helvetica neue"/>
        </w:rPr>
      </w:pPr>
    </w:p>
    <w:p w:rsidR="00DA2165" w:rsidP="76F4F4FF" w:rsidRDefault="00DA2165" w14:paraId="5252D7FD" w14:textId="1F947E87">
      <w:pPr>
        <w:spacing w:line="259" w:lineRule="auto"/>
        <w:ind w:left="720"/>
        <w:rPr>
          <w:rFonts w:ascii="Helvetica neue" w:hAnsi="Helvetica neue" w:eastAsia="Helvetica neue" w:cs="Helvetica neue"/>
        </w:rPr>
      </w:pPr>
      <w:r w:rsidRPr="76F4F4FF" w:rsidR="00DA2165">
        <w:rPr>
          <w:rFonts w:ascii="Helvetica neue" w:hAnsi="Helvetica neue" w:eastAsia="Helvetica neue" w:cs="Helvetica neue"/>
        </w:rPr>
        <w:t>These are applications that have complete</w:t>
      </w:r>
      <w:r w:rsidRPr="76F4F4FF" w:rsidR="00EA3CF4">
        <w:rPr>
          <w:rFonts w:ascii="Helvetica neue" w:hAnsi="Helvetica neue" w:eastAsia="Helvetica neue" w:cs="Helvetica neue"/>
        </w:rPr>
        <w:t>d</w:t>
      </w:r>
      <w:r w:rsidRPr="76F4F4FF" w:rsidR="00DA2165">
        <w:rPr>
          <w:rFonts w:ascii="Helvetica neue" w:hAnsi="Helvetica neue" w:eastAsia="Helvetica neue" w:cs="Helvetica neue"/>
        </w:rPr>
        <w:t xml:space="preserve"> the authorization flow.</w:t>
      </w:r>
    </w:p>
    <w:p w:rsidR="00EA3CF4" w:rsidP="76F4F4FF" w:rsidRDefault="00EA3CF4" w14:paraId="1EC6D14B" w14:textId="58FB2987">
      <w:pPr>
        <w:spacing w:line="259" w:lineRule="auto"/>
        <w:rPr>
          <w:rFonts w:ascii="Helvetica neue" w:hAnsi="Helvetica neue" w:eastAsia="Helvetica neue" w:cs="Helvetica neue"/>
        </w:rPr>
      </w:pPr>
    </w:p>
    <w:p w:rsidR="00AC041F" w:rsidP="76F4F4FF" w:rsidRDefault="00AC041F" w14:paraId="36750A38" w14:textId="7BABE397">
      <w:pPr>
        <w:pStyle w:val="ListParagraph"/>
        <w:numPr>
          <w:ilvl w:val="0"/>
          <w:numId w:val="10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AC041F">
        <w:rPr>
          <w:rFonts w:ascii="Helvetica neue" w:hAnsi="Helvetica neue" w:eastAsia="Helvetica neue" w:cs="Helvetica neue"/>
        </w:rPr>
        <w:t>Select one of the apps listed to show the following:</w:t>
      </w:r>
    </w:p>
    <w:p w:rsidR="00AC041F" w:rsidP="76F4F4FF" w:rsidRDefault="00AC041F" w14:paraId="0C4722B3" w14:textId="1F31B929">
      <w:pPr>
        <w:pStyle w:val="ListParagraph"/>
        <w:numPr>
          <w:ilvl w:val="1"/>
          <w:numId w:val="10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AC041F">
        <w:rPr>
          <w:rFonts w:ascii="Helvetica neue" w:hAnsi="Helvetica neue" w:eastAsia="Helvetica neue" w:cs="Helvetica neue"/>
        </w:rPr>
        <w:t xml:space="preserve">The button </w:t>
      </w:r>
      <w:r w:rsidRPr="76F4F4FF" w:rsidR="00AC041F">
        <w:rPr>
          <w:rFonts w:ascii="Helvetica neue" w:hAnsi="Helvetica neue" w:eastAsia="Helvetica neue" w:cs="Helvetica neue"/>
          <w:b w:val="1"/>
          <w:bCs w:val="1"/>
        </w:rPr>
        <w:t>Revoke access</w:t>
      </w:r>
      <w:r w:rsidRPr="76F4F4FF" w:rsidR="00AC041F">
        <w:rPr>
          <w:rFonts w:ascii="Helvetica neue" w:hAnsi="Helvetica neue" w:eastAsia="Helvetica neue" w:cs="Helvetica neue"/>
          <w:b w:val="1"/>
          <w:bCs w:val="1"/>
        </w:rPr>
        <w:t xml:space="preserve"> – </w:t>
      </w:r>
      <w:r w:rsidRPr="76F4F4FF" w:rsidR="00AC041F">
        <w:rPr>
          <w:rFonts w:ascii="Helvetica neue" w:hAnsi="Helvetica neue" w:eastAsia="Helvetica neue" w:cs="Helvetica neue"/>
        </w:rPr>
        <w:t xml:space="preserve">used to deny access to an </w:t>
      </w:r>
      <w:r w:rsidRPr="76F4F4FF" w:rsidR="00F35BD1">
        <w:rPr>
          <w:rFonts w:ascii="Helvetica neue" w:hAnsi="Helvetica neue" w:eastAsia="Helvetica neue" w:cs="Helvetica neue"/>
        </w:rPr>
        <w:t>application.</w:t>
      </w:r>
    </w:p>
    <w:p w:rsidR="00AC041F" w:rsidP="76F4F4FF" w:rsidRDefault="00F35BD1" w14:paraId="1C88FB14" w14:textId="12CCA9D8">
      <w:pPr>
        <w:pStyle w:val="ListParagraph"/>
        <w:numPr>
          <w:ilvl w:val="1"/>
          <w:numId w:val="10"/>
        </w:numPr>
        <w:spacing w:line="259" w:lineRule="auto"/>
        <w:rPr>
          <w:rFonts w:ascii="Helvetica neue" w:hAnsi="Helvetica neue" w:eastAsia="Helvetica neue" w:cs="Helvetica neue"/>
        </w:rPr>
      </w:pPr>
      <w:r w:rsidRPr="76F4F4FF" w:rsidR="00F35BD1">
        <w:rPr>
          <w:rFonts w:ascii="Helvetica neue" w:hAnsi="Helvetica neue" w:eastAsia="Helvetica neue" w:cs="Helvetica neue"/>
        </w:rPr>
        <w:t>The list of permissions the application has been granted.</w:t>
      </w:r>
    </w:p>
    <w:sectPr w:rsidR="00AC041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17B45"/>
    <w:multiLevelType w:val="hybridMultilevel"/>
    <w:tmpl w:val="FFFFFFFF"/>
    <w:lvl w:ilvl="0" w:tplc="ABB2495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FACCF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E8E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086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66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E8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88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84B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CF8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591D6C"/>
    <w:multiLevelType w:val="hybridMultilevel"/>
    <w:tmpl w:val="862A6B78"/>
    <w:lvl w:ilvl="0" w:tplc="66D20088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52172C"/>
    <w:multiLevelType w:val="hybridMultilevel"/>
    <w:tmpl w:val="FFFFFFFF"/>
    <w:lvl w:ilvl="0" w:tplc="66D20088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D18EF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EA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AE0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D2A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003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AC64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C4B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26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5C05B2"/>
    <w:multiLevelType w:val="hybridMultilevel"/>
    <w:tmpl w:val="3C6EC4F6"/>
    <w:lvl w:ilvl="0" w:tplc="861A369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7D0A7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DE17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D233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902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41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A0C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8A9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468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F90993"/>
    <w:multiLevelType w:val="hybridMultilevel"/>
    <w:tmpl w:val="E7F648AC"/>
    <w:lvl w:ilvl="0" w:tplc="3BBA9EA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F2CAB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488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DEE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E804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23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8A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FC2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6A5F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C802EE"/>
    <w:multiLevelType w:val="hybridMultilevel"/>
    <w:tmpl w:val="6462843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63"/>
    <w:rsid w:val="00015F06"/>
    <w:rsid w:val="00016B11"/>
    <w:rsid w:val="00033E62"/>
    <w:rsid w:val="00062F2D"/>
    <w:rsid w:val="00086A3E"/>
    <w:rsid w:val="000D4053"/>
    <w:rsid w:val="000E0A4C"/>
    <w:rsid w:val="000E2CCF"/>
    <w:rsid w:val="000F0FB4"/>
    <w:rsid w:val="001325F7"/>
    <w:rsid w:val="001366AD"/>
    <w:rsid w:val="001B6DA3"/>
    <w:rsid w:val="001C7D3B"/>
    <w:rsid w:val="001D70C1"/>
    <w:rsid w:val="0021332A"/>
    <w:rsid w:val="0024089A"/>
    <w:rsid w:val="00262414"/>
    <w:rsid w:val="00267B4F"/>
    <w:rsid w:val="00275469"/>
    <w:rsid w:val="00285097"/>
    <w:rsid w:val="0028597D"/>
    <w:rsid w:val="002B3734"/>
    <w:rsid w:val="002B6BC4"/>
    <w:rsid w:val="002E6CD7"/>
    <w:rsid w:val="00316826"/>
    <w:rsid w:val="00320F24"/>
    <w:rsid w:val="003A38B9"/>
    <w:rsid w:val="003F2A30"/>
    <w:rsid w:val="003F333F"/>
    <w:rsid w:val="003F6EE9"/>
    <w:rsid w:val="0044441C"/>
    <w:rsid w:val="00457DC6"/>
    <w:rsid w:val="004A3802"/>
    <w:rsid w:val="00521570"/>
    <w:rsid w:val="0053259A"/>
    <w:rsid w:val="00581AFC"/>
    <w:rsid w:val="005B069D"/>
    <w:rsid w:val="005B4848"/>
    <w:rsid w:val="005F0825"/>
    <w:rsid w:val="006258DC"/>
    <w:rsid w:val="006436C7"/>
    <w:rsid w:val="00680627"/>
    <w:rsid w:val="006E38A0"/>
    <w:rsid w:val="00701C97"/>
    <w:rsid w:val="007218BF"/>
    <w:rsid w:val="00744965"/>
    <w:rsid w:val="00760FB6"/>
    <w:rsid w:val="007B6B0B"/>
    <w:rsid w:val="007D63D1"/>
    <w:rsid w:val="007E051B"/>
    <w:rsid w:val="00862E40"/>
    <w:rsid w:val="00894E61"/>
    <w:rsid w:val="008E41BC"/>
    <w:rsid w:val="00960094"/>
    <w:rsid w:val="009617F7"/>
    <w:rsid w:val="0098796C"/>
    <w:rsid w:val="00A64D78"/>
    <w:rsid w:val="00AA78AE"/>
    <w:rsid w:val="00AC041F"/>
    <w:rsid w:val="00AC07BC"/>
    <w:rsid w:val="00B14B10"/>
    <w:rsid w:val="00B17D5B"/>
    <w:rsid w:val="00B43C8A"/>
    <w:rsid w:val="00B71B56"/>
    <w:rsid w:val="00B96474"/>
    <w:rsid w:val="00BB76C5"/>
    <w:rsid w:val="00BE1D63"/>
    <w:rsid w:val="00BF1B79"/>
    <w:rsid w:val="00BF4F64"/>
    <w:rsid w:val="00BFACCA"/>
    <w:rsid w:val="00C16792"/>
    <w:rsid w:val="00C32B6A"/>
    <w:rsid w:val="00C55AF7"/>
    <w:rsid w:val="00D12AF8"/>
    <w:rsid w:val="00D22143"/>
    <w:rsid w:val="00D60FEF"/>
    <w:rsid w:val="00D62186"/>
    <w:rsid w:val="00DA2165"/>
    <w:rsid w:val="00DD3078"/>
    <w:rsid w:val="00E51940"/>
    <w:rsid w:val="00EA3CF4"/>
    <w:rsid w:val="00EB66B1"/>
    <w:rsid w:val="00F35BD1"/>
    <w:rsid w:val="00F87A41"/>
    <w:rsid w:val="01E458D5"/>
    <w:rsid w:val="0651EB40"/>
    <w:rsid w:val="07AE5458"/>
    <w:rsid w:val="07C8BA9C"/>
    <w:rsid w:val="0A8F8995"/>
    <w:rsid w:val="0B946BF9"/>
    <w:rsid w:val="0D4904A2"/>
    <w:rsid w:val="0FBE26B4"/>
    <w:rsid w:val="141BB6D5"/>
    <w:rsid w:val="18AC52D6"/>
    <w:rsid w:val="19F81AAC"/>
    <w:rsid w:val="1A5E0EC1"/>
    <w:rsid w:val="1ABE76AF"/>
    <w:rsid w:val="1CFB303D"/>
    <w:rsid w:val="1DABC9B8"/>
    <w:rsid w:val="1F898928"/>
    <w:rsid w:val="1FE02880"/>
    <w:rsid w:val="21DDF163"/>
    <w:rsid w:val="224EA5F1"/>
    <w:rsid w:val="22D50CE0"/>
    <w:rsid w:val="243A64C6"/>
    <w:rsid w:val="2666D691"/>
    <w:rsid w:val="27169EB4"/>
    <w:rsid w:val="2809FC05"/>
    <w:rsid w:val="289B3F68"/>
    <w:rsid w:val="29D82B0A"/>
    <w:rsid w:val="2A55C75A"/>
    <w:rsid w:val="2CA192AF"/>
    <w:rsid w:val="2DCCA275"/>
    <w:rsid w:val="2E1EDBD6"/>
    <w:rsid w:val="2E3D6310"/>
    <w:rsid w:val="2E7F6606"/>
    <w:rsid w:val="2FDB805E"/>
    <w:rsid w:val="30C613BD"/>
    <w:rsid w:val="32FE669E"/>
    <w:rsid w:val="34A93FFD"/>
    <w:rsid w:val="3627C4B4"/>
    <w:rsid w:val="3714E9E0"/>
    <w:rsid w:val="37F71879"/>
    <w:rsid w:val="3AE29A25"/>
    <w:rsid w:val="3C5FB8FC"/>
    <w:rsid w:val="3F3211EC"/>
    <w:rsid w:val="3F61DA85"/>
    <w:rsid w:val="41043FA7"/>
    <w:rsid w:val="4209A62E"/>
    <w:rsid w:val="424F46EF"/>
    <w:rsid w:val="425E73E0"/>
    <w:rsid w:val="434E1F96"/>
    <w:rsid w:val="454236F8"/>
    <w:rsid w:val="46893861"/>
    <w:rsid w:val="49804410"/>
    <w:rsid w:val="4B562AB2"/>
    <w:rsid w:val="4C6AEB97"/>
    <w:rsid w:val="4CE67073"/>
    <w:rsid w:val="4DE32B6C"/>
    <w:rsid w:val="4E8A5DCA"/>
    <w:rsid w:val="4F70DA3C"/>
    <w:rsid w:val="50E58C41"/>
    <w:rsid w:val="50FD70C3"/>
    <w:rsid w:val="53B85BB4"/>
    <w:rsid w:val="56F72188"/>
    <w:rsid w:val="5710A2E6"/>
    <w:rsid w:val="578BC704"/>
    <w:rsid w:val="592EED77"/>
    <w:rsid w:val="5987B0FB"/>
    <w:rsid w:val="5AB1673D"/>
    <w:rsid w:val="5BD3F3CF"/>
    <w:rsid w:val="68DB0246"/>
    <w:rsid w:val="6A1B2039"/>
    <w:rsid w:val="6BC296E5"/>
    <w:rsid w:val="6CBF5824"/>
    <w:rsid w:val="6CF5D09F"/>
    <w:rsid w:val="6CFFBB8C"/>
    <w:rsid w:val="6E5B2885"/>
    <w:rsid w:val="6EBB3505"/>
    <w:rsid w:val="6F419BF4"/>
    <w:rsid w:val="7012B668"/>
    <w:rsid w:val="7455DAD8"/>
    <w:rsid w:val="75EC6879"/>
    <w:rsid w:val="76F4F4FF"/>
    <w:rsid w:val="79675764"/>
    <w:rsid w:val="7C611F8E"/>
    <w:rsid w:val="7E044502"/>
    <w:rsid w:val="7EACB812"/>
    <w:rsid w:val="7EF3477E"/>
    <w:rsid w:val="7F9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F8A0C"/>
  <w15:chartTrackingRefBased/>
  <w15:docId w15:val="{6B2CB020-0CA9-4F09-9A01-725AE2DF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5F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1325F7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4.png" Id="R3d14d3a1d661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6A2237-B8B1-4212-B4DE-3C9B9C1FE8FB}"/>
</file>

<file path=customXml/itemProps2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Briana Swift</dc:creator>
  <keywords/>
  <dc:description/>
  <lastModifiedBy>David Polite</lastModifiedBy>
  <revision>88</revision>
  <dcterms:created xsi:type="dcterms:W3CDTF">2021-02-17T23:16:00.0000000Z</dcterms:created>
  <dcterms:modified xsi:type="dcterms:W3CDTF">2021-03-09T08:48:04.3784827Z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