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2F280C0" w:rsidP="287E89B5" w:rsidRDefault="03750F53" w14:paraId="6B9B4860" w14:textId="1984150F">
      <w:pPr>
        <w:rPr>
          <w:rFonts w:ascii="Helvetica Neue" w:hAnsi="Helvetica Neue" w:eastAsia="Helvetica Neue" w:cs="Helvetica Neue"/>
          <w:b w:val="1"/>
          <w:bCs w:val="1"/>
          <w:sz w:val="44"/>
          <w:szCs w:val="44"/>
        </w:rPr>
      </w:pPr>
      <w:r w:rsidRPr="287E89B5" w:rsidR="03750F53">
        <w:rPr>
          <w:rFonts w:ascii="Helvetica Neue" w:hAnsi="Helvetica Neue" w:eastAsia="Helvetica Neue" w:cs="Helvetica Neue"/>
          <w:b w:val="1"/>
          <w:bCs w:val="1"/>
          <w:sz w:val="40"/>
          <w:szCs w:val="40"/>
        </w:rPr>
        <w:t xml:space="preserve">Bootcamp in a Box – An </w:t>
      </w:r>
      <w:r w:rsidRPr="287E89B5" w:rsidR="32F280C0">
        <w:rPr>
          <w:rFonts w:ascii="Helvetica Neue" w:hAnsi="Helvetica Neue" w:eastAsia="Helvetica Neue" w:cs="Helvetica Neue"/>
          <w:b w:val="1"/>
          <w:bCs w:val="1"/>
          <w:sz w:val="40"/>
          <w:szCs w:val="40"/>
        </w:rPr>
        <w:t xml:space="preserve">Organizer’s </w:t>
      </w:r>
      <w:r w:rsidRPr="287E89B5" w:rsidR="1135DA00">
        <w:rPr>
          <w:rFonts w:ascii="Helvetica Neue" w:hAnsi="Helvetica Neue" w:eastAsia="Helvetica Neue" w:cs="Helvetica Neue"/>
          <w:b w:val="1"/>
          <w:bCs w:val="1"/>
          <w:sz w:val="40"/>
          <w:szCs w:val="40"/>
        </w:rPr>
        <w:t>Guide</w:t>
      </w:r>
      <w:r w:rsidRPr="287E89B5" w:rsidR="32F280C0">
        <w:rPr>
          <w:rFonts w:ascii="Helvetica Neue" w:hAnsi="Helvetica Neue" w:eastAsia="Helvetica Neue" w:cs="Helvetica Neue"/>
          <w:b w:val="1"/>
          <w:bCs w:val="1"/>
          <w:sz w:val="40"/>
          <w:szCs w:val="40"/>
        </w:rPr>
        <w:t xml:space="preserve"> </w:t>
      </w:r>
    </w:p>
    <w:p w:rsidR="32F280C0" w:rsidP="6A4A2C08" w:rsidRDefault="54C0C1AF" w14:paraId="7883BBF2" w14:textId="3913368E">
      <w:pPr>
        <w:rPr>
          <w:rFonts w:ascii="Helvetica Neue" w:hAnsi="Helvetica Neue" w:eastAsia="Helvetica Neue" w:cs="Helvetica Neue"/>
        </w:rPr>
      </w:pPr>
      <w:r w:rsidRPr="0C520397" w:rsidR="429E4EC0">
        <w:rPr>
          <w:rFonts w:ascii="Helvetica Neue" w:hAnsi="Helvetica Neue" w:eastAsia="Helvetica Neue" w:cs="Helvetica Neue"/>
        </w:rPr>
        <w:t>Bootcamp in a Box</w:t>
      </w:r>
      <w:r w:rsidRPr="0C520397" w:rsidR="789A7DBB">
        <w:rPr>
          <w:rFonts w:ascii="Helvetica Neue" w:hAnsi="Helvetica Neue" w:eastAsia="Helvetica Neue" w:cs="Helvetica Neue"/>
        </w:rPr>
        <w:t xml:space="preserve"> (</w:t>
      </w:r>
      <w:proofErr w:type="spellStart"/>
      <w:r w:rsidRPr="0C520397" w:rsidR="789A7DBB">
        <w:rPr>
          <w:rFonts w:ascii="Helvetica Neue" w:hAnsi="Helvetica Neue" w:eastAsia="Helvetica Neue" w:cs="Helvetica Neue"/>
        </w:rPr>
        <w:t>BCiB</w:t>
      </w:r>
      <w:proofErr w:type="spellEnd"/>
      <w:r w:rsidRPr="0C520397" w:rsidR="789A7DBB">
        <w:rPr>
          <w:rFonts w:ascii="Helvetica Neue" w:hAnsi="Helvetica Neue" w:eastAsia="Helvetica Neue" w:cs="Helvetica Neue"/>
        </w:rPr>
        <w:t>)</w:t>
      </w:r>
      <w:r w:rsidRPr="0C520397" w:rsidR="429E4EC0">
        <w:rPr>
          <w:rFonts w:ascii="Helvetica Neue" w:hAnsi="Helvetica Neue" w:eastAsia="Helvetica Neue" w:cs="Helvetica Neue"/>
        </w:rPr>
        <w:t xml:space="preserve"> is a</w:t>
      </w:r>
      <w:r w:rsidRPr="0C520397" w:rsidR="4E1B0B78">
        <w:rPr>
          <w:rFonts w:ascii="Helvetica Neue" w:hAnsi="Helvetica Neue" w:eastAsia="Helvetica Neue" w:cs="Helvetica Neue"/>
        </w:rPr>
        <w:t>n offering made available to GitHub partners consisting of</w:t>
      </w:r>
      <w:r w:rsidRPr="0C520397" w:rsidR="429E4EC0">
        <w:rPr>
          <w:rFonts w:ascii="Helvetica Neue" w:hAnsi="Helvetica Neue" w:eastAsia="Helvetica Neue" w:cs="Helvetica Neue"/>
        </w:rPr>
        <w:t xml:space="preserve"> </w:t>
      </w:r>
      <w:r w:rsidRPr="0C520397" w:rsidR="1A699F59">
        <w:rPr>
          <w:rFonts w:ascii="Helvetica Neue" w:hAnsi="Helvetica Neue" w:eastAsia="Helvetica Neue" w:cs="Helvetica Neue"/>
        </w:rPr>
        <w:t>in-depth product information, materials</w:t>
      </w:r>
      <w:r w:rsidRPr="0C520397" w:rsidR="39B678B7">
        <w:rPr>
          <w:rFonts w:ascii="Helvetica Neue" w:hAnsi="Helvetica Neue" w:eastAsia="Helvetica Neue" w:cs="Helvetica Neue"/>
        </w:rPr>
        <w:t xml:space="preserve"> and </w:t>
      </w:r>
      <w:r w:rsidRPr="0C520397" w:rsidR="429E4EC0">
        <w:rPr>
          <w:rFonts w:ascii="Helvetica Neue" w:hAnsi="Helvetica Neue" w:eastAsia="Helvetica Neue" w:cs="Helvetica Neue"/>
        </w:rPr>
        <w:t>best practices t</w:t>
      </w:r>
      <w:r w:rsidRPr="0C520397" w:rsidR="0CAEE57C">
        <w:rPr>
          <w:rFonts w:ascii="Helvetica Neue" w:hAnsi="Helvetica Neue" w:eastAsia="Helvetica Neue" w:cs="Helvetica Neue"/>
        </w:rPr>
        <w:t>hat</w:t>
      </w:r>
      <w:r w:rsidRPr="0C520397" w:rsidR="429E4EC0">
        <w:rPr>
          <w:rFonts w:ascii="Helvetica Neue" w:hAnsi="Helvetica Neue" w:eastAsia="Helvetica Neue" w:cs="Helvetica Neue"/>
        </w:rPr>
        <w:t xml:space="preserve"> </w:t>
      </w:r>
      <w:r w:rsidRPr="0C520397" w:rsidR="368A4A12">
        <w:rPr>
          <w:rFonts w:ascii="Helvetica Neue" w:hAnsi="Helvetica Neue" w:eastAsia="Helvetica Neue" w:cs="Helvetica Neue"/>
        </w:rPr>
        <w:t xml:space="preserve">enable GitHub </w:t>
      </w:r>
      <w:r w:rsidRPr="0C520397" w:rsidR="429E4EC0">
        <w:rPr>
          <w:rFonts w:ascii="Helvetica Neue" w:hAnsi="Helvetica Neue" w:eastAsia="Helvetica Neue" w:cs="Helvetica Neue"/>
        </w:rPr>
        <w:t>partners</w:t>
      </w:r>
      <w:r w:rsidRPr="0C520397" w:rsidR="6A338407">
        <w:rPr>
          <w:rFonts w:ascii="Helvetica Neue" w:hAnsi="Helvetica Neue" w:eastAsia="Helvetica Neue" w:cs="Helvetica Neue"/>
        </w:rPr>
        <w:t xml:space="preserve"> to train technical audiences. Through a series of videos, the partner acquires </w:t>
      </w:r>
      <w:r w:rsidRPr="0C520397" w:rsidR="2DF1B033">
        <w:rPr>
          <w:rFonts w:ascii="Helvetica Neue" w:hAnsi="Helvetica Neue" w:eastAsia="Helvetica Neue" w:cs="Helvetica Neue"/>
        </w:rPr>
        <w:t xml:space="preserve">a </w:t>
      </w:r>
      <w:r w:rsidRPr="0C520397" w:rsidR="4F6B7B88">
        <w:rPr>
          <w:rFonts w:ascii="Helvetica Neue" w:hAnsi="Helvetica Neue" w:eastAsia="Helvetica Neue" w:cs="Helvetica Neue"/>
        </w:rPr>
        <w:t>high-level</w:t>
      </w:r>
      <w:r w:rsidRPr="0C520397" w:rsidR="429E4EC0">
        <w:rPr>
          <w:rFonts w:ascii="Helvetica Neue" w:hAnsi="Helvetica Neue" w:eastAsia="Helvetica Neue" w:cs="Helvetica Neue"/>
        </w:rPr>
        <w:t xml:space="preserve"> overview of GitHub</w:t>
      </w:r>
      <w:r w:rsidRPr="0C520397" w:rsidR="377B7007">
        <w:rPr>
          <w:rFonts w:ascii="Helvetica Neue" w:hAnsi="Helvetica Neue" w:eastAsia="Helvetica Neue" w:cs="Helvetica Neue"/>
        </w:rPr>
        <w:t xml:space="preserve"> as a basis for training sessions</w:t>
      </w:r>
      <w:r w:rsidRPr="0C520397" w:rsidR="429E4EC0">
        <w:rPr>
          <w:rFonts w:ascii="Helvetica Neue" w:hAnsi="Helvetica Neue" w:eastAsia="Helvetica Neue" w:cs="Helvetica Neue"/>
        </w:rPr>
        <w:t>.</w:t>
      </w:r>
    </w:p>
    <w:p w:rsidR="6D96EE24" w:rsidP="0038290E" w:rsidRDefault="0AC5DCA4" w14:paraId="5CEFAB2E" w14:textId="182AD06C">
      <w:pPr>
        <w:spacing w:line="276" w:lineRule="auto"/>
        <w:rPr>
          <w:rFonts w:ascii="Helvetica Neue" w:hAnsi="Helvetica Neue" w:eastAsia="Helvetica Neue" w:cs="Helvetica Neue"/>
          <w:sz w:val="26"/>
          <w:szCs w:val="26"/>
        </w:rPr>
      </w:pPr>
      <w:r w:rsidRPr="23E748BC">
        <w:rPr>
          <w:rFonts w:ascii="Helvetica Neue" w:hAnsi="Helvetica Neue" w:eastAsia="Helvetica Neue" w:cs="Helvetica Neue"/>
        </w:rPr>
        <w:t>The purpose of this document is to</w:t>
      </w:r>
      <w:r w:rsidRPr="23E748BC" w:rsidR="4DB15452">
        <w:rPr>
          <w:rFonts w:ascii="Helvetica Neue" w:hAnsi="Helvetica Neue" w:eastAsia="Helvetica Neue" w:cs="Helvetica Neue"/>
        </w:rPr>
        <w:t xml:space="preserve"> guide</w:t>
      </w:r>
      <w:r w:rsidRPr="23E748BC" w:rsidR="078B74E5">
        <w:rPr>
          <w:rFonts w:ascii="Helvetica Neue" w:hAnsi="Helvetica Neue" w:eastAsia="Helvetica Neue" w:cs="Helvetica Neue"/>
        </w:rPr>
        <w:t xml:space="preserve"> session</w:t>
      </w:r>
      <w:r w:rsidRPr="23E748BC" w:rsidR="4B90C0C6">
        <w:rPr>
          <w:rFonts w:ascii="Helvetica Neue" w:hAnsi="Helvetica Neue" w:eastAsia="Helvetica Neue" w:cs="Helvetica Neue"/>
        </w:rPr>
        <w:t xml:space="preserve"> organizers in</w:t>
      </w:r>
      <w:r w:rsidRPr="23E748BC" w:rsidR="078B74E5">
        <w:rPr>
          <w:rFonts w:ascii="Helvetica Neue" w:hAnsi="Helvetica Neue" w:eastAsia="Helvetica Neue" w:cs="Helvetica Neue"/>
        </w:rPr>
        <w:t xml:space="preserve"> </w:t>
      </w:r>
      <w:r w:rsidRPr="23E748BC">
        <w:rPr>
          <w:rFonts w:ascii="Helvetica Neue" w:hAnsi="Helvetica Neue" w:eastAsia="Helvetica Neue" w:cs="Helvetica Neue"/>
        </w:rPr>
        <w:t>successfu</w:t>
      </w:r>
      <w:r w:rsidRPr="23E748BC" w:rsidR="51C466F9">
        <w:rPr>
          <w:rFonts w:ascii="Helvetica Neue" w:hAnsi="Helvetica Neue" w:eastAsia="Helvetica Neue" w:cs="Helvetica Neue"/>
        </w:rPr>
        <w:t>l</w:t>
      </w:r>
      <w:r w:rsidRPr="23E748BC">
        <w:rPr>
          <w:rFonts w:ascii="Helvetica Neue" w:hAnsi="Helvetica Neue" w:eastAsia="Helvetica Neue" w:cs="Helvetica Neue"/>
        </w:rPr>
        <w:t xml:space="preserve"> or</w:t>
      </w:r>
      <w:r w:rsidRPr="23E748BC" w:rsidR="4C12BE58">
        <w:rPr>
          <w:rFonts w:ascii="Helvetica Neue" w:hAnsi="Helvetica Neue" w:eastAsia="Helvetica Neue" w:cs="Helvetica Neue"/>
        </w:rPr>
        <w:t>ganiz</w:t>
      </w:r>
      <w:r w:rsidRPr="23E748BC" w:rsidR="631C4A37">
        <w:rPr>
          <w:rFonts w:ascii="Helvetica Neue" w:hAnsi="Helvetica Neue" w:eastAsia="Helvetica Neue" w:cs="Helvetica Neue"/>
        </w:rPr>
        <w:t>ation</w:t>
      </w:r>
      <w:r w:rsidRPr="23E748BC" w:rsidR="4C12BE58">
        <w:rPr>
          <w:rFonts w:ascii="Helvetica Neue" w:hAnsi="Helvetica Neue" w:eastAsia="Helvetica Neue" w:cs="Helvetica Neue"/>
        </w:rPr>
        <w:t xml:space="preserve"> and plan</w:t>
      </w:r>
      <w:r w:rsidRPr="23E748BC" w:rsidR="719F5C04">
        <w:rPr>
          <w:rFonts w:ascii="Helvetica Neue" w:hAnsi="Helvetica Neue" w:eastAsia="Helvetica Neue" w:cs="Helvetica Neue"/>
        </w:rPr>
        <w:t>ning</w:t>
      </w:r>
      <w:r w:rsidRPr="23E748BC">
        <w:rPr>
          <w:rFonts w:ascii="Helvetica Neue" w:hAnsi="Helvetica Neue" w:eastAsia="Helvetica Neue" w:cs="Helvetica Neue"/>
        </w:rPr>
        <w:t>.</w:t>
      </w:r>
      <w:r w:rsidR="6D96EE24">
        <w:br/>
      </w:r>
      <w:r w:rsidR="6D96EE24">
        <w:br/>
      </w:r>
      <w:proofErr w:type="gramStart"/>
      <w:r w:rsidRPr="23E748BC" w:rsidR="6D96EE24">
        <w:rPr>
          <w:rFonts w:ascii="Helvetica Neue" w:hAnsi="Helvetica Neue"/>
          <w:b/>
          <w:bCs/>
          <w:sz w:val="26"/>
          <w:szCs w:val="26"/>
        </w:rPr>
        <w:t>Resources</w:t>
      </w:r>
      <w:proofErr w:type="gramEnd"/>
    </w:p>
    <w:p w:rsidR="32861122" w:rsidP="3DC8320C" w:rsidRDefault="32861122" w14:paraId="55E93ED1" w14:textId="7D936096">
      <w:pPr>
        <w:pStyle w:val="Heading2"/>
        <w:rPr>
          <w:rFonts w:ascii="Helvetica Neue" w:hAnsi="Helvetica Neue" w:eastAsia="Helvetica Neue" w:cs="Helvetica Neue"/>
          <w:color w:val="auto"/>
          <w:sz w:val="22"/>
          <w:szCs w:val="22"/>
        </w:rPr>
      </w:pPr>
      <w:proofErr w:type="spellStart"/>
      <w:r w:rsidRPr="100986F4">
        <w:rPr>
          <w:rFonts w:ascii="Helvetica Neue" w:hAnsi="Helvetica Neue" w:eastAsia="Helvetica Neue" w:cs="Helvetica Neue"/>
          <w:color w:val="auto"/>
          <w:sz w:val="22"/>
          <w:szCs w:val="22"/>
        </w:rPr>
        <w:t>B</w:t>
      </w:r>
      <w:r w:rsidRPr="100986F4" w:rsidR="46305A16">
        <w:rPr>
          <w:rFonts w:ascii="Helvetica Neue" w:hAnsi="Helvetica Neue" w:eastAsia="Helvetica Neue" w:cs="Helvetica Neue"/>
          <w:color w:val="auto"/>
          <w:sz w:val="22"/>
          <w:szCs w:val="22"/>
        </w:rPr>
        <w:t>CiB</w:t>
      </w:r>
      <w:proofErr w:type="spellEnd"/>
      <w:r w:rsidRPr="100986F4">
        <w:rPr>
          <w:rFonts w:ascii="Helvetica Neue" w:hAnsi="Helvetica Neue" w:eastAsia="Helvetica Neue" w:cs="Helvetica Neue"/>
          <w:color w:val="auto"/>
          <w:sz w:val="22"/>
          <w:szCs w:val="22"/>
        </w:rPr>
        <w:t xml:space="preserve"> </w:t>
      </w:r>
      <w:r w:rsidRPr="100986F4" w:rsidR="02F6A756">
        <w:rPr>
          <w:rFonts w:ascii="Helvetica Neue" w:hAnsi="Helvetica Neue" w:eastAsia="Helvetica Neue" w:cs="Helvetica Neue"/>
          <w:color w:val="auto"/>
          <w:sz w:val="22"/>
          <w:szCs w:val="22"/>
        </w:rPr>
        <w:t>consists of</w:t>
      </w:r>
      <w:r w:rsidRPr="100986F4">
        <w:rPr>
          <w:rFonts w:ascii="Helvetica Neue" w:hAnsi="Helvetica Neue" w:eastAsia="Helvetica Neue" w:cs="Helvetica Neue"/>
          <w:color w:val="auto"/>
          <w:sz w:val="22"/>
          <w:szCs w:val="22"/>
        </w:rPr>
        <w:t xml:space="preserve"> several resource</w:t>
      </w:r>
      <w:r w:rsidRPr="100986F4" w:rsidR="16D77D6D">
        <w:rPr>
          <w:rFonts w:ascii="Helvetica Neue" w:hAnsi="Helvetica Neue" w:eastAsia="Helvetica Neue" w:cs="Helvetica Neue"/>
          <w:color w:val="auto"/>
          <w:sz w:val="22"/>
          <w:szCs w:val="22"/>
        </w:rPr>
        <w:t xml:space="preserve"> types</w:t>
      </w:r>
      <w:r w:rsidRPr="100986F4">
        <w:rPr>
          <w:rFonts w:ascii="Helvetica Neue" w:hAnsi="Helvetica Neue" w:eastAsia="Helvetica Neue" w:cs="Helvetica Neue"/>
          <w:color w:val="auto"/>
          <w:sz w:val="22"/>
          <w:szCs w:val="22"/>
        </w:rPr>
        <w:t>:</w:t>
      </w:r>
      <w:r>
        <w:br/>
      </w:r>
    </w:p>
    <w:p w:rsidR="32861122" w:rsidP="100986F4" w:rsidRDefault="32861122" w14:paraId="6E175221" w14:textId="1977BD96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</w:rPr>
      </w:pPr>
      <w:r w:rsidRPr="26DDE787" w:rsidR="32861122">
        <w:rPr>
          <w:rFonts w:ascii="Helvetica Neue" w:hAnsi="Helvetica Neue" w:eastAsia="Helvetica Neue" w:cs="Helvetica Neue"/>
          <w:b w:val="1"/>
          <w:bCs w:val="1"/>
        </w:rPr>
        <w:t>Slide decks</w:t>
      </w:r>
      <w:r w:rsidRPr="26DDE787" w:rsidR="32861122">
        <w:rPr>
          <w:rFonts w:ascii="Helvetica Neue" w:hAnsi="Helvetica Neue" w:eastAsia="Helvetica Neue" w:cs="Helvetica Neue"/>
        </w:rPr>
        <w:t xml:space="preserve"> – </w:t>
      </w:r>
      <w:r w:rsidRPr="26DDE787" w:rsidR="6762199F">
        <w:rPr>
          <w:rFonts w:ascii="Helvetica Neue" w:hAnsi="Helvetica Neue" w:eastAsia="Helvetica Neue" w:cs="Helvetica Neue"/>
        </w:rPr>
        <w:t>These items g</w:t>
      </w:r>
      <w:r w:rsidRPr="26DDE787" w:rsidR="32861122">
        <w:rPr>
          <w:rFonts w:ascii="Helvetica Neue" w:hAnsi="Helvetica Neue" w:eastAsia="Helvetica Neue" w:cs="Helvetica Neue"/>
        </w:rPr>
        <w:t xml:space="preserve">uide the audience through your presentation and </w:t>
      </w:r>
      <w:r w:rsidRPr="26DDE787" w:rsidR="40D5E8A0">
        <w:rPr>
          <w:rFonts w:ascii="Helvetica Neue" w:hAnsi="Helvetica Neue" w:eastAsia="Helvetica Neue" w:cs="Helvetica Neue"/>
        </w:rPr>
        <w:t xml:space="preserve">visually </w:t>
      </w:r>
      <w:r w:rsidRPr="26DDE787" w:rsidR="64F76525">
        <w:rPr>
          <w:rFonts w:ascii="Helvetica Neue" w:hAnsi="Helvetica Neue" w:eastAsia="Helvetica Neue" w:cs="Helvetica Neue"/>
        </w:rPr>
        <w:t xml:space="preserve">reinforce the </w:t>
      </w:r>
      <w:r w:rsidRPr="26DDE787" w:rsidR="1D673494">
        <w:rPr>
          <w:rFonts w:ascii="Helvetica Neue" w:hAnsi="Helvetica Neue" w:eastAsia="Helvetica Neue" w:cs="Helvetica Neue"/>
        </w:rPr>
        <w:t>c</w:t>
      </w:r>
      <w:r w:rsidRPr="26DDE787" w:rsidR="64F76525">
        <w:rPr>
          <w:rFonts w:ascii="Helvetica Neue" w:hAnsi="Helvetica Neue" w:eastAsia="Helvetica Neue" w:cs="Helvetica Neue"/>
        </w:rPr>
        <w:t>on</w:t>
      </w:r>
      <w:r w:rsidRPr="26DDE787" w:rsidR="1D673494">
        <w:rPr>
          <w:rFonts w:ascii="Helvetica Neue" w:hAnsi="Helvetica Neue" w:eastAsia="Helvetica Neue" w:cs="Helvetica Neue"/>
        </w:rPr>
        <w:t>cepts</w:t>
      </w:r>
      <w:r w:rsidRPr="26DDE787" w:rsidR="64F76525">
        <w:rPr>
          <w:rFonts w:ascii="Helvetica Neue" w:hAnsi="Helvetica Neue" w:eastAsia="Helvetica Neue" w:cs="Helvetica Neue"/>
        </w:rPr>
        <w:t xml:space="preserve"> </w:t>
      </w:r>
      <w:r w:rsidRPr="26DDE787" w:rsidR="6D951088">
        <w:rPr>
          <w:rFonts w:ascii="Helvetica Neue" w:hAnsi="Helvetica Neue" w:eastAsia="Helvetica Neue" w:cs="Helvetica Neue"/>
        </w:rPr>
        <w:t xml:space="preserve">being </w:t>
      </w:r>
      <w:r w:rsidRPr="26DDE787" w:rsidR="7593C5DE">
        <w:rPr>
          <w:rFonts w:ascii="Helvetica Neue" w:hAnsi="Helvetica Neue" w:eastAsia="Helvetica Neue" w:cs="Helvetica Neue"/>
        </w:rPr>
        <w:t xml:space="preserve">conveyed. </w:t>
      </w:r>
    </w:p>
    <w:p w:rsidR="32861122" w:rsidP="26DDE787" w:rsidRDefault="32861122" w14:paraId="5592AFDD" w14:textId="3DFC7324">
      <w:pPr>
        <w:pStyle w:val="Normal"/>
        <w:ind w:left="72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</w:pPr>
      <w:r w:rsidRPr="26DDE787" w:rsidR="68A3E1FF">
        <w:rPr>
          <w:rFonts w:ascii="Helvetica Neue" w:hAnsi="Helvetica Neue" w:eastAsia="Helvetica Neue" w:cs="Helvetica Neue"/>
          <w:b w:val="1"/>
          <w:bCs w:val="1"/>
        </w:rPr>
        <w:t xml:space="preserve">Important note: </w:t>
      </w:r>
      <w:r w:rsidRPr="26DDE787" w:rsidR="68A3E1FF">
        <w:rPr>
          <w:rFonts w:ascii="Helvetica Neue" w:hAnsi="Helvetica Neue" w:eastAsia="Helvetica Neue" w:cs="Helvetica Neue"/>
          <w:b w:val="0"/>
          <w:bCs w:val="0"/>
        </w:rPr>
        <w:t>T</w:t>
      </w:r>
      <w:r w:rsidRPr="26DDE787" w:rsidR="0EA154CF">
        <w:rPr>
          <w:rFonts w:ascii="Helvetica Neue" w:hAnsi="Helvetica Neue" w:eastAsia="Helvetica Neue" w:cs="Helvetica Neue"/>
        </w:rPr>
        <w:t xml:space="preserve">he slides have been divided into separate decks based on modules. </w:t>
      </w:r>
      <w:r w:rsidRPr="26DDE787" w:rsidR="1394B980">
        <w:rPr>
          <w:rFonts w:ascii="Helvetica Neue" w:hAnsi="Helvetica Neue" w:eastAsia="Helvetica Neue" w:cs="Helvetica Neue"/>
        </w:rPr>
        <w:t xml:space="preserve">Slide </w:t>
      </w:r>
      <w:r w:rsidRPr="26DDE787" w:rsidR="0EA154C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>00_</w:t>
      </w:r>
      <w:r w:rsidRPr="26DDE787" w:rsidR="56033395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>Intro-and-agendas.pptx</w:t>
      </w:r>
      <w:r w:rsidRPr="26DDE787" w:rsidR="0EA154C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 xml:space="preserve"> </w:t>
      </w:r>
      <w:r w:rsidRPr="26DDE787" w:rsidR="7CAC4902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>contains</w:t>
      </w:r>
      <w:r w:rsidRPr="26DDE787" w:rsidR="0EA154C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 xml:space="preserve"> introductions, daily agendas, </w:t>
      </w:r>
      <w:proofErr w:type="spellStart"/>
      <w:r w:rsidRPr="26DDE787" w:rsidR="0EA154C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>etc</w:t>
      </w:r>
      <w:proofErr w:type="spellEnd"/>
      <w:r w:rsidRPr="26DDE787" w:rsidR="0EA154C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 xml:space="preserve">, to be used as a </w:t>
      </w:r>
      <w:r w:rsidRPr="26DDE787" w:rsidR="2967A10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 xml:space="preserve">starting point for you to </w:t>
      </w:r>
      <w:r w:rsidRPr="26DDE787" w:rsidR="0EA154C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>combine slides from different modules into one deck for your day</w:t>
      </w:r>
      <w:r w:rsidRPr="26DDE787" w:rsidR="6C8C59D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 xml:space="preserve"> as needed</w:t>
      </w:r>
      <w:r w:rsidRPr="26DDE787" w:rsidR="0EA154C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24292E"/>
          <w:sz w:val="21"/>
          <w:szCs w:val="21"/>
          <w:lang w:val="en-US"/>
        </w:rPr>
        <w:t>.</w:t>
      </w:r>
    </w:p>
    <w:p w:rsidR="01E3E76B" w:rsidP="26DDE787" w:rsidRDefault="01E3E76B" w14:paraId="18E55DE5" w14:textId="253BA5E0">
      <w:pPr>
        <w:pStyle w:val="Normal"/>
        <w:ind w:left="720" w:firstLine="0"/>
        <w:rPr>
          <w:rFonts w:ascii="Helvetica Neue" w:hAnsi="Helvetica Neue" w:eastAsia="Helvetica Neue" w:cs="Helvetica Neue"/>
        </w:rPr>
      </w:pPr>
      <w:r w:rsidRPr="26DDE787" w:rsidR="01E3E76B">
        <w:rPr>
          <w:rFonts w:ascii="Helvetica Neue" w:hAnsi="Helvetica Neue" w:eastAsia="Helvetica Neue" w:cs="Helvetica Neue"/>
        </w:rPr>
        <w:t>The slide decks also contain speaker notes as well as hidden presenter slides along with walkthrough guides to user interfaces.</w:t>
      </w:r>
    </w:p>
    <w:p w:rsidR="586CC836" w:rsidP="1427BB5F" w:rsidRDefault="586CC836" w14:paraId="59241ADD" w14:textId="78A4B4E0">
      <w:pPr>
        <w:pStyle w:val="ListParagraph"/>
        <w:numPr>
          <w:ilvl w:val="0"/>
          <w:numId w:val="5"/>
        </w:numPr>
        <w:rPr/>
      </w:pPr>
      <w:r w:rsidRPr="287E89B5" w:rsidR="586CC836">
        <w:rPr>
          <w:rFonts w:ascii="Helvetica Neue" w:hAnsi="Helvetica Neue" w:eastAsia="Helvetica Neue" w:cs="Helvetica Neue"/>
          <w:b w:val="1"/>
          <w:bCs w:val="1"/>
        </w:rPr>
        <w:t>Video</w:t>
      </w:r>
      <w:r w:rsidRPr="287E89B5" w:rsidR="642A2341">
        <w:rPr>
          <w:rFonts w:ascii="Helvetica Neue" w:hAnsi="Helvetica Neue" w:eastAsia="Helvetica Neue" w:cs="Helvetica Neue"/>
          <w:b w:val="1"/>
          <w:bCs w:val="1"/>
        </w:rPr>
        <w:t>s</w:t>
      </w:r>
      <w:r w:rsidRPr="287E89B5" w:rsidR="586CC836">
        <w:rPr>
          <w:rFonts w:ascii="Helvetica Neue" w:hAnsi="Helvetica Neue" w:eastAsia="Helvetica Neue" w:cs="Helvetica Neue"/>
          <w:b w:val="1"/>
          <w:bCs w:val="1"/>
        </w:rPr>
        <w:t xml:space="preserve"> </w:t>
      </w:r>
      <w:r w:rsidRPr="287E89B5" w:rsidR="586CC836">
        <w:rPr>
          <w:rFonts w:ascii="Helvetica Neue" w:hAnsi="Helvetica Neue" w:eastAsia="Helvetica Neue" w:cs="Helvetica Neue"/>
        </w:rPr>
        <w:t xml:space="preserve">– </w:t>
      </w:r>
      <w:r w:rsidRPr="287E89B5" w:rsidR="49F0A08B">
        <w:rPr>
          <w:rFonts w:ascii="Helvetica Neue" w:hAnsi="Helvetica Neue" w:eastAsia="Helvetica Neue" w:cs="Helvetica Neue"/>
        </w:rPr>
        <w:t>Some v</w:t>
      </w:r>
      <w:r w:rsidRPr="287E89B5" w:rsidR="586CC836">
        <w:rPr>
          <w:rFonts w:ascii="Helvetica Neue" w:hAnsi="Helvetica Neue" w:eastAsia="Helvetica Neue" w:cs="Helvetica Neue"/>
        </w:rPr>
        <w:t xml:space="preserve">ideos serve </w:t>
      </w:r>
      <w:r w:rsidRPr="287E89B5" w:rsidR="46D82A14">
        <w:rPr>
          <w:rFonts w:ascii="Helvetica Neue" w:hAnsi="Helvetica Neue" w:eastAsia="Helvetica Neue" w:cs="Helvetica Neue"/>
        </w:rPr>
        <w:t>as a</w:t>
      </w:r>
      <w:r w:rsidRPr="287E89B5" w:rsidR="586CC836">
        <w:rPr>
          <w:rFonts w:ascii="Helvetica Neue" w:hAnsi="Helvetica Neue" w:eastAsia="Helvetica Neue" w:cs="Helvetica Neue"/>
        </w:rPr>
        <w:t xml:space="preserve"> model </w:t>
      </w:r>
      <w:r w:rsidRPr="287E89B5" w:rsidR="2DA02974">
        <w:rPr>
          <w:rFonts w:ascii="Helvetica Neue" w:hAnsi="Helvetica Neue" w:eastAsia="Helvetica Neue" w:cs="Helvetica Neue"/>
        </w:rPr>
        <w:t xml:space="preserve">of </w:t>
      </w:r>
      <w:r w:rsidRPr="287E89B5" w:rsidR="2E3AA15E">
        <w:rPr>
          <w:rFonts w:ascii="Helvetica Neue" w:hAnsi="Helvetica Neue" w:eastAsia="Helvetica Neue" w:cs="Helvetica Neue"/>
        </w:rPr>
        <w:t>a successful</w:t>
      </w:r>
      <w:r w:rsidRPr="287E89B5" w:rsidR="586CC836">
        <w:rPr>
          <w:rFonts w:ascii="Helvetica Neue" w:hAnsi="Helvetica Neue" w:eastAsia="Helvetica Neue" w:cs="Helvetica Neue"/>
        </w:rPr>
        <w:t xml:space="preserve"> presentation from pas</w:t>
      </w:r>
      <w:r w:rsidRPr="287E89B5" w:rsidR="093FE9DC">
        <w:rPr>
          <w:rFonts w:ascii="Helvetica Neue" w:hAnsi="Helvetica Neue" w:eastAsia="Helvetica Neue" w:cs="Helvetica Neue"/>
        </w:rPr>
        <w:t>t sessions</w:t>
      </w:r>
      <w:r w:rsidRPr="287E89B5" w:rsidR="093FE9DC">
        <w:rPr>
          <w:rFonts w:ascii="Helvetica Neue" w:hAnsi="Helvetica Neue" w:eastAsia="Helvetica Neue" w:cs="Helvetica Neue"/>
        </w:rPr>
        <w:t xml:space="preserve">.  </w:t>
      </w:r>
      <w:r w:rsidRPr="287E89B5" w:rsidR="093FE9DC">
        <w:rPr>
          <w:rFonts w:ascii="Helvetica Neue" w:hAnsi="Helvetica Neue" w:eastAsia="Helvetica Neue" w:cs="Helvetica Neue"/>
        </w:rPr>
        <w:t xml:space="preserve">Other videos </w:t>
      </w:r>
      <w:r w:rsidRPr="287E89B5" w:rsidR="0256EA19">
        <w:rPr>
          <w:rFonts w:ascii="Helvetica Neue" w:hAnsi="Helvetica Neue" w:eastAsia="Helvetica Neue" w:cs="Helvetica Neue"/>
        </w:rPr>
        <w:t xml:space="preserve">are prework </w:t>
      </w:r>
      <w:r w:rsidRPr="287E89B5" w:rsidR="41DEC249">
        <w:rPr>
          <w:rFonts w:ascii="Helvetica Neue" w:hAnsi="Helvetica Neue" w:eastAsia="Helvetica Neue" w:cs="Helvetica Neue"/>
        </w:rPr>
        <w:t xml:space="preserve">materials </w:t>
      </w:r>
      <w:r w:rsidRPr="287E89B5" w:rsidR="0256EA19">
        <w:rPr>
          <w:rFonts w:ascii="Helvetica Neue" w:hAnsi="Helvetica Neue" w:eastAsia="Helvetica Neue" w:cs="Helvetica Neue"/>
        </w:rPr>
        <w:t xml:space="preserve">for </w:t>
      </w:r>
      <w:r w:rsidRPr="287E89B5" w:rsidR="2BBDA26A">
        <w:rPr>
          <w:rFonts w:ascii="Helvetica Neue" w:hAnsi="Helvetica Neue" w:eastAsia="Helvetica Neue" w:cs="Helvetica Neue"/>
        </w:rPr>
        <w:t>participants to refer to prior to specified time slots.</w:t>
      </w:r>
    </w:p>
    <w:p w:rsidR="2722B421" w:rsidP="0038290E" w:rsidRDefault="7705DC54" w14:paraId="12C4BE47" w14:textId="0C92DE81">
      <w:pPr>
        <w:spacing w:line="276" w:lineRule="auto"/>
        <w:rPr>
          <w:rFonts w:ascii="Helvetica Neue" w:hAnsi="Helvetica Neue" w:eastAsia="Helvetica Neue" w:cs="Helvetica Neue"/>
          <w:b/>
          <w:sz w:val="26"/>
          <w:szCs w:val="26"/>
        </w:rPr>
      </w:pPr>
      <w:r w:rsidRPr="23E748BC">
        <w:rPr>
          <w:rFonts w:ascii="Helvetica Neue" w:hAnsi="Helvetica Neue" w:eastAsia="Helvetica Neue" w:cs="Helvetica Neue"/>
        </w:rPr>
        <w:t xml:space="preserve">Download these materials from </w:t>
      </w:r>
      <w:hyperlink r:id="rId10">
        <w:r w:rsidRPr="23E748BC">
          <w:rPr>
            <w:rStyle w:val="Hyperlink"/>
            <w:rFonts w:ascii="Helvetica Neue" w:hAnsi="Helvetica Neue" w:eastAsia="Helvetica Neue" w:cs="Helvetica Neue"/>
            <w:b/>
            <w:bCs/>
          </w:rPr>
          <w:t>https://githubpartnerbootcamp.azurewebsites.net</w:t>
        </w:r>
      </w:hyperlink>
      <w:r w:rsidRPr="23E748BC">
        <w:rPr>
          <w:rFonts w:ascii="Helvetica Neue" w:hAnsi="Helvetica Neue" w:eastAsia="Helvetica Neue" w:cs="Helvetica Neue"/>
          <w:b/>
          <w:bCs/>
        </w:rPr>
        <w:t>.</w:t>
      </w:r>
      <w:r w:rsidR="2722B421">
        <w:br/>
      </w:r>
      <w:r w:rsidR="2722B421">
        <w:br/>
      </w:r>
      <w:r w:rsidRPr="23E748BC" w:rsidR="43FD6A17">
        <w:rPr>
          <w:rFonts w:ascii="Helvetica Neue" w:hAnsi="Helvetica Neue" w:eastAsia="Helvetica Neue" w:cs="Helvetica Neue"/>
          <w:b/>
          <w:bCs/>
          <w:sz w:val="26"/>
          <w:szCs w:val="26"/>
        </w:rPr>
        <w:t>Best practices</w:t>
      </w:r>
      <w:r w:rsidRPr="23E748BC" w:rsidR="76388152">
        <w:rPr>
          <w:rFonts w:ascii="Helvetica Neue" w:hAnsi="Helvetica Neue" w:eastAsia="Helvetica Neue" w:cs="Helvetica Neue"/>
          <w:b/>
          <w:bCs/>
          <w:sz w:val="26"/>
          <w:szCs w:val="26"/>
        </w:rPr>
        <w:t xml:space="preserve"> and considerations</w:t>
      </w:r>
    </w:p>
    <w:p w:rsidR="2722B421" w:rsidP="3DC8320C" w:rsidRDefault="2722B421" w14:paraId="5A231D57" w14:textId="3EE5EACA">
      <w:pPr>
        <w:pStyle w:val="ListParagraph"/>
        <w:numPr>
          <w:ilvl w:val="0"/>
          <w:numId w:val="4"/>
        </w:numPr>
        <w:rPr>
          <w:rFonts w:eastAsiaTheme="minorEastAsia"/>
          <w:b/>
        </w:rPr>
      </w:pPr>
      <w:r w:rsidRPr="00D35831">
        <w:rPr>
          <w:rFonts w:ascii="Helvetica Neue" w:hAnsi="Helvetica Neue" w:eastAsia="Helvetica Neue" w:cs="Helvetica Neue"/>
          <w:b/>
          <w:bCs/>
        </w:rPr>
        <w:t>Selecting presenters</w:t>
      </w:r>
      <w:r w:rsidRPr="4CBD8EE6" w:rsidR="199AB0CC">
        <w:rPr>
          <w:rFonts w:ascii="Helvetica Neue" w:hAnsi="Helvetica Neue" w:eastAsia="Helvetica Neue" w:cs="Helvetica Neue"/>
        </w:rPr>
        <w:t xml:space="preserve"> - When GitHub presents this content, we typically have different presenters for different topics. That is completely </w:t>
      </w:r>
      <w:r w:rsidRPr="4CBD8EE6" w:rsidR="00D35831">
        <w:rPr>
          <w:rFonts w:ascii="Helvetica Neue" w:hAnsi="Helvetica Neue" w:eastAsia="Helvetica Neue" w:cs="Helvetica Neue"/>
        </w:rPr>
        <w:t>optional</w:t>
      </w:r>
      <w:r w:rsidR="00E51E18">
        <w:rPr>
          <w:rFonts w:ascii="Helvetica Neue" w:hAnsi="Helvetica Neue" w:eastAsia="Helvetica Neue" w:cs="Helvetica Neue"/>
        </w:rPr>
        <w:t xml:space="preserve">. But please </w:t>
      </w:r>
      <w:r w:rsidRPr="4CBD8EE6" w:rsidR="199AB0CC">
        <w:rPr>
          <w:rFonts w:ascii="Helvetica Neue" w:hAnsi="Helvetica Neue" w:eastAsia="Helvetica Neue" w:cs="Helvetica Neue"/>
        </w:rPr>
        <w:t>do consider the benefits of specialist presenters for topic depth</w:t>
      </w:r>
      <w:r w:rsidR="00D03A7B">
        <w:rPr>
          <w:rFonts w:ascii="Helvetica Neue" w:hAnsi="Helvetica Neue" w:eastAsia="Helvetica Neue" w:cs="Helvetica Neue"/>
        </w:rPr>
        <w:t xml:space="preserve"> as well as the </w:t>
      </w:r>
      <w:r w:rsidR="008215D0">
        <w:rPr>
          <w:rFonts w:ascii="Helvetica Neue" w:hAnsi="Helvetica Neue" w:eastAsia="Helvetica Neue" w:cs="Helvetica Neue"/>
        </w:rPr>
        <w:t xml:space="preserve">advantage </w:t>
      </w:r>
      <w:r w:rsidR="00026D9C">
        <w:rPr>
          <w:rFonts w:ascii="Helvetica Neue" w:hAnsi="Helvetica Neue" w:eastAsia="Helvetica Neue" w:cs="Helvetica Neue"/>
        </w:rPr>
        <w:t xml:space="preserve">that multiple </w:t>
      </w:r>
      <w:r w:rsidRPr="4CBD8EE6" w:rsidR="199AB0CC">
        <w:rPr>
          <w:rFonts w:ascii="Helvetica Neue" w:hAnsi="Helvetica Neue" w:eastAsia="Helvetica Neue" w:cs="Helvetica Neue"/>
        </w:rPr>
        <w:t xml:space="preserve">presenters </w:t>
      </w:r>
      <w:r w:rsidR="00026D9C">
        <w:rPr>
          <w:rFonts w:ascii="Helvetica Neue" w:hAnsi="Helvetica Neue" w:eastAsia="Helvetica Neue" w:cs="Helvetica Neue"/>
        </w:rPr>
        <w:t xml:space="preserve">lend to </w:t>
      </w:r>
      <w:r w:rsidRPr="4CBD8EE6" w:rsidR="199AB0CC">
        <w:rPr>
          <w:rFonts w:ascii="Helvetica Neue" w:hAnsi="Helvetica Neue" w:eastAsia="Helvetica Neue" w:cs="Helvetica Neue"/>
        </w:rPr>
        <w:t>an engaging experience.</w:t>
      </w:r>
    </w:p>
    <w:p w:rsidR="2722B421" w:rsidP="3DC8320C" w:rsidRDefault="2722B421" w14:paraId="74661C62" w14:textId="3DC05DF6">
      <w:pPr>
        <w:pStyle w:val="ListParagraph"/>
        <w:numPr>
          <w:ilvl w:val="0"/>
          <w:numId w:val="4"/>
        </w:numPr>
        <w:rPr>
          <w:b/>
        </w:rPr>
      </w:pPr>
      <w:r w:rsidRPr="00D35831">
        <w:rPr>
          <w:rFonts w:ascii="Helvetica Neue" w:hAnsi="Helvetica Neue" w:eastAsia="Helvetica Neue" w:cs="Helvetica Neue"/>
          <w:b/>
          <w:bCs/>
        </w:rPr>
        <w:t>Timing</w:t>
      </w:r>
      <w:r w:rsidRPr="4CBD8EE6" w:rsidR="605B2E18">
        <w:rPr>
          <w:rFonts w:ascii="Helvetica Neue" w:hAnsi="Helvetica Neue" w:eastAsia="Helvetica Neue" w:cs="Helvetica Neue"/>
        </w:rPr>
        <w:t xml:space="preserve"> – we expect each day to be roughly 3 hours with </w:t>
      </w:r>
      <w:r w:rsidRPr="4CBD8EE6" w:rsidR="00D35831">
        <w:rPr>
          <w:rFonts w:ascii="Helvetica Neue" w:hAnsi="Helvetica Neue" w:eastAsia="Helvetica Neue" w:cs="Helvetica Neue"/>
        </w:rPr>
        <w:t>breaks.</w:t>
      </w:r>
    </w:p>
    <w:p w:rsidR="2722B421" w:rsidP="3DC8320C" w:rsidRDefault="2722B421" w14:paraId="54CEA978" w14:textId="07AF6BAA">
      <w:pPr>
        <w:pStyle w:val="ListParagraph"/>
        <w:numPr>
          <w:ilvl w:val="0"/>
          <w:numId w:val="4"/>
        </w:numPr>
        <w:rPr>
          <w:b/>
        </w:rPr>
      </w:pPr>
      <w:r w:rsidRPr="00D35831">
        <w:rPr>
          <w:rFonts w:ascii="Helvetica Neue" w:hAnsi="Helvetica Neue" w:eastAsia="Helvetica Neue" w:cs="Helvetica Neue"/>
          <w:b/>
          <w:bCs/>
        </w:rPr>
        <w:t>Breaks</w:t>
      </w:r>
      <w:r w:rsidRPr="4CBD8EE6" w:rsidR="5BDF8124">
        <w:rPr>
          <w:rFonts w:ascii="Helvetica Neue" w:hAnsi="Helvetica Neue" w:eastAsia="Helvetica Neue" w:cs="Helvetica Neue"/>
        </w:rPr>
        <w:t xml:space="preserve"> - remember to take breaks to allow your audience to refresh and stay </w:t>
      </w:r>
      <w:r w:rsidRPr="4CBD8EE6" w:rsidR="00A43D67">
        <w:rPr>
          <w:rFonts w:ascii="Helvetica Neue" w:hAnsi="Helvetica Neue" w:eastAsia="Helvetica Neue" w:cs="Helvetica Neue"/>
        </w:rPr>
        <w:t>focused.</w:t>
      </w:r>
    </w:p>
    <w:p w:rsidR="1775AA4B" w:rsidP="18817E57" w:rsidRDefault="1775AA4B" w14:paraId="61303E8D" w14:textId="7A0B13E7">
      <w:pPr>
        <w:pStyle w:val="ListParagraph"/>
        <w:numPr>
          <w:ilvl w:val="0"/>
          <w:numId w:val="4"/>
        </w:numPr>
        <w:rPr>
          <w:b/>
          <w:bCs/>
        </w:rPr>
      </w:pPr>
      <w:r w:rsidRPr="18817E57">
        <w:rPr>
          <w:rFonts w:ascii="Helvetica Neue" w:hAnsi="Helvetica Neue" w:eastAsia="Helvetica Neue" w:cs="Helvetica Neue"/>
          <w:b/>
          <w:bCs/>
        </w:rPr>
        <w:t xml:space="preserve">Attendance recommendations </w:t>
      </w:r>
      <w:r w:rsidRPr="18817E57">
        <w:rPr>
          <w:rFonts w:ascii="Helvetica Neue" w:hAnsi="Helvetica Neue" w:eastAsia="Helvetica Neue" w:cs="Helvetica Neue"/>
        </w:rPr>
        <w:t xml:space="preserve">– </w:t>
      </w:r>
      <w:r w:rsidRPr="18817E57" w:rsidR="252FD57E">
        <w:rPr>
          <w:rFonts w:ascii="Helvetica Neue" w:hAnsi="Helvetica Neue" w:eastAsia="Helvetica Neue" w:cs="Helvetica Neue"/>
        </w:rPr>
        <w:t>W</w:t>
      </w:r>
      <w:r w:rsidRPr="18817E57">
        <w:rPr>
          <w:rFonts w:ascii="Helvetica Neue" w:hAnsi="Helvetica Neue" w:eastAsia="Helvetica Neue" w:cs="Helvetica Neue"/>
        </w:rPr>
        <w:t xml:space="preserve">e recommend </w:t>
      </w:r>
      <w:r w:rsidRPr="18817E57" w:rsidR="6B9F061B">
        <w:rPr>
          <w:rFonts w:ascii="Helvetica Neue" w:hAnsi="Helvetica Neue" w:eastAsia="Helvetica Neue" w:cs="Helvetica Neue"/>
        </w:rPr>
        <w:t xml:space="preserve">that your attendee list consist of no more </w:t>
      </w:r>
      <w:r w:rsidRPr="18817E57">
        <w:rPr>
          <w:rFonts w:ascii="Helvetica Neue" w:hAnsi="Helvetica Neue" w:eastAsia="Helvetica Neue" w:cs="Helvetica Neue"/>
        </w:rPr>
        <w:t xml:space="preserve">than 20 people, so there is ample time for questions. </w:t>
      </w:r>
    </w:p>
    <w:p w:rsidR="1A60C2DB" w:rsidP="1427BB5F" w:rsidRDefault="1A60C2DB" w14:paraId="689875C6" w14:textId="32F5709D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1427BB5F" w:rsidR="1A60C2DB">
        <w:rPr>
          <w:rFonts w:ascii="Helvetica Neue" w:hAnsi="Helvetica Neue" w:eastAsia="Helvetica Neue" w:cs="Helvetica Neue"/>
          <w:b w:val="1"/>
          <w:bCs w:val="1"/>
        </w:rPr>
        <w:t xml:space="preserve">Gather feedback – </w:t>
      </w:r>
      <w:r w:rsidRPr="1427BB5F" w:rsidR="1A60C2DB">
        <w:rPr>
          <w:rFonts w:ascii="Helvetica Neue" w:hAnsi="Helvetica Neue" w:eastAsia="Helvetica Neue" w:cs="Helvetica Neue"/>
        </w:rPr>
        <w:t xml:space="preserve">Use the tool of your choice to gather feedback from bootcamp participants. This will help you </w:t>
      </w:r>
      <w:r w:rsidRPr="1427BB5F" w:rsidR="5D330A97">
        <w:rPr>
          <w:rFonts w:ascii="Helvetica Neue" w:hAnsi="Helvetica Neue" w:eastAsia="Helvetica Neue" w:cs="Helvetica Neue"/>
        </w:rPr>
        <w:t xml:space="preserve">and GitHub to </w:t>
      </w:r>
      <w:r w:rsidRPr="1427BB5F" w:rsidR="1A60C2DB">
        <w:rPr>
          <w:rFonts w:ascii="Helvetica Neue" w:hAnsi="Helvetica Neue" w:eastAsia="Helvetica Neue" w:cs="Helvetica Neue"/>
        </w:rPr>
        <w:t xml:space="preserve">discern how </w:t>
      </w:r>
      <w:r w:rsidRPr="1427BB5F" w:rsidR="7DDE7949">
        <w:rPr>
          <w:rFonts w:ascii="Helvetica Neue" w:hAnsi="Helvetica Neue" w:eastAsia="Helvetica Neue" w:cs="Helvetica Neue"/>
        </w:rPr>
        <w:t xml:space="preserve">materials and </w:t>
      </w:r>
      <w:r w:rsidRPr="1427BB5F" w:rsidR="1A60C2DB">
        <w:rPr>
          <w:rFonts w:ascii="Helvetica Neue" w:hAnsi="Helvetica Neue" w:eastAsia="Helvetica Neue" w:cs="Helvetica Neue"/>
        </w:rPr>
        <w:t>presentation</w:t>
      </w:r>
      <w:r w:rsidRPr="1427BB5F" w:rsidR="3C4F9E7B">
        <w:rPr>
          <w:rFonts w:ascii="Helvetica Neue" w:hAnsi="Helvetica Neue" w:eastAsia="Helvetica Neue" w:cs="Helvetica Neue"/>
        </w:rPr>
        <w:t>s</w:t>
      </w:r>
      <w:r w:rsidRPr="1427BB5F" w:rsidR="00112CF0">
        <w:rPr>
          <w:rFonts w:ascii="Helvetica Neue" w:hAnsi="Helvetica Neue" w:eastAsia="Helvetica Neue" w:cs="Helvetica Neue"/>
        </w:rPr>
        <w:t xml:space="preserve"> </w:t>
      </w:r>
      <w:r w:rsidRPr="1427BB5F" w:rsidR="1A60C2DB">
        <w:rPr>
          <w:rFonts w:ascii="Helvetica Neue" w:hAnsi="Helvetica Neue" w:eastAsia="Helvetica Neue" w:cs="Helvetica Neue"/>
        </w:rPr>
        <w:t xml:space="preserve">can be </w:t>
      </w:r>
      <w:r w:rsidRPr="1427BB5F" w:rsidR="031000A3">
        <w:rPr>
          <w:rFonts w:ascii="Helvetica Neue" w:hAnsi="Helvetica Neue" w:eastAsia="Helvetica Neue" w:cs="Helvetica Neue"/>
        </w:rPr>
        <w:t>improved</w:t>
      </w:r>
      <w:r w:rsidRPr="1427BB5F" w:rsidR="1A60C2DB">
        <w:rPr>
          <w:rFonts w:ascii="Helvetica Neue" w:hAnsi="Helvetica Neue" w:eastAsia="Helvetica Neue" w:cs="Helvetica Neue"/>
        </w:rPr>
        <w:t xml:space="preserve"> to better address </w:t>
      </w:r>
      <w:r w:rsidRPr="1427BB5F" w:rsidR="00A62A74">
        <w:rPr>
          <w:rFonts w:ascii="Helvetica Neue" w:hAnsi="Helvetica Neue" w:eastAsia="Helvetica Neue" w:cs="Helvetica Neue"/>
        </w:rPr>
        <w:t xml:space="preserve">the </w:t>
      </w:r>
      <w:r w:rsidRPr="1427BB5F" w:rsidR="1A60C2DB">
        <w:rPr>
          <w:rFonts w:ascii="Helvetica Neue" w:hAnsi="Helvetica Neue" w:eastAsia="Helvetica Neue" w:cs="Helvetica Neue"/>
        </w:rPr>
        <w:t>audience</w:t>
      </w:r>
      <w:r w:rsidRPr="1427BB5F" w:rsidR="00A62A74">
        <w:rPr>
          <w:rFonts w:ascii="Helvetica Neue" w:hAnsi="Helvetica Neue" w:eastAsia="Helvetica Neue" w:cs="Helvetica Neue"/>
        </w:rPr>
        <w:t>’s</w:t>
      </w:r>
      <w:r w:rsidRPr="1427BB5F" w:rsidR="1A60C2DB">
        <w:rPr>
          <w:rFonts w:ascii="Helvetica Neue" w:hAnsi="Helvetica Neue" w:eastAsia="Helvetica Neue" w:cs="Helvetica Neue"/>
        </w:rPr>
        <w:t xml:space="preserve"> </w:t>
      </w:r>
      <w:r w:rsidRPr="1427BB5F" w:rsidR="00A62A74">
        <w:rPr>
          <w:rFonts w:ascii="Helvetica Neue" w:hAnsi="Helvetica Neue" w:eastAsia="Helvetica Neue" w:cs="Helvetica Neue"/>
        </w:rPr>
        <w:t>needs</w:t>
      </w:r>
      <w:r w:rsidRPr="1427BB5F" w:rsidR="73306878">
        <w:rPr>
          <w:rFonts w:ascii="Helvetica Neue" w:hAnsi="Helvetica Neue" w:eastAsia="Helvetica Neue" w:cs="Helvetica Neue"/>
        </w:rPr>
        <w:t xml:space="preserve"> in future iterations</w:t>
      </w:r>
      <w:r w:rsidRPr="1427BB5F" w:rsidR="7DE097FE">
        <w:rPr>
          <w:rFonts w:ascii="Helvetica Neue" w:hAnsi="Helvetica Neue" w:eastAsia="Helvetica Neue" w:cs="Helvetica Neue"/>
        </w:rPr>
        <w:t xml:space="preserve">. </w:t>
      </w:r>
    </w:p>
    <w:p w:rsidR="1A60C2DB" w:rsidP="1427BB5F" w:rsidRDefault="1A60C2DB" w14:paraId="1BFB7E60" w14:textId="32ECB1D9">
      <w:pPr>
        <w:pStyle w:val="ListParagraph"/>
        <w:numPr>
          <w:ilvl w:val="0"/>
          <w:numId w:val="4"/>
        </w:numPr>
        <w:rPr>
          <w:b w:val="1"/>
          <w:bCs w:val="1"/>
        </w:rPr>
      </w:pPr>
      <w:proofErr w:type="spellStart"/>
      <w:r w:rsidRPr="1427BB5F" w:rsidR="7728A696">
        <w:rPr>
          <w:rFonts w:ascii="Helvetica Neue" w:hAnsi="Helvetica Neue" w:eastAsia="Helvetica Neue" w:cs="Helvetica Neue"/>
          <w:b w:val="1"/>
          <w:bCs w:val="1"/>
        </w:rPr>
        <w:t>ChatOps</w:t>
      </w:r>
      <w:proofErr w:type="spellEnd"/>
      <w:r w:rsidRPr="1427BB5F" w:rsidR="7728A696">
        <w:rPr>
          <w:rFonts w:ascii="Helvetica Neue" w:hAnsi="Helvetica Neue" w:eastAsia="Helvetica Neue" w:cs="Helvetica Neue"/>
        </w:rPr>
        <w:t xml:space="preserve"> – </w:t>
      </w:r>
      <w:r w:rsidRPr="1427BB5F" w:rsidR="480C354E">
        <w:rPr>
          <w:rFonts w:ascii="Helvetica Neue" w:hAnsi="Helvetica Neue" w:eastAsia="Helvetica Neue" w:cs="Helvetica Neue"/>
        </w:rPr>
        <w:t>A</w:t>
      </w:r>
      <w:r w:rsidRPr="1427BB5F" w:rsidR="7728A696">
        <w:rPr>
          <w:rFonts w:ascii="Helvetica Neue" w:hAnsi="Helvetica Neue" w:eastAsia="Helvetica Neue" w:cs="Helvetica Neue"/>
        </w:rPr>
        <w:t xml:space="preserve"> chat </w:t>
      </w:r>
      <w:r w:rsidRPr="1427BB5F" w:rsidR="5A81958A">
        <w:rPr>
          <w:rFonts w:ascii="Helvetica Neue" w:hAnsi="Helvetica Neue" w:eastAsia="Helvetica Neue" w:cs="Helvetica Neue"/>
        </w:rPr>
        <w:t xml:space="preserve">channel is an excellent tool to </w:t>
      </w:r>
      <w:r w:rsidRPr="1427BB5F" w:rsidR="770D7F6C">
        <w:rPr>
          <w:rFonts w:ascii="Helvetica Neue" w:hAnsi="Helvetica Neue" w:eastAsia="Helvetica Neue" w:cs="Helvetica Neue"/>
        </w:rPr>
        <w:t xml:space="preserve">make available </w:t>
      </w:r>
      <w:r w:rsidRPr="1427BB5F" w:rsidR="7728A696">
        <w:rPr>
          <w:rFonts w:ascii="Helvetica Neue" w:hAnsi="Helvetica Neue" w:eastAsia="Helvetica Neue" w:cs="Helvetica Neue"/>
        </w:rPr>
        <w:t>to your audience</w:t>
      </w:r>
      <w:r w:rsidRPr="1427BB5F" w:rsidR="52696A04">
        <w:rPr>
          <w:rFonts w:ascii="Helvetica Neue" w:hAnsi="Helvetica Neue" w:eastAsia="Helvetica Neue" w:cs="Helvetica Neue"/>
        </w:rPr>
        <w:t xml:space="preserve"> so</w:t>
      </w:r>
      <w:r w:rsidRPr="1427BB5F" w:rsidR="350FC9A9">
        <w:rPr>
          <w:rFonts w:ascii="Helvetica Neue" w:hAnsi="Helvetica Neue" w:eastAsia="Helvetica Neue" w:cs="Helvetica Neue"/>
        </w:rPr>
        <w:t xml:space="preserve"> that</w:t>
      </w:r>
      <w:r w:rsidRPr="1427BB5F" w:rsidR="52696A04">
        <w:rPr>
          <w:rFonts w:ascii="Helvetica Neue" w:hAnsi="Helvetica Neue" w:eastAsia="Helvetica Neue" w:cs="Helvetica Neue"/>
        </w:rPr>
        <w:t xml:space="preserve"> members can pose questions by chat as they arise during presentations. </w:t>
      </w:r>
    </w:p>
    <w:p w:rsidR="1775AA4B" w:rsidP="4C9663B5" w:rsidRDefault="1A60C2DB" w14:paraId="7B8006EA" w14:textId="5AC20507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18817E57">
        <w:rPr>
          <w:rFonts w:ascii="Helvetica Neue" w:hAnsi="Helvetica Neue" w:eastAsia="Helvetica Neue" w:cs="Helvetica Neue"/>
          <w:b/>
          <w:bCs/>
        </w:rPr>
        <w:t xml:space="preserve"> </w:t>
      </w:r>
      <w:r w:rsidRPr="18817E57" w:rsidR="1775AA4B">
        <w:rPr>
          <w:rFonts w:ascii="Helvetica Neue" w:hAnsi="Helvetica Neue" w:eastAsia="Helvetica Neue" w:cs="Helvetica Neue"/>
          <w:b/>
          <w:bCs/>
        </w:rPr>
        <w:t>Recommended prereq</w:t>
      </w:r>
      <w:r w:rsidRPr="18817E57" w:rsidR="4DD3FFE2">
        <w:rPr>
          <w:rFonts w:ascii="Helvetica Neue" w:hAnsi="Helvetica Neue" w:eastAsia="Helvetica Neue" w:cs="Helvetica Neue"/>
          <w:b/>
          <w:bCs/>
        </w:rPr>
        <w:t>uisites</w:t>
      </w:r>
      <w:r w:rsidRPr="18817E57" w:rsidR="1775AA4B">
        <w:rPr>
          <w:rFonts w:ascii="Helvetica Neue" w:hAnsi="Helvetica Neue" w:eastAsia="Helvetica Neue" w:cs="Helvetica Neue"/>
        </w:rPr>
        <w:t xml:space="preserve"> – </w:t>
      </w:r>
      <w:r w:rsidRPr="18817E57" w:rsidR="44D6C517">
        <w:rPr>
          <w:rFonts w:ascii="Arial" w:hAnsi="Arial" w:eastAsia="Arial" w:cs="Arial"/>
          <w:color w:val="000000" w:themeColor="text1"/>
        </w:rPr>
        <w:t>We assume that participants have a GitHub account, and a decent understanding of:</w:t>
      </w:r>
    </w:p>
    <w:p w:rsidR="44D6C517" w:rsidP="4C9663B5" w:rsidRDefault="44D6C517" w14:paraId="7BB2EF8D" w14:textId="389A232F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</w:rPr>
      </w:pPr>
      <w:r w:rsidRPr="4C9663B5">
        <w:rPr>
          <w:rFonts w:ascii="Arial" w:hAnsi="Arial" w:eastAsia="Arial" w:cs="Arial"/>
          <w:color w:val="000000" w:themeColor="text1"/>
        </w:rPr>
        <w:t xml:space="preserve">Git and GitHub </w:t>
      </w:r>
    </w:p>
    <w:p w:rsidR="43059C31" w:rsidP="17AA3AAD" w:rsidRDefault="43059C31" w14:paraId="6C045607" w14:textId="547CB120">
      <w:pPr>
        <w:pStyle w:val="ListParagraph"/>
        <w:numPr>
          <w:ilvl w:val="2"/>
          <w:numId w:val="4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color w:val="1155CC"/>
          <w:sz w:val="22"/>
          <w:szCs w:val="22"/>
        </w:rPr>
      </w:pPr>
      <w:hyperlink r:id="R0b24f798286048f8">
        <w:r w:rsidRPr="17AA3AAD" w:rsidR="43059C31">
          <w:rPr>
            <w:rStyle w:val="Hyperlink"/>
            <w:rFonts w:ascii="Arial" w:hAnsi="Arial" w:eastAsia="Arial" w:cs="Arial"/>
          </w:rPr>
          <w:t xml:space="preserve">Introduction to version control </w:t>
        </w:r>
        <w:r w:rsidRPr="17AA3AAD" w:rsidR="43059C31">
          <w:rPr>
            <w:rStyle w:val="Hyperlink"/>
            <w:rFonts w:ascii="Arial" w:hAnsi="Arial" w:eastAsia="Arial" w:cs="Arial"/>
          </w:rPr>
          <w:t>with</w:t>
        </w:r>
        <w:r w:rsidRPr="17AA3AAD" w:rsidR="43059C31">
          <w:rPr>
            <w:rStyle w:val="Hyperlink"/>
            <w:rFonts w:ascii="Arial" w:hAnsi="Arial" w:eastAsia="Arial" w:cs="Arial"/>
          </w:rPr>
          <w:t xml:space="preserve"> Git</w:t>
        </w:r>
      </w:hyperlink>
    </w:p>
    <w:p w:rsidR="43059C31" w:rsidP="17AA3AAD" w:rsidRDefault="43059C31" w14:paraId="385EB567" w14:textId="3371C292">
      <w:pPr>
        <w:pStyle w:val="ListParagraph"/>
        <w:numPr>
          <w:ilvl w:val="2"/>
          <w:numId w:val="4"/>
        </w:numPr>
        <w:rPr>
          <w:color w:val="1155CC"/>
          <w:sz w:val="22"/>
          <w:szCs w:val="22"/>
        </w:rPr>
      </w:pPr>
      <w:hyperlink r:id="R3421b8795295481c">
        <w:r w:rsidRPr="17AA3AAD" w:rsidR="43059C31">
          <w:rPr>
            <w:rStyle w:val="Hyperlink"/>
            <w:rFonts w:ascii="Arial" w:hAnsi="Arial" w:eastAsia="Arial" w:cs="Arial"/>
          </w:rPr>
          <w:t>Manage</w:t>
        </w:r>
        <w:r w:rsidRPr="17AA3AAD" w:rsidR="43059C31">
          <w:rPr>
            <w:rStyle w:val="Hyperlink"/>
            <w:rFonts w:ascii="Arial" w:hAnsi="Arial" w:eastAsia="Arial" w:cs="Arial"/>
          </w:rPr>
          <w:t xml:space="preserve"> the lifecycle of your projects on </w:t>
        </w:r>
        <w:r w:rsidRPr="17AA3AAD" w:rsidR="43059C31">
          <w:rPr>
            <w:rStyle w:val="Hyperlink"/>
            <w:rFonts w:ascii="Arial" w:hAnsi="Arial" w:eastAsia="Arial" w:cs="Arial"/>
          </w:rPr>
          <w:t>GitHub</w:t>
        </w:r>
      </w:hyperlink>
    </w:p>
    <w:p w:rsidR="44D6C517" w:rsidP="4C9663B5" w:rsidRDefault="44D6C517" w14:paraId="4406C02D" w14:textId="25B2582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</w:rPr>
      </w:pPr>
      <w:r w:rsidRPr="4C9663B5">
        <w:rPr>
          <w:rFonts w:ascii="Arial" w:hAnsi="Arial" w:eastAsia="Arial" w:cs="Arial"/>
          <w:color w:val="000000" w:themeColor="text1"/>
        </w:rPr>
        <w:t>GitHub Actions basics</w:t>
      </w:r>
    </w:p>
    <w:p w:rsidR="44D6C517" w:rsidP="17AA3AAD" w:rsidRDefault="00A62A74" w14:paraId="1E6021F4" w14:textId="6654DC0D">
      <w:pPr>
        <w:pStyle w:val="ListParagraph"/>
        <w:numPr>
          <w:ilvl w:val="2"/>
          <w:numId w:val="4"/>
        </w:numPr>
        <w:rPr>
          <w:rFonts w:eastAsia="ＭＳ 明朝" w:eastAsiaTheme="minorEastAsia"/>
          <w:color w:val="1155CC"/>
        </w:rPr>
      </w:pPr>
      <w:hyperlink r:id="R39e78eab8f59481b">
        <w:r w:rsidRPr="17AA3AAD" w:rsidR="46220CFB">
          <w:rPr>
            <w:rStyle w:val="Hyperlink"/>
            <w:rFonts w:ascii="Arial" w:hAnsi="Arial" w:eastAsia="Arial" w:cs="Arial"/>
          </w:rPr>
          <w:t>Automate your workflow with GitHub Actions</w:t>
        </w:r>
      </w:hyperlink>
    </w:p>
    <w:p w:rsidR="4CBD8EE6" w:rsidP="4CBD8EE6" w:rsidRDefault="4CBD8EE6" w14:paraId="4400FC86" w14:textId="39E7A32A">
      <w:pPr>
        <w:rPr>
          <w:rFonts w:ascii="Helvetica Neue" w:hAnsi="Helvetica Neue" w:eastAsia="Helvetica Neue" w:cs="Helvetica Neue"/>
        </w:rPr>
      </w:pPr>
    </w:p>
    <w:p w:rsidR="00DB546A" w:rsidRDefault="00DB546A" w14:paraId="5B5C9240" w14:textId="77777777">
      <w:pPr>
        <w:rPr>
          <w:rFonts w:ascii="Helvetica Neue" w:hAnsi="Helvetica Neue" w:eastAsia="Helvetica Neue" w:cs="Helvetica Neue"/>
          <w:b/>
          <w:bCs/>
        </w:rPr>
      </w:pPr>
      <w:r>
        <w:rPr>
          <w:rFonts w:ascii="Helvetica Neue" w:hAnsi="Helvetica Neue" w:eastAsia="Helvetica Neue" w:cs="Helvetica Neue"/>
          <w:b/>
          <w:bCs/>
        </w:rPr>
        <w:br w:type="page"/>
      </w:r>
    </w:p>
    <w:p w:rsidR="2722B421" w:rsidP="4CBD8EE6" w:rsidRDefault="2722B421" w14:paraId="3A843063" w14:textId="2A856ABD">
      <w:pPr>
        <w:rPr>
          <w:rFonts w:ascii="Helvetica Neue" w:hAnsi="Helvetica Neue" w:eastAsia="Helvetica Neue" w:cs="Helvetica Neue"/>
          <w:b/>
          <w:bCs/>
        </w:rPr>
      </w:pPr>
      <w:r w:rsidRPr="3DC8320C">
        <w:rPr>
          <w:rFonts w:ascii="Helvetica Neue" w:hAnsi="Helvetica Neue" w:eastAsia="Helvetica Neue" w:cs="Helvetica Neue"/>
          <w:b/>
          <w:sz w:val="26"/>
          <w:szCs w:val="26"/>
        </w:rPr>
        <w:lastRenderedPageBreak/>
        <w:t>Scheduling</w:t>
      </w:r>
      <w:r w:rsidRPr="4CBD8EE6">
        <w:rPr>
          <w:rFonts w:ascii="Helvetica Neue" w:hAnsi="Helvetica Neue" w:eastAsia="Helvetica Neue" w:cs="Helvetica Neue"/>
          <w:b/>
          <w:bCs/>
        </w:rPr>
        <w:t xml:space="preserve"> </w:t>
      </w:r>
    </w:p>
    <w:p w:rsidR="009959D2" w:rsidP="4CBD8EE6" w:rsidRDefault="00DB546A" w14:paraId="444F2A84" w14:textId="28964FEA">
      <w:pPr>
        <w:rPr>
          <w:rFonts w:ascii="Helvetica Neue" w:hAnsi="Helvetica Neue" w:eastAsia="Helvetica Neue" w:cs="Helvetica Neue"/>
        </w:rPr>
      </w:pPr>
      <w:r>
        <w:rPr>
          <w:rFonts w:ascii="Helvetica Neue" w:hAnsi="Helvetica Neue" w:eastAsia="Helvetica Neue" w:cs="Helvetica Neue"/>
        </w:rPr>
        <w:t xml:space="preserve">The following </w:t>
      </w:r>
      <w:r w:rsidRPr="23E748BC" w:rsidR="1BB753DC">
        <w:rPr>
          <w:rFonts w:ascii="Helvetica Neue" w:hAnsi="Helvetica Neue" w:eastAsia="Helvetica Neue" w:cs="Helvetica Neue"/>
        </w:rPr>
        <w:t>table shows</w:t>
      </w:r>
      <w:r>
        <w:rPr>
          <w:rFonts w:ascii="Helvetica Neue" w:hAnsi="Helvetica Neue" w:eastAsia="Helvetica Neue" w:cs="Helvetica Neue"/>
        </w:rPr>
        <w:t xml:space="preserve"> a </w:t>
      </w:r>
      <w:r w:rsidR="0012026A">
        <w:rPr>
          <w:rFonts w:ascii="Helvetica Neue" w:hAnsi="Helvetica Neue" w:eastAsia="Helvetica Neue" w:cs="Helvetica Neue"/>
        </w:rPr>
        <w:t>division of topics</w:t>
      </w:r>
      <w:r w:rsidR="009959D2">
        <w:rPr>
          <w:rFonts w:ascii="Helvetica Neue" w:hAnsi="Helvetica Neue" w:eastAsia="Helvetica Neue" w:cs="Helvetica Neue"/>
        </w:rPr>
        <w:t xml:space="preserve"> by </w:t>
      </w:r>
      <w:r w:rsidRPr="23E748BC" w:rsidR="0012026A">
        <w:rPr>
          <w:rFonts w:ascii="Helvetica Neue" w:hAnsi="Helvetica Neue" w:eastAsia="Helvetica Neue" w:cs="Helvetica Neue"/>
        </w:rPr>
        <w:t xml:space="preserve">days and </w:t>
      </w:r>
      <w:r w:rsidR="009959D2">
        <w:rPr>
          <w:rFonts w:ascii="Helvetica Neue" w:hAnsi="Helvetica Neue" w:eastAsia="Helvetica Neue" w:cs="Helvetica Neue"/>
        </w:rPr>
        <w:t xml:space="preserve">module.  </w:t>
      </w:r>
      <w:r w:rsidRPr="23E748BC" w:rsidR="24571E19">
        <w:rPr>
          <w:rFonts w:ascii="Helvetica Neue" w:hAnsi="Helvetica Neue" w:eastAsia="Helvetica Neue" w:cs="Helvetica Neue"/>
        </w:rPr>
        <w:t xml:space="preserve">We have found this model successful in past GitHub-hosted bootcamps. </w:t>
      </w:r>
      <w:r w:rsidRPr="23E748BC" w:rsidR="22D675DC">
        <w:rPr>
          <w:rFonts w:ascii="Helvetica Neue" w:hAnsi="Helvetica Neue" w:eastAsia="Helvetica Neue" w:cs="Helvetica Neue"/>
        </w:rPr>
        <w:t>Therefore, w</w:t>
      </w:r>
      <w:r w:rsidRPr="23E748BC" w:rsidR="24571E19">
        <w:rPr>
          <w:rFonts w:ascii="Helvetica Neue" w:hAnsi="Helvetica Neue" w:eastAsia="Helvetica Neue" w:cs="Helvetica Neue"/>
        </w:rPr>
        <w:t xml:space="preserve">e </w:t>
      </w:r>
      <w:r w:rsidRPr="23E748BC" w:rsidR="009959D2">
        <w:rPr>
          <w:rFonts w:ascii="Helvetica Neue" w:hAnsi="Helvetica Neue" w:eastAsia="Helvetica Neue" w:cs="Helvetica Neue"/>
        </w:rPr>
        <w:t xml:space="preserve">recommended </w:t>
      </w:r>
      <w:r w:rsidRPr="23E748BC" w:rsidR="2ABDB47D">
        <w:rPr>
          <w:rFonts w:ascii="Helvetica Neue" w:hAnsi="Helvetica Neue" w:eastAsia="Helvetica Neue" w:cs="Helvetica Neue"/>
        </w:rPr>
        <w:t xml:space="preserve">that you schedule using this </w:t>
      </w:r>
      <w:r w:rsidRPr="23E748BC" w:rsidR="009959D2">
        <w:rPr>
          <w:rFonts w:ascii="Helvetica Neue" w:hAnsi="Helvetica Neue" w:eastAsia="Helvetica Neue" w:cs="Helvetica Neue"/>
        </w:rPr>
        <w:t xml:space="preserve">overview. </w:t>
      </w:r>
    </w:p>
    <w:p w:rsidR="4EF88F9E" w:rsidP="4CBD8EE6" w:rsidRDefault="009959D2" w14:paraId="4F6B41D5" w14:textId="2ABB0464">
      <w:pPr>
        <w:rPr>
          <w:rFonts w:ascii="Helvetica Neue" w:hAnsi="Helvetica Neue" w:eastAsia="Helvetica Neue" w:cs="Helvetica Neue"/>
        </w:rPr>
      </w:pPr>
      <w:r>
        <w:rPr>
          <w:rFonts w:ascii="Helvetica Neue" w:hAnsi="Helvetica Neue" w:eastAsia="Helvetica Neue" w:cs="Helvetica Neue"/>
        </w:rPr>
        <w:t>For each module, we list the corresponding PowerPoint slide deck</w:t>
      </w:r>
      <w:r w:rsidRPr="4C9663B5" w:rsidR="5DDEB36B">
        <w:rPr>
          <w:rFonts w:ascii="Helvetica Neue" w:hAnsi="Helvetica Neue" w:eastAsia="Helvetica Neue" w:cs="Helvetica Neue"/>
        </w:rPr>
        <w:t xml:space="preserve"> and walkthrough guides</w:t>
      </w:r>
      <w:r>
        <w:rPr>
          <w:rFonts w:ascii="Helvetica Neue" w:hAnsi="Helvetica Neue" w:eastAsia="Helvetica Neue" w:cs="Helvetica Neue"/>
        </w:rPr>
        <w:t>.</w:t>
      </w:r>
    </w:p>
    <w:p w:rsidR="00DB546A" w:rsidP="4CBD8EE6" w:rsidRDefault="00DB546A" w14:paraId="4A3C1E98" w14:textId="77777777">
      <w:pPr>
        <w:rPr>
          <w:rFonts w:ascii="Helvetica Neue" w:hAnsi="Helvetica Neue" w:eastAsia="Helvetica Neue" w:cs="Helvetica Neu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CBD8EE6" w:rsidTr="3FF04916" w14:paraId="33D6A3BC" w14:textId="77777777">
        <w:tc>
          <w:tcPr>
            <w:tcW w:w="3120" w:type="dxa"/>
            <w:tcMar/>
          </w:tcPr>
          <w:p w:rsidR="4CBD8EE6" w:rsidP="4CBD8EE6" w:rsidRDefault="4CBD8EE6" w14:paraId="4C6F0990" w14:textId="0D097092">
            <w:pPr>
              <w:rPr>
                <w:rFonts w:ascii="Helvetica Neue" w:hAnsi="Helvetica Neue" w:eastAsia="Helvetica Neue" w:cs="Helvetica Neue"/>
                <w:b/>
                <w:bCs/>
              </w:rPr>
            </w:pPr>
          </w:p>
        </w:tc>
        <w:tc>
          <w:tcPr>
            <w:tcW w:w="3120" w:type="dxa"/>
            <w:tcMar/>
          </w:tcPr>
          <w:p w:rsidR="63B31091" w:rsidP="4CBD8EE6" w:rsidRDefault="63B31091" w14:paraId="746C9E42" w14:textId="2C084EA1">
            <w:pPr>
              <w:rPr>
                <w:rFonts w:ascii="Helvetica Neue" w:hAnsi="Helvetica Neue" w:eastAsia="Helvetica Neue" w:cs="Helvetica Neue"/>
                <w:b/>
              </w:rPr>
            </w:pPr>
            <w:r w:rsidRPr="3DC8320C">
              <w:rPr>
                <w:rFonts w:ascii="Helvetica Neue" w:hAnsi="Helvetica Neue" w:eastAsia="Helvetica Neue" w:cs="Helvetica Neue"/>
                <w:b/>
              </w:rPr>
              <w:t>Speaker</w:t>
            </w:r>
          </w:p>
        </w:tc>
        <w:tc>
          <w:tcPr>
            <w:tcW w:w="3120" w:type="dxa"/>
            <w:tcMar/>
          </w:tcPr>
          <w:p w:rsidR="63B31091" w:rsidP="4CBD8EE6" w:rsidRDefault="63B31091" w14:paraId="4E8AA740" w14:textId="52E82760">
            <w:pPr>
              <w:rPr>
                <w:rFonts w:ascii="Helvetica Neue" w:hAnsi="Helvetica Neue" w:eastAsia="Helvetica Neue" w:cs="Helvetica Neue"/>
                <w:b/>
              </w:rPr>
            </w:pPr>
            <w:commentRangeStart w:id="0"/>
            <w:r w:rsidRPr="3FF04916" w:rsidR="63B31091">
              <w:rPr>
                <w:rFonts w:ascii="Helvetica Neue" w:hAnsi="Helvetica Neue" w:eastAsia="Helvetica Neue" w:cs="Helvetica Neue"/>
                <w:b w:val="1"/>
                <w:bCs w:val="1"/>
              </w:rPr>
              <w:t>Resources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4CBD8EE6" w:rsidTr="3FF04916" w14:paraId="39DE02BB" w14:textId="77777777">
        <w:tc>
          <w:tcPr>
            <w:tcW w:w="3120" w:type="dxa"/>
            <w:tcMar/>
          </w:tcPr>
          <w:p w:rsidR="6FC92705" w:rsidP="4CBD8EE6" w:rsidRDefault="6FC92705" w14:paraId="190A0D17" w14:textId="58614FFE">
            <w:pPr>
              <w:rPr>
                <w:rFonts w:ascii="Helvetica Neue" w:hAnsi="Helvetica Neue" w:eastAsia="Helvetica Neue" w:cs="Helvetica Neue"/>
                <w:b/>
                <w:bCs/>
              </w:rPr>
            </w:pPr>
            <w:r w:rsidRPr="4CBD8EE6">
              <w:rPr>
                <w:rFonts w:ascii="Helvetica Neue" w:hAnsi="Helvetica Neue" w:eastAsia="Helvetica Neue" w:cs="Helvetica Neue"/>
                <w:b/>
                <w:bCs/>
              </w:rPr>
              <w:t>Moderation slide resources</w:t>
            </w:r>
          </w:p>
        </w:tc>
        <w:tc>
          <w:tcPr>
            <w:tcW w:w="3120" w:type="dxa"/>
            <w:tcMar/>
          </w:tcPr>
          <w:p w:rsidR="4CBD8EE6" w:rsidP="4CBD8EE6" w:rsidRDefault="4CBD8EE6" w14:paraId="41CBFF3F" w14:textId="1120B6A2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6FC92705" w:rsidP="3FF04916" w:rsidRDefault="6FC92705" w14:paraId="282249FA" w14:textId="689860B2">
            <w:pPr>
              <w:rPr>
                <w:rFonts w:ascii="Helvetica Neue" w:hAnsi="Helvetica Neue" w:eastAsia="Helvetica Neue" w:cs="Helvetica Neue"/>
              </w:rPr>
            </w:pPr>
            <w:r w:rsidRPr="3FF04916" w:rsidR="6FC92705">
              <w:rPr>
                <w:rFonts w:ascii="Helvetica Neue" w:hAnsi="Helvetica Neue" w:eastAsia="Helvetica Neue" w:cs="Helvetica Neue"/>
              </w:rPr>
              <w:t>00_</w:t>
            </w:r>
            <w:r w:rsidRPr="3FF04916" w:rsidR="0B3CE536">
              <w:rPr>
                <w:rFonts w:ascii="Helvetica Neue" w:hAnsi="Helvetica Neue" w:eastAsia="Helvetica Neue" w:cs="Helvetica Neue"/>
              </w:rPr>
              <w:t>I</w:t>
            </w:r>
            <w:r w:rsidRPr="3FF04916" w:rsidR="6FC92705">
              <w:rPr>
                <w:rFonts w:ascii="Helvetica Neue" w:hAnsi="Helvetica Neue" w:eastAsia="Helvetica Neue" w:cs="Helvetica Neue"/>
              </w:rPr>
              <w:t>ntro-and-agendas</w:t>
            </w:r>
          </w:p>
          <w:p w:rsidR="6FC92705" w:rsidP="3FF04916" w:rsidRDefault="6FC92705" w14:paraId="272B51B2" w14:textId="6A5595B2">
            <w:pPr>
              <w:pStyle w:val="Normal"/>
              <w:rPr>
                <w:rFonts w:ascii="Helvetica Neue" w:hAnsi="Helvetica Neue" w:eastAsia="Helvetica Neue" w:cs="Helvetica Neue"/>
              </w:rPr>
            </w:pPr>
            <w:r w:rsidRPr="3FF04916" w:rsidR="072B2725">
              <w:rPr>
                <w:rFonts w:ascii="Helvetica Neue" w:hAnsi="Helvetica Neue" w:eastAsia="Helvetica Neue" w:cs="Helvetica Neue"/>
              </w:rPr>
              <w:t>00_Walkthrough-prep-checklist.docx</w:t>
            </w:r>
          </w:p>
        </w:tc>
      </w:tr>
      <w:tr w:rsidR="4CBD8EE6" w:rsidTr="3FF04916" w14:paraId="55D02579" w14:textId="77777777">
        <w:tc>
          <w:tcPr>
            <w:tcW w:w="3120" w:type="dxa"/>
            <w:tcMar/>
          </w:tcPr>
          <w:p w:rsidR="63B31091" w:rsidP="4CBD8EE6" w:rsidRDefault="63B31091" w14:paraId="3B0B0C65" w14:textId="5CEA3863">
            <w:pPr>
              <w:rPr>
                <w:rFonts w:ascii="Helvetica Neue" w:hAnsi="Helvetica Neue" w:eastAsia="Helvetica Neue" w:cs="Helvetica Neue"/>
                <w:b/>
                <w:bCs/>
              </w:rPr>
            </w:pPr>
            <w:r w:rsidRPr="4CBD8EE6">
              <w:rPr>
                <w:rFonts w:ascii="Helvetica Neue" w:hAnsi="Helvetica Neue" w:eastAsia="Helvetica Neue" w:cs="Helvetica Neue"/>
                <w:b/>
                <w:bCs/>
              </w:rPr>
              <w:t>Day 1: Working on GitHub</w:t>
            </w:r>
          </w:p>
        </w:tc>
        <w:tc>
          <w:tcPr>
            <w:tcW w:w="3120" w:type="dxa"/>
            <w:tcMar/>
          </w:tcPr>
          <w:p w:rsidR="4CBD8EE6" w:rsidP="4CBD8EE6" w:rsidRDefault="4CBD8EE6" w14:paraId="29C51CC1" w14:textId="37F58A17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4CBD8EE6" w14:paraId="48F3C74B" w14:textId="783845D5">
            <w:pPr>
              <w:rPr>
                <w:rFonts w:ascii="Helvetica Neue" w:hAnsi="Helvetica Neue" w:eastAsia="Helvetica Neue" w:cs="Helvetica Neue"/>
              </w:rPr>
            </w:pPr>
          </w:p>
        </w:tc>
      </w:tr>
      <w:tr w:rsidR="4CBD8EE6" w:rsidTr="3FF04916" w14:paraId="50DF4BD7" w14:textId="77777777">
        <w:tc>
          <w:tcPr>
            <w:tcW w:w="3120" w:type="dxa"/>
            <w:tcMar/>
          </w:tcPr>
          <w:p w:rsidR="63B31091" w:rsidP="4CBD8EE6" w:rsidRDefault="63B31091" w14:paraId="15601287" w14:textId="3E033442">
            <w:pPr>
              <w:spacing w:line="259" w:lineRule="auto"/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>GitHub offerings</w:t>
            </w:r>
          </w:p>
        </w:tc>
        <w:tc>
          <w:tcPr>
            <w:tcW w:w="3120" w:type="dxa"/>
            <w:tcMar/>
          </w:tcPr>
          <w:p w:rsidR="4CBD8EE6" w:rsidP="4CBD8EE6" w:rsidRDefault="4CBD8EE6" w14:paraId="7F516D49" w14:textId="49DA3433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63B31091" w:rsidP="4CBD8EE6" w:rsidRDefault="63B31091" w14:paraId="3247C7B1" w14:textId="61022163">
            <w:pPr>
              <w:rPr>
                <w:rFonts w:ascii="Helvetica Neue" w:hAnsi="Helvetica Neue" w:eastAsia="Helvetica Neue" w:cs="Helvetica Neue"/>
              </w:rPr>
            </w:pPr>
            <w:r w:rsidRPr="3FF04916" w:rsidR="63B31091">
              <w:rPr>
                <w:rFonts w:ascii="Helvetica Neue" w:hAnsi="Helvetica Neue" w:eastAsia="Helvetica Neue" w:cs="Helvetica Neue"/>
              </w:rPr>
              <w:t>01_GitHub-offerings</w:t>
            </w:r>
          </w:p>
        </w:tc>
      </w:tr>
      <w:tr w:rsidR="4CBD8EE6" w:rsidTr="3FF04916" w14:paraId="068A9FCB" w14:textId="77777777">
        <w:tc>
          <w:tcPr>
            <w:tcW w:w="3120" w:type="dxa"/>
            <w:tcMar/>
          </w:tcPr>
          <w:p w:rsidR="63B31091" w:rsidP="4CBD8EE6" w:rsidRDefault="63B31091" w14:paraId="7CAB1363" w14:textId="5A6B4A74">
            <w:pPr>
              <w:rPr>
                <w:rFonts w:ascii="Helvetica Neue" w:hAnsi="Helvetica Neue" w:eastAsia="Helvetica Neue" w:cs="Helvetica Neue"/>
              </w:rPr>
            </w:pPr>
            <w:r w:rsidRPr="0C520397" w:rsidR="59443C14">
              <w:rPr>
                <w:rFonts w:ascii="Helvetica Neue" w:hAnsi="Helvetica Neue" w:eastAsia="Helvetica Neue" w:cs="Helvetica Neue"/>
              </w:rPr>
              <w:t xml:space="preserve">Issues and </w:t>
            </w:r>
            <w:commentRangeStart w:id="1"/>
            <w:commentRangeStart w:id="109653834"/>
            <w:r w:rsidRPr="0C520397" w:rsidR="59443C14">
              <w:rPr>
                <w:rFonts w:ascii="Helvetica Neue" w:hAnsi="Helvetica Neue" w:eastAsia="Helvetica Neue" w:cs="Helvetica Neue"/>
              </w:rPr>
              <w:t>project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109653834"/>
            <w:r>
              <w:rPr>
                <w:rStyle w:val="CommentReference"/>
              </w:rPr>
              <w:commentReference w:id="109653834"/>
            </w:r>
            <w:r w:rsidRPr="0C520397" w:rsidR="59443C14">
              <w:rPr>
                <w:rFonts w:ascii="Helvetica Neue" w:hAnsi="Helvetica Neue" w:eastAsia="Helvetica Neue" w:cs="Helvetica Neue"/>
              </w:rPr>
              <w:t xml:space="preserve"> management</w:t>
            </w:r>
          </w:p>
        </w:tc>
        <w:tc>
          <w:tcPr>
            <w:tcW w:w="3120" w:type="dxa"/>
            <w:tcMar/>
          </w:tcPr>
          <w:p w:rsidR="4CBD8EE6" w:rsidP="4CBD8EE6" w:rsidRDefault="4CBD8EE6" w14:paraId="4FBCAD03" w14:textId="49DA3433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63B31091" w:rsidP="4CBD8EE6" w:rsidRDefault="63B31091" w14:paraId="718D4D85" w14:textId="0AC972AF">
            <w:pPr>
              <w:rPr>
                <w:rFonts w:ascii="Helvetica Neue" w:hAnsi="Helvetica Neue" w:eastAsia="Helvetica Neue" w:cs="Helvetica Neue"/>
              </w:rPr>
            </w:pPr>
            <w:r w:rsidRPr="3FF04916" w:rsidR="63B31091">
              <w:rPr>
                <w:rFonts w:ascii="Helvetica Neue" w:hAnsi="Helvetica Neue" w:eastAsia="Helvetica Neue" w:cs="Helvetica Neue"/>
              </w:rPr>
              <w:t>02_issues-and-project-management</w:t>
            </w:r>
          </w:p>
        </w:tc>
      </w:tr>
      <w:tr w:rsidR="4CBD8EE6" w:rsidTr="3FF04916" w14:paraId="2FD56626" w14:textId="77777777">
        <w:tc>
          <w:tcPr>
            <w:tcW w:w="3120" w:type="dxa"/>
            <w:tcMar/>
          </w:tcPr>
          <w:p w:rsidR="63B31091" w:rsidP="4CBD8EE6" w:rsidRDefault="63B31091" w14:paraId="2355520A" w14:textId="48049B8B">
            <w:pPr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>Team and organization management</w:t>
            </w:r>
          </w:p>
        </w:tc>
        <w:tc>
          <w:tcPr>
            <w:tcW w:w="3120" w:type="dxa"/>
            <w:tcMar/>
          </w:tcPr>
          <w:p w:rsidR="4CBD8EE6" w:rsidP="4CBD8EE6" w:rsidRDefault="4CBD8EE6" w14:paraId="7153EFF6" w14:textId="73F1D8DD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63B31091" w:rsidP="4CBD8EE6" w:rsidRDefault="63B31091" w14:paraId="7ED0C045" w14:textId="2B596B2C">
            <w:pPr>
              <w:rPr>
                <w:rFonts w:ascii="Helvetica Neue" w:hAnsi="Helvetica Neue" w:eastAsia="Helvetica Neue" w:cs="Helvetica Neue"/>
              </w:rPr>
            </w:pPr>
            <w:r w:rsidRPr="3FF04916" w:rsidR="63B31091">
              <w:rPr>
                <w:rFonts w:ascii="Helvetica Neue" w:hAnsi="Helvetica Neue" w:eastAsia="Helvetica Neue" w:cs="Helvetica Neue"/>
              </w:rPr>
              <w:t>03_team-and-org-management</w:t>
            </w:r>
          </w:p>
        </w:tc>
      </w:tr>
      <w:tr w:rsidR="4CBD8EE6" w:rsidTr="3FF04916" w14:paraId="6FD67A9C" w14:textId="77777777">
        <w:tc>
          <w:tcPr>
            <w:tcW w:w="3120" w:type="dxa"/>
            <w:tcMar/>
          </w:tcPr>
          <w:p w:rsidR="63B31091" w:rsidP="4CBD8EE6" w:rsidRDefault="63B31091" w14:paraId="13FA9DB5" w14:textId="7B36F7F8">
            <w:pPr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>Repository and policy management</w:t>
            </w:r>
          </w:p>
        </w:tc>
        <w:tc>
          <w:tcPr>
            <w:tcW w:w="3120" w:type="dxa"/>
            <w:tcMar/>
          </w:tcPr>
          <w:p w:rsidR="4CBD8EE6" w:rsidP="4CBD8EE6" w:rsidRDefault="4CBD8EE6" w14:paraId="00B5C3CE" w14:textId="17605512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63B31091" w:rsidP="4CBD8EE6" w:rsidRDefault="63B31091" w14:paraId="2070CAE1" w14:textId="52DD013E">
            <w:pPr>
              <w:rPr>
                <w:rFonts w:ascii="Helvetica Neue" w:hAnsi="Helvetica Neue" w:eastAsia="Helvetica Neue" w:cs="Helvetica Neue"/>
              </w:rPr>
            </w:pPr>
            <w:r w:rsidRPr="3FF04916" w:rsidR="63B31091">
              <w:rPr>
                <w:rFonts w:ascii="Helvetica Neue" w:hAnsi="Helvetica Neue" w:eastAsia="Helvetica Neue" w:cs="Helvetica Neue"/>
              </w:rPr>
              <w:t>04_repo-and-policy-management</w:t>
            </w:r>
          </w:p>
        </w:tc>
      </w:tr>
      <w:tr w:rsidR="4CBD8EE6" w:rsidTr="3FF04916" w14:paraId="03DDD9AC" w14:textId="77777777">
        <w:tc>
          <w:tcPr>
            <w:tcW w:w="3120" w:type="dxa"/>
            <w:tcMar/>
          </w:tcPr>
          <w:p w:rsidR="63B31091" w:rsidP="4CBD8EE6" w:rsidRDefault="63B31091" w14:paraId="2482A236" w14:textId="67DF2161">
            <w:pPr>
              <w:rPr>
                <w:rFonts w:ascii="Helvetica Neue" w:hAnsi="Helvetica Neue" w:eastAsia="Helvetica Neue" w:cs="Helvetica Neue"/>
                <w:b/>
                <w:bCs/>
              </w:rPr>
            </w:pPr>
            <w:r w:rsidRPr="4CBD8EE6">
              <w:rPr>
                <w:rFonts w:ascii="Helvetica Neue" w:hAnsi="Helvetica Neue" w:eastAsia="Helvetica Neue" w:cs="Helvetica Neue"/>
                <w:b/>
                <w:bCs/>
              </w:rPr>
              <w:t>Day 2: GitHub Actions</w:t>
            </w:r>
          </w:p>
        </w:tc>
        <w:tc>
          <w:tcPr>
            <w:tcW w:w="3120" w:type="dxa"/>
            <w:tcMar/>
          </w:tcPr>
          <w:p w:rsidR="4CBD8EE6" w:rsidP="4CBD8EE6" w:rsidRDefault="4CBD8EE6" w14:paraId="0C30A4CB" w14:textId="49DA3433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4CBD8EE6" w14:paraId="7236F587" w14:textId="2423E980">
            <w:pPr>
              <w:rPr>
                <w:rFonts w:ascii="Helvetica Neue" w:hAnsi="Helvetica Neue" w:eastAsia="Helvetica Neue" w:cs="Helvetica Neue"/>
              </w:rPr>
            </w:pPr>
          </w:p>
        </w:tc>
      </w:tr>
      <w:tr w:rsidR="4CBD8EE6" w:rsidTr="3FF04916" w14:paraId="47A8AD86" w14:textId="77777777">
        <w:tc>
          <w:tcPr>
            <w:tcW w:w="3120" w:type="dxa"/>
            <w:tcMar/>
          </w:tcPr>
          <w:p w:rsidR="63B31091" w:rsidP="4CBD8EE6" w:rsidRDefault="63B31091" w14:paraId="006C73FD" w14:textId="5492EAF8">
            <w:pPr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>GitHub Actions</w:t>
            </w:r>
          </w:p>
        </w:tc>
        <w:tc>
          <w:tcPr>
            <w:tcW w:w="3120" w:type="dxa"/>
            <w:tcMar/>
          </w:tcPr>
          <w:p w:rsidR="4CBD8EE6" w:rsidP="4CBD8EE6" w:rsidRDefault="4CBD8EE6" w14:paraId="4A462570" w14:textId="49DA3433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34F6D539" w14:paraId="7427927C" w14:textId="3869F8D0">
            <w:pPr>
              <w:rPr>
                <w:rFonts w:ascii="Helvetica Neue" w:hAnsi="Helvetica Neue" w:eastAsia="Helvetica Neue" w:cs="Helvetica Neue"/>
              </w:rPr>
            </w:pPr>
            <w:r w:rsidRPr="3FF04916" w:rsidR="34F6D539">
              <w:rPr>
                <w:rFonts w:ascii="Helvetica Neue" w:hAnsi="Helvetica Neue" w:eastAsia="Helvetica Neue" w:cs="Helvetica Neue"/>
              </w:rPr>
              <w:t>0</w:t>
            </w:r>
            <w:r w:rsidRPr="3FF04916" w:rsidR="20EECFF1">
              <w:rPr>
                <w:rFonts w:ascii="Helvetica Neue" w:hAnsi="Helvetica Neue" w:eastAsia="Helvetica Neue" w:cs="Helvetica Neue"/>
              </w:rPr>
              <w:t>5</w:t>
            </w:r>
            <w:r w:rsidRPr="3FF04916" w:rsidR="34F6D539">
              <w:rPr>
                <w:rFonts w:ascii="Helvetica Neue" w:hAnsi="Helvetica Neue" w:eastAsia="Helvetica Neue" w:cs="Helvetica Neue"/>
              </w:rPr>
              <w:t>_GitHub-actions</w:t>
            </w:r>
          </w:p>
        </w:tc>
      </w:tr>
      <w:tr w:rsidR="4CBD8EE6" w:rsidTr="3FF04916" w14:paraId="34EA7953" w14:textId="77777777">
        <w:tc>
          <w:tcPr>
            <w:tcW w:w="3120" w:type="dxa"/>
            <w:tcMar/>
          </w:tcPr>
          <w:p w:rsidR="63B31091" w:rsidP="4CBD8EE6" w:rsidRDefault="63B31091" w14:paraId="788AA48A" w14:textId="49DD5888">
            <w:pPr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>Actions, CI, CD, and releases</w:t>
            </w:r>
          </w:p>
        </w:tc>
        <w:tc>
          <w:tcPr>
            <w:tcW w:w="3120" w:type="dxa"/>
            <w:tcMar/>
          </w:tcPr>
          <w:p w:rsidR="4CBD8EE6" w:rsidP="4CBD8EE6" w:rsidRDefault="4CBD8EE6" w14:paraId="335BE20A" w14:textId="03D816D9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0A826C2C" w14:paraId="4E42B33E" w14:textId="34334745">
            <w:pPr>
              <w:rPr>
                <w:rFonts w:ascii="Helvetica Neue" w:hAnsi="Helvetica Neue" w:eastAsia="Helvetica Neue" w:cs="Helvetica Neue"/>
              </w:rPr>
            </w:pPr>
            <w:r w:rsidRPr="3FF04916" w:rsidR="0A826C2C">
              <w:rPr>
                <w:rFonts w:ascii="Helvetica Neue" w:hAnsi="Helvetica Neue" w:eastAsia="Helvetica Neue" w:cs="Helvetica Neue"/>
              </w:rPr>
              <w:t>06_actions-CI-CD-and-releases</w:t>
            </w:r>
          </w:p>
        </w:tc>
      </w:tr>
      <w:tr w:rsidR="4CBD8EE6" w:rsidTr="3FF04916" w14:paraId="00BD42A6" w14:textId="77777777">
        <w:tc>
          <w:tcPr>
            <w:tcW w:w="3120" w:type="dxa"/>
            <w:tcMar/>
          </w:tcPr>
          <w:p w:rsidR="63B31091" w:rsidP="4CBD8EE6" w:rsidRDefault="63B31091" w14:paraId="1206E971" w14:textId="22B0A0C5">
            <w:pPr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>Self</w:t>
            </w:r>
            <w:r w:rsidRPr="6A4A2C08" w:rsidR="258519FE">
              <w:rPr>
                <w:rFonts w:ascii="Helvetica Neue" w:hAnsi="Helvetica Neue" w:eastAsia="Helvetica Neue" w:cs="Helvetica Neue"/>
              </w:rPr>
              <w:t>-</w:t>
            </w:r>
            <w:r w:rsidRPr="4CBD8EE6">
              <w:rPr>
                <w:rFonts w:ascii="Helvetica Neue" w:hAnsi="Helvetica Neue" w:eastAsia="Helvetica Neue" w:cs="Helvetica Neue"/>
              </w:rPr>
              <w:t>hosted runners</w:t>
            </w:r>
          </w:p>
        </w:tc>
        <w:tc>
          <w:tcPr>
            <w:tcW w:w="3120" w:type="dxa"/>
            <w:tcMar/>
          </w:tcPr>
          <w:p w:rsidR="4CBD8EE6" w:rsidP="4CBD8EE6" w:rsidRDefault="4CBD8EE6" w14:paraId="728B6266" w14:textId="1F1A96F1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7016CB59" w14:paraId="4A6A0992" w14:textId="4FB81BC5">
            <w:pPr>
              <w:rPr>
                <w:rFonts w:ascii="Helvetica Neue" w:hAnsi="Helvetica Neue" w:eastAsia="Helvetica Neue" w:cs="Helvetica Neue"/>
              </w:rPr>
            </w:pPr>
            <w:r w:rsidRPr="3FF04916" w:rsidR="7016CB59">
              <w:rPr>
                <w:rFonts w:ascii="Helvetica Neue" w:hAnsi="Helvetica Neue" w:eastAsia="Helvetica Neue" w:cs="Helvetica Neue"/>
              </w:rPr>
              <w:t>07_self-hosted-runners</w:t>
            </w:r>
          </w:p>
        </w:tc>
      </w:tr>
      <w:tr w:rsidR="4CBD8EE6" w:rsidTr="3FF04916" w14:paraId="53B263CE" w14:textId="77777777">
        <w:tc>
          <w:tcPr>
            <w:tcW w:w="3120" w:type="dxa"/>
            <w:tcMar/>
          </w:tcPr>
          <w:p w:rsidR="63B31091" w:rsidP="4CBD8EE6" w:rsidRDefault="63B31091" w14:paraId="3570E6B6" w14:textId="6F39D5D4">
            <w:pPr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>Build, package, and secret management</w:t>
            </w:r>
          </w:p>
        </w:tc>
        <w:tc>
          <w:tcPr>
            <w:tcW w:w="3120" w:type="dxa"/>
            <w:tcMar/>
          </w:tcPr>
          <w:p w:rsidR="4CBD8EE6" w:rsidP="4CBD8EE6" w:rsidRDefault="4CBD8EE6" w14:paraId="37EC9328" w14:textId="5D8229FC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57DE938D" w14:paraId="2FC1E095" w14:textId="4DDE28A7">
            <w:pPr>
              <w:rPr>
                <w:rFonts w:ascii="Helvetica Neue" w:hAnsi="Helvetica Neue" w:eastAsia="Helvetica Neue" w:cs="Helvetica Neue"/>
              </w:rPr>
            </w:pPr>
            <w:r w:rsidRPr="3FF04916" w:rsidR="57DE938D">
              <w:rPr>
                <w:rFonts w:ascii="Helvetica Neue" w:hAnsi="Helvetica Neue" w:eastAsia="Helvetica Neue" w:cs="Helvetica Neue"/>
              </w:rPr>
              <w:t>08_managing-builds-packages-and-secrets</w:t>
            </w:r>
          </w:p>
        </w:tc>
      </w:tr>
      <w:tr w:rsidR="4CBD8EE6" w:rsidTr="3FF04916" w14:paraId="42432D0C" w14:textId="77777777">
        <w:tc>
          <w:tcPr>
            <w:tcW w:w="3120" w:type="dxa"/>
            <w:tcMar/>
          </w:tcPr>
          <w:p w:rsidR="63B31091" w:rsidP="4CBD8EE6" w:rsidRDefault="63B31091" w14:paraId="5E0D49C1" w14:textId="1FBAF917">
            <w:pPr>
              <w:rPr>
                <w:rFonts w:ascii="Helvetica Neue" w:hAnsi="Helvetica Neue" w:eastAsia="Helvetica Neue" w:cs="Helvetica Neue"/>
                <w:b/>
                <w:bCs/>
              </w:rPr>
            </w:pPr>
            <w:r w:rsidRPr="4CBD8EE6">
              <w:rPr>
                <w:rFonts w:ascii="Helvetica Neue" w:hAnsi="Helvetica Neue" w:eastAsia="Helvetica Neue" w:cs="Helvetica Neue"/>
                <w:b/>
                <w:bCs/>
              </w:rPr>
              <w:t>Day 3: Developing for GitHub &amp; Security</w:t>
            </w:r>
          </w:p>
        </w:tc>
        <w:tc>
          <w:tcPr>
            <w:tcW w:w="3120" w:type="dxa"/>
            <w:tcMar/>
          </w:tcPr>
          <w:p w:rsidR="4CBD8EE6" w:rsidP="4CBD8EE6" w:rsidRDefault="4CBD8EE6" w14:paraId="26C9C81A" w14:textId="49DA3433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4CBD8EE6" w14:paraId="5D2EAF4C" w14:textId="49DA3433">
            <w:pPr>
              <w:rPr>
                <w:rFonts w:ascii="Helvetica Neue" w:hAnsi="Helvetica Neue" w:eastAsia="Helvetica Neue" w:cs="Helvetica Neue"/>
              </w:rPr>
            </w:pPr>
          </w:p>
        </w:tc>
      </w:tr>
      <w:tr w:rsidR="4CBD8EE6" w:rsidTr="3FF04916" w14:paraId="1D11BFCA" w14:textId="77777777">
        <w:tc>
          <w:tcPr>
            <w:tcW w:w="3120" w:type="dxa"/>
            <w:tcMar/>
          </w:tcPr>
          <w:p w:rsidR="63B31091" w:rsidP="4CBD8EE6" w:rsidRDefault="63B31091" w14:paraId="3EF04E36" w14:textId="69035420">
            <w:pPr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>Security on GitHub</w:t>
            </w:r>
          </w:p>
        </w:tc>
        <w:tc>
          <w:tcPr>
            <w:tcW w:w="3120" w:type="dxa"/>
            <w:tcMar/>
          </w:tcPr>
          <w:p w:rsidR="4CBD8EE6" w:rsidP="4CBD8EE6" w:rsidRDefault="4CBD8EE6" w14:paraId="0965F50B" w14:textId="5BB69205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4CBD8EE6" w14:paraId="5DFDE4CE" w14:textId="4B33DB32">
            <w:pPr>
              <w:rPr>
                <w:rFonts w:ascii="Helvetica Neue" w:hAnsi="Helvetica Neue" w:eastAsia="Helvetica Neue" w:cs="Helvetica Neue"/>
              </w:rPr>
            </w:pPr>
            <w:commentRangeStart w:id="3"/>
            <w:commentRangeEnd w:id="3"/>
            <w:r>
              <w:rPr>
                <w:rStyle w:val="CommentReference"/>
              </w:rPr>
              <w:commentReference w:id="3"/>
            </w:r>
            <w:r w:rsidRPr="3FF04916" w:rsidR="6B4DBFE1">
              <w:rPr>
                <w:rFonts w:ascii="Helvetica Neue" w:hAnsi="Helvetica Neue" w:eastAsia="Helvetica Neue" w:cs="Helvetica Neue"/>
              </w:rPr>
              <w:t>09_advanced-security</w:t>
            </w:r>
          </w:p>
        </w:tc>
      </w:tr>
      <w:tr w:rsidR="4CBD8EE6" w:rsidTr="3FF04916" w14:paraId="58A82EBA" w14:textId="77777777">
        <w:tc>
          <w:tcPr>
            <w:tcW w:w="3120" w:type="dxa"/>
            <w:tcMar/>
          </w:tcPr>
          <w:p w:rsidR="63B31091" w:rsidP="4CBD8EE6" w:rsidRDefault="63B31091" w14:paraId="25D8D6BD" w14:textId="2FE58053">
            <w:pPr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 xml:space="preserve">Rest API vs </w:t>
            </w:r>
            <w:proofErr w:type="spellStart"/>
            <w:r w:rsidRPr="4CBD8EE6">
              <w:rPr>
                <w:rFonts w:ascii="Helvetica Neue" w:hAnsi="Helvetica Neue" w:eastAsia="Helvetica Neue" w:cs="Helvetica Neue"/>
              </w:rPr>
              <w:t>GraphQL</w:t>
            </w:r>
            <w:proofErr w:type="spellEnd"/>
            <w:r w:rsidRPr="4CBD8EE6">
              <w:rPr>
                <w:rFonts w:ascii="Helvetica Neue" w:hAnsi="Helvetica Neue" w:eastAsia="Helvetica Neue" w:cs="Helvetica Neue"/>
              </w:rPr>
              <w:t xml:space="preserve"> API</w:t>
            </w:r>
          </w:p>
        </w:tc>
        <w:tc>
          <w:tcPr>
            <w:tcW w:w="3120" w:type="dxa"/>
            <w:tcMar/>
          </w:tcPr>
          <w:p w:rsidR="4CBD8EE6" w:rsidP="4CBD8EE6" w:rsidRDefault="4CBD8EE6" w14:paraId="17E140DE" w14:textId="49DA3433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633CE58B" w14:paraId="471EF0EA" w14:textId="37E97342">
            <w:pPr>
              <w:rPr>
                <w:rFonts w:ascii="Helvetica Neue" w:hAnsi="Helvetica Neue" w:eastAsia="Helvetica Neue" w:cs="Helvetica Neue"/>
              </w:rPr>
            </w:pPr>
            <w:r w:rsidRPr="013F0CDC" w:rsidR="55828619">
              <w:rPr>
                <w:rFonts w:ascii="Helvetica Neue" w:hAnsi="Helvetica Neue" w:eastAsia="Helvetica Neue" w:cs="Helvetica Neue"/>
              </w:rPr>
              <w:t>10</w:t>
            </w:r>
            <w:r w:rsidRPr="013F0CDC" w:rsidR="633CE58B">
              <w:rPr>
                <w:rFonts w:ascii="Helvetica Neue" w:hAnsi="Helvetica Neue" w:eastAsia="Helvetica Neue" w:cs="Helvetica Neue"/>
              </w:rPr>
              <w:t>_rest-vs-graphql-apis.pptx</w:t>
            </w:r>
          </w:p>
        </w:tc>
      </w:tr>
      <w:tr w:rsidR="4CBD8EE6" w:rsidTr="3FF04916" w14:paraId="0ED6A022" w14:textId="77777777">
        <w:tc>
          <w:tcPr>
            <w:tcW w:w="3120" w:type="dxa"/>
            <w:tcMar/>
          </w:tcPr>
          <w:p w:rsidR="63B31091" w:rsidP="4CBD8EE6" w:rsidRDefault="63B31091" w14:paraId="5C6A1573" w14:textId="745F4626">
            <w:pPr>
              <w:rPr>
                <w:rFonts w:ascii="Helvetica Neue" w:hAnsi="Helvetica Neue" w:eastAsia="Helvetica Neue" w:cs="Helvetica Neue"/>
              </w:rPr>
            </w:pPr>
            <w:r w:rsidRPr="4CBD8EE6">
              <w:rPr>
                <w:rFonts w:ascii="Helvetica Neue" w:hAnsi="Helvetica Neue" w:eastAsia="Helvetica Neue" w:cs="Helvetica Neue"/>
              </w:rPr>
              <w:t>API Authentication</w:t>
            </w:r>
          </w:p>
        </w:tc>
        <w:tc>
          <w:tcPr>
            <w:tcW w:w="3120" w:type="dxa"/>
            <w:tcMar/>
          </w:tcPr>
          <w:p w:rsidR="4CBD8EE6" w:rsidP="4CBD8EE6" w:rsidRDefault="4CBD8EE6" w14:paraId="296E55CF" w14:textId="444BA87E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5269B3FA" w14:paraId="0025F100" w14:textId="024DB190">
            <w:pPr>
              <w:rPr>
                <w:rFonts w:ascii="Helvetica Neue" w:hAnsi="Helvetica Neue" w:eastAsia="Helvetica Neue" w:cs="Helvetica Neue"/>
              </w:rPr>
            </w:pPr>
            <w:r w:rsidRPr="013F0CDC" w:rsidR="5269B3FA">
              <w:rPr>
                <w:rFonts w:ascii="Helvetica Neue" w:hAnsi="Helvetica Neue" w:eastAsia="Helvetica Neue" w:cs="Helvetica Neue"/>
              </w:rPr>
              <w:t>1</w:t>
            </w:r>
            <w:r w:rsidRPr="013F0CDC" w:rsidR="13480D70">
              <w:rPr>
                <w:rFonts w:ascii="Helvetica Neue" w:hAnsi="Helvetica Neue" w:eastAsia="Helvetica Neue" w:cs="Helvetica Neue"/>
              </w:rPr>
              <w:t>1</w:t>
            </w:r>
            <w:r w:rsidRPr="013F0CDC" w:rsidR="5269B3FA">
              <w:rPr>
                <w:rFonts w:ascii="Helvetica Neue" w:hAnsi="Helvetica Neue" w:eastAsia="Helvetica Neue" w:cs="Helvetica Neue"/>
              </w:rPr>
              <w:t>_api-authentication-methods.pptx</w:t>
            </w:r>
          </w:p>
        </w:tc>
      </w:tr>
      <w:tr w:rsidR="4CBD8EE6" w:rsidTr="3FF04916" w14:paraId="5CFA298C" w14:textId="77777777">
        <w:tc>
          <w:tcPr>
            <w:tcW w:w="3120" w:type="dxa"/>
            <w:tcMar/>
          </w:tcPr>
          <w:p w:rsidR="63B31091" w:rsidP="4CBD8EE6" w:rsidRDefault="63B31091" w14:paraId="5B7AAA17" w14:textId="164EB5B3">
            <w:pPr>
              <w:rPr>
                <w:rFonts w:ascii="Helvetica Neue" w:hAnsi="Helvetica Neue" w:eastAsia="Helvetica Neue" w:cs="Helvetica Neue"/>
                <w:b/>
                <w:bCs/>
              </w:rPr>
            </w:pPr>
            <w:r w:rsidRPr="4CBD8EE6">
              <w:rPr>
                <w:rFonts w:ascii="Helvetica Neue" w:hAnsi="Helvetica Neue" w:eastAsia="Helvetica Neue" w:cs="Helvetica Neue"/>
                <w:b/>
                <w:bCs/>
              </w:rPr>
              <w:t>Async</w:t>
            </w:r>
          </w:p>
        </w:tc>
        <w:tc>
          <w:tcPr>
            <w:tcW w:w="3120" w:type="dxa"/>
            <w:tcMar/>
          </w:tcPr>
          <w:p w:rsidR="4CBD8EE6" w:rsidP="4CBD8EE6" w:rsidRDefault="4CBD8EE6" w14:paraId="09E7FA2B" w14:textId="49DA3433">
            <w:pPr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3120" w:type="dxa"/>
            <w:tcMar/>
          </w:tcPr>
          <w:p w:rsidR="4CBD8EE6" w:rsidP="4CBD8EE6" w:rsidRDefault="5D5A8149" w14:paraId="0EADC6B9" w14:textId="35665C4E">
            <w:pPr>
              <w:rPr>
                <w:rFonts w:ascii="Helvetica Neue" w:hAnsi="Helvetica Neue" w:eastAsia="Helvetica Neue" w:cs="Helvetica Neue"/>
              </w:rPr>
            </w:pPr>
            <w:r w:rsidRPr="3FF04916" w:rsidR="5D5A8149">
              <w:rPr>
                <w:rFonts w:ascii="Helvetica Neue" w:hAnsi="Helvetica Neue" w:eastAsia="Helvetica Neue" w:cs="Helvetica Neue"/>
              </w:rPr>
              <w:t>GitHub Enterprise Server (</w:t>
            </w:r>
            <w:hyperlink w:anchor="heading=h.e7w38v4cgb2u" r:id="Rc697b95f4d5c49f8">
              <w:r w:rsidRPr="3FF04916" w:rsidR="5D5A8149">
                <w:rPr>
                  <w:rStyle w:val="Hyperlink"/>
                  <w:rFonts w:ascii="Helvetica Neue" w:hAnsi="Helvetica Neue" w:eastAsia="Helvetica Neue" w:cs="Helvetica Neue"/>
                </w:rPr>
                <w:t>transcript</w:t>
              </w:r>
            </w:hyperlink>
            <w:r w:rsidRPr="3FF04916" w:rsidR="5D5A8149">
              <w:rPr>
                <w:rFonts w:ascii="Helvetica Neue" w:hAnsi="Helvetica Neue" w:eastAsia="Helvetica Neue" w:cs="Helvetica Neue"/>
              </w:rPr>
              <w:t xml:space="preserve">, </w:t>
            </w:r>
            <w:commentRangeStart w:id="4"/>
            <w:r>
              <w:fldChar w:fldCharType="begin"/>
            </w:r>
            <w:r>
              <w:instrText xml:space="preserve"> HYPERLINK "https://vimeo.com/453937654/75d326c83e" \h </w:instrText>
            </w:r>
            <w:r>
              <w:fldChar w:fldCharType="separate"/>
            </w:r>
            <w:r w:rsidRPr="3FF04916" w:rsidR="5D5A8149">
              <w:rPr>
                <w:rStyle w:val="Hyperlink"/>
                <w:rFonts w:ascii="Helvetica Neue" w:hAnsi="Helvetica Neue" w:eastAsia="Helvetica Neue" w:cs="Helvetica Neue"/>
              </w:rPr>
              <w:t>recording</w:t>
            </w:r>
            <w:r w:rsidRPr="3FF04916">
              <w:rPr>
                <w:rStyle w:val="Hyperlink"/>
                <w:rFonts w:ascii="Helvetica Neue" w:hAnsi="Helvetica Neue" w:eastAsia="Helvetica Neue" w:cs="Helvetica Neue"/>
              </w:rPr>
              <w:fldChar w:fldCharType="end"/>
            </w:r>
            <w:commentRangeEnd w:id="4"/>
            <w:r>
              <w:rPr>
                <w:rStyle w:val="CommentReference"/>
              </w:rPr>
              <w:commentReference w:id="4"/>
            </w:r>
            <w:r w:rsidRPr="3FF04916" w:rsidR="5D5A8149">
              <w:rPr>
                <w:rFonts w:ascii="Helvetica Neue" w:hAnsi="Helvetica Neue" w:eastAsia="Helvetica Neue" w:cs="Helvetica Neue"/>
              </w:rPr>
              <w:t>)</w:t>
            </w:r>
          </w:p>
        </w:tc>
      </w:tr>
    </w:tbl>
    <w:p w:rsidR="4CBD8EE6" w:rsidP="4CBD8EE6" w:rsidRDefault="4CBD8EE6" w14:paraId="6692F126" w14:textId="089A0B4C">
      <w:pPr>
        <w:rPr>
          <w:rFonts w:ascii="Helvetica Neue" w:hAnsi="Helvetica Neue" w:eastAsia="Helvetica Neue" w:cs="Helvetica Neue"/>
        </w:rPr>
      </w:pPr>
    </w:p>
    <w:sectPr w:rsidR="4CBD8E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BS" w:author="Briana Swift" w:date="2021-03-05T11:40:00Z" w:id="0">
    <w:p w:rsidR="4C9663B5" w:rsidRDefault="4C9663B5" w14:paraId="21BC363D" w14:textId="01E2E27B">
      <w:r>
        <w:t>TO-DO fill in walkthrough resources as they are ready</w:t>
      </w:r>
      <w:r>
        <w:annotationRef/>
      </w:r>
      <w:r>
        <w:annotationRef/>
      </w:r>
      <w:r>
        <w:rPr>
          <w:rStyle w:val="CommentReference"/>
        </w:rPr>
        <w:annotationRef/>
      </w:r>
    </w:p>
  </w:comment>
  <w:comment w:initials="DP" w:author="David Polite" w:date="2021-03-05T12:22:00Z" w:id="1">
    <w:p w:rsidR="23E748BC" w:rsidRDefault="23E748BC" w14:paraId="16C5C40F" w14:textId="7C213386">
      <w:r>
        <w:t xml:space="preserve">I have made one final tweak to the wording of this document if you would like to give it a quick read.  Also, I recognized that we had not included the location from which to obtain materials. So, that is there now.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"mailto:brswift@microsoft.com"</w:instrText>
      </w:r>
      <w:bookmarkStart w:name="_@_69DCFD418EEC44959609D7345F1FD3CBZ" w:id="2"/>
      <w:r>
        <w:rPr>
          <w:color w:val="2B579A"/>
          <w:shd w:val="clear" w:color="auto" w:fill="E6E6E6"/>
        </w:rPr>
        <w:fldChar w:fldCharType="separate"/>
      </w:r>
      <w:bookmarkEnd w:id="2"/>
      <w:r w:rsidRPr="23E748BC">
        <w:rPr>
          <w:rStyle w:val="Mention"/>
          <w:noProof/>
        </w:rPr>
        <w:t>@Briana Swift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  <w:r>
        <w:rPr>
          <w:rStyle w:val="CommentReference"/>
        </w:rPr>
        <w:annotationRef/>
      </w:r>
    </w:p>
  </w:comment>
  <w:comment w:initials="BS" w:author="Briana Swift" w:date="2021-03-05T11:40:00Z" w:id="3">
    <w:p w:rsidR="4C9663B5" w:rsidRDefault="4C9663B5" w14:paraId="286B625A" w14:textId="545B3BDB">
      <w:r>
        <w:t>TO-DO fill in the resources for Security deck</w:t>
      </w:r>
      <w:r>
        <w:annotationRef/>
      </w:r>
      <w:r>
        <w:annotationRef/>
      </w:r>
      <w:r>
        <w:rPr>
          <w:rStyle w:val="CommentReference"/>
        </w:rPr>
        <w:annotationRef/>
      </w:r>
    </w:p>
    <w:p w:rsidR="4C9663B5" w:rsidRDefault="4C9663B5" w14:paraId="1159CB56" w14:textId="3AC98E00"/>
  </w:comment>
  <w:comment w:initials="BS" w:author="Briana Swift" w:date="2021-03-05T11:40:00Z" w:id="4">
    <w:p w:rsidR="4C9663B5" w:rsidRDefault="4C9663B5" w14:paraId="043E7375" w14:textId="5244F026">
      <w:r>
        <w:t>Note: we will need to update this recording link once it's on Blob storage with the rest of these resources</w:t>
      </w:r>
      <w:r>
        <w:annotationRef/>
      </w:r>
      <w:r>
        <w:annotationRef/>
      </w:r>
      <w:r>
        <w:rPr>
          <w:rStyle w:val="CommentReference"/>
        </w:rPr>
        <w:annotationRef/>
      </w:r>
    </w:p>
  </w:comment>
  <w:comment w:initials="BS" w:author="Briana Swift" w:date="2021-03-05T13:48:13" w:id="109653834">
    <w:p w:rsidR="0C520397" w:rsidRDefault="0C520397" w14:paraId="53482356" w14:textId="48A2BBCA">
      <w:pPr>
        <w:pStyle w:val="CommentText"/>
      </w:pPr>
      <w:r w:rsidR="0C520397">
        <w:rPr/>
        <w:t>Love it!! I think this looks good to go for review with the FastTrack team! :tada: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1BC363D"/>
  <w15:commentEx w15:done="1" w15:paraId="16C5C40F"/>
  <w15:commentEx w15:done="1" w15:paraId="1159CB56"/>
  <w15:commentEx w15:done="1" w15:paraId="043E7375"/>
  <w15:commentEx w15:done="1" w15:paraId="53482356" w15:paraIdParent="16C5C40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D382144" w16cex:dateUtc="2021-03-05T10:40:00Z"/>
  <w16cex:commentExtensible w16cex:durableId="285C3B77" w16cex:dateUtc="2021-03-05T11:22:00Z"/>
  <w16cex:commentExtensible w16cex:durableId="138764D5" w16cex:dateUtc="2021-03-05T10:40:00Z"/>
  <w16cex:commentExtensible w16cex:durableId="45680BE0" w16cex:dateUtc="2021-03-05T10:40:00Z"/>
  <w16cex:commentExtensible w16cex:durableId="7F272D46" w16cex:dateUtc="2021-03-05T12:48:13.4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BC363D" w16cid:durableId="1D382144"/>
  <w16cid:commentId w16cid:paraId="16C5C40F" w16cid:durableId="285C3B77"/>
  <w16cid:commentId w16cid:paraId="1159CB56" w16cid:durableId="138764D5"/>
  <w16cid:commentId w16cid:paraId="043E7375" w16cid:durableId="45680BE0"/>
  <w16cid:commentId w16cid:paraId="53482356" w16cid:durableId="7F272D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74A6" w:rsidP="0061711E" w:rsidRDefault="00F174A6" w14:paraId="41AB4802" w14:textId="77777777">
      <w:pPr>
        <w:spacing w:after="0" w:line="240" w:lineRule="auto"/>
      </w:pPr>
      <w:r>
        <w:separator/>
      </w:r>
    </w:p>
  </w:endnote>
  <w:endnote w:type="continuationSeparator" w:id="0">
    <w:p w:rsidR="00F174A6" w:rsidP="0061711E" w:rsidRDefault="00F174A6" w14:paraId="1D116F48" w14:textId="77777777">
      <w:pPr>
        <w:spacing w:after="0" w:line="240" w:lineRule="auto"/>
      </w:pPr>
      <w:r>
        <w:continuationSeparator/>
      </w:r>
    </w:p>
  </w:endnote>
  <w:endnote w:type="continuationNotice" w:id="1">
    <w:p w:rsidR="00F174A6" w:rsidRDefault="00F174A6" w14:paraId="7611B82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74A6" w:rsidP="0061711E" w:rsidRDefault="00F174A6" w14:paraId="4EBE8D5E" w14:textId="77777777">
      <w:pPr>
        <w:spacing w:after="0" w:line="240" w:lineRule="auto"/>
      </w:pPr>
      <w:r>
        <w:separator/>
      </w:r>
    </w:p>
  </w:footnote>
  <w:footnote w:type="continuationSeparator" w:id="0">
    <w:p w:rsidR="00F174A6" w:rsidP="0061711E" w:rsidRDefault="00F174A6" w14:paraId="281FC41A" w14:textId="77777777">
      <w:pPr>
        <w:spacing w:after="0" w:line="240" w:lineRule="auto"/>
      </w:pPr>
      <w:r>
        <w:continuationSeparator/>
      </w:r>
    </w:p>
  </w:footnote>
  <w:footnote w:type="continuationNotice" w:id="1">
    <w:p w:rsidR="00F174A6" w:rsidRDefault="00F174A6" w14:paraId="19D92F7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5E9F"/>
    <w:multiLevelType w:val="hybridMultilevel"/>
    <w:tmpl w:val="A47A905C"/>
    <w:lvl w:ilvl="0" w:tplc="89529C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585E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74B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FC38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6CDD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EAE9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32F1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8E24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3A4E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001B71"/>
    <w:multiLevelType w:val="hybridMultilevel"/>
    <w:tmpl w:val="E7FEAB6C"/>
    <w:lvl w:ilvl="0" w:tplc="021E7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44AAD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E7C8C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48E3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3A69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4221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EE7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36C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D6BF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5E39F9"/>
    <w:multiLevelType w:val="hybridMultilevel"/>
    <w:tmpl w:val="71089EE4"/>
    <w:lvl w:ilvl="0" w:tplc="24FAE6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06B2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D682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1C1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8403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924D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CCBF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2A30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D65E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6F6ED2"/>
    <w:multiLevelType w:val="hybridMultilevel"/>
    <w:tmpl w:val="57DE5438"/>
    <w:lvl w:ilvl="0" w:tplc="5B4E2A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CA9A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3ECD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04C2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985D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965B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6242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EE49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A6C3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780159"/>
    <w:multiLevelType w:val="hybridMultilevel"/>
    <w:tmpl w:val="FFFFFFFF"/>
    <w:lvl w:ilvl="0" w:tplc="D9E012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8AE3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5812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0AB2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48FF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FE24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3A06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9422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A29F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iana Swift">
    <w15:presenceInfo w15:providerId="AD" w15:userId="S::brswift@microsoft.com::54421b65-fbbc-4877-97ec-d3d86ee727be"/>
  </w15:person>
  <w15:person w15:author="David Polite">
    <w15:presenceInfo w15:providerId="AD" w15:userId="S::dapolite@microsoft.com::e09d7110-74e9-4304-8efc-0543c1ae46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B4DFF"/>
    <w:rsid w:val="00026D9C"/>
    <w:rsid w:val="000472C1"/>
    <w:rsid w:val="00112CF0"/>
    <w:rsid w:val="0012026A"/>
    <w:rsid w:val="00135B5E"/>
    <w:rsid w:val="001C49D6"/>
    <w:rsid w:val="001F0372"/>
    <w:rsid w:val="002D5EE6"/>
    <w:rsid w:val="0038290E"/>
    <w:rsid w:val="003D53F7"/>
    <w:rsid w:val="00563C7C"/>
    <w:rsid w:val="00565C38"/>
    <w:rsid w:val="0061711E"/>
    <w:rsid w:val="008215D0"/>
    <w:rsid w:val="00925BE6"/>
    <w:rsid w:val="00944E7F"/>
    <w:rsid w:val="009959D2"/>
    <w:rsid w:val="00A0756D"/>
    <w:rsid w:val="00A43D67"/>
    <w:rsid w:val="00A62A74"/>
    <w:rsid w:val="00CA6DC5"/>
    <w:rsid w:val="00D03A7B"/>
    <w:rsid w:val="00D35831"/>
    <w:rsid w:val="00D43254"/>
    <w:rsid w:val="00DB546A"/>
    <w:rsid w:val="00E51E18"/>
    <w:rsid w:val="00F174A6"/>
    <w:rsid w:val="00F5190B"/>
    <w:rsid w:val="013F0CDC"/>
    <w:rsid w:val="0170C96A"/>
    <w:rsid w:val="01E3E76B"/>
    <w:rsid w:val="0256EA19"/>
    <w:rsid w:val="0285E6C2"/>
    <w:rsid w:val="02F6A756"/>
    <w:rsid w:val="031000A3"/>
    <w:rsid w:val="03695DA7"/>
    <w:rsid w:val="03750F53"/>
    <w:rsid w:val="03828604"/>
    <w:rsid w:val="045E27CC"/>
    <w:rsid w:val="046F5E0B"/>
    <w:rsid w:val="05C0115A"/>
    <w:rsid w:val="069C67A6"/>
    <w:rsid w:val="072B2725"/>
    <w:rsid w:val="078B74E5"/>
    <w:rsid w:val="08392FE5"/>
    <w:rsid w:val="093FE9DC"/>
    <w:rsid w:val="09A1555F"/>
    <w:rsid w:val="0A258781"/>
    <w:rsid w:val="0A3375E7"/>
    <w:rsid w:val="0A826C2C"/>
    <w:rsid w:val="0AC22922"/>
    <w:rsid w:val="0AC5DCA4"/>
    <w:rsid w:val="0B3CE536"/>
    <w:rsid w:val="0C162A81"/>
    <w:rsid w:val="0C301C2C"/>
    <w:rsid w:val="0C520397"/>
    <w:rsid w:val="0CAEE57C"/>
    <w:rsid w:val="0CC58131"/>
    <w:rsid w:val="0D26EC43"/>
    <w:rsid w:val="0DF9C9E4"/>
    <w:rsid w:val="0E67F7F3"/>
    <w:rsid w:val="0EA154CF"/>
    <w:rsid w:val="0EA73CBF"/>
    <w:rsid w:val="0F0900AA"/>
    <w:rsid w:val="100986F4"/>
    <w:rsid w:val="1135DA00"/>
    <w:rsid w:val="11E3B110"/>
    <w:rsid w:val="123E87CC"/>
    <w:rsid w:val="12B412AA"/>
    <w:rsid w:val="13480D70"/>
    <w:rsid w:val="13665E56"/>
    <w:rsid w:val="1394B980"/>
    <w:rsid w:val="1427BB5F"/>
    <w:rsid w:val="14D98421"/>
    <w:rsid w:val="159D0025"/>
    <w:rsid w:val="165C8FB7"/>
    <w:rsid w:val="1690D4B7"/>
    <w:rsid w:val="16D77D6D"/>
    <w:rsid w:val="16F02EB3"/>
    <w:rsid w:val="1775AA4B"/>
    <w:rsid w:val="17AA3AAD"/>
    <w:rsid w:val="17FE1C3E"/>
    <w:rsid w:val="18817E57"/>
    <w:rsid w:val="199AB0CC"/>
    <w:rsid w:val="1A307154"/>
    <w:rsid w:val="1A60C2DB"/>
    <w:rsid w:val="1A699F59"/>
    <w:rsid w:val="1ABF248F"/>
    <w:rsid w:val="1B9CFB48"/>
    <w:rsid w:val="1BB753DC"/>
    <w:rsid w:val="1D1CF504"/>
    <w:rsid w:val="1D673494"/>
    <w:rsid w:val="1D853682"/>
    <w:rsid w:val="1F19EA94"/>
    <w:rsid w:val="1F2106E3"/>
    <w:rsid w:val="20EECFF1"/>
    <w:rsid w:val="22A70D47"/>
    <w:rsid w:val="22D675DC"/>
    <w:rsid w:val="23486E89"/>
    <w:rsid w:val="23B065FA"/>
    <w:rsid w:val="23E748BC"/>
    <w:rsid w:val="24571E19"/>
    <w:rsid w:val="252FD57E"/>
    <w:rsid w:val="258519FE"/>
    <w:rsid w:val="264B3A12"/>
    <w:rsid w:val="26DDE787"/>
    <w:rsid w:val="2722B421"/>
    <w:rsid w:val="273E4A62"/>
    <w:rsid w:val="28321B82"/>
    <w:rsid w:val="284E564D"/>
    <w:rsid w:val="28516BC9"/>
    <w:rsid w:val="287E89B5"/>
    <w:rsid w:val="2967A10B"/>
    <w:rsid w:val="2ABDB47D"/>
    <w:rsid w:val="2AEE58F6"/>
    <w:rsid w:val="2B0C48E4"/>
    <w:rsid w:val="2B748A62"/>
    <w:rsid w:val="2BBDA26A"/>
    <w:rsid w:val="2C8A2957"/>
    <w:rsid w:val="2D41743E"/>
    <w:rsid w:val="2D7AC655"/>
    <w:rsid w:val="2DA02974"/>
    <w:rsid w:val="2DC24BC1"/>
    <w:rsid w:val="2DF1B033"/>
    <w:rsid w:val="2E3AA15E"/>
    <w:rsid w:val="2EE3889D"/>
    <w:rsid w:val="2EFCA50B"/>
    <w:rsid w:val="2F523388"/>
    <w:rsid w:val="303F8022"/>
    <w:rsid w:val="3113A351"/>
    <w:rsid w:val="3187CF59"/>
    <w:rsid w:val="31AEF66A"/>
    <w:rsid w:val="31E43A4F"/>
    <w:rsid w:val="32861122"/>
    <w:rsid w:val="32F280C0"/>
    <w:rsid w:val="331F7A25"/>
    <w:rsid w:val="332798B2"/>
    <w:rsid w:val="33DE5B6F"/>
    <w:rsid w:val="346AEFC8"/>
    <w:rsid w:val="34F6D539"/>
    <w:rsid w:val="350FC9A9"/>
    <w:rsid w:val="357186F6"/>
    <w:rsid w:val="362A2182"/>
    <w:rsid w:val="368A4A12"/>
    <w:rsid w:val="37441D10"/>
    <w:rsid w:val="377B7007"/>
    <w:rsid w:val="39B678B7"/>
    <w:rsid w:val="3A549DD9"/>
    <w:rsid w:val="3B19FE37"/>
    <w:rsid w:val="3C4F9E7B"/>
    <w:rsid w:val="3DC8320C"/>
    <w:rsid w:val="3E353367"/>
    <w:rsid w:val="3E483146"/>
    <w:rsid w:val="3EE0840A"/>
    <w:rsid w:val="3F21CD4D"/>
    <w:rsid w:val="3FD3DB50"/>
    <w:rsid w:val="3FF04916"/>
    <w:rsid w:val="40D5E8A0"/>
    <w:rsid w:val="40FC79CA"/>
    <w:rsid w:val="4163F049"/>
    <w:rsid w:val="41DEC249"/>
    <w:rsid w:val="423F867B"/>
    <w:rsid w:val="429E4EC0"/>
    <w:rsid w:val="43059C31"/>
    <w:rsid w:val="43290B30"/>
    <w:rsid w:val="43A42F0C"/>
    <w:rsid w:val="43CDA5B9"/>
    <w:rsid w:val="43FD6A17"/>
    <w:rsid w:val="44D6C517"/>
    <w:rsid w:val="44D8C780"/>
    <w:rsid w:val="44E231D3"/>
    <w:rsid w:val="44E6234A"/>
    <w:rsid w:val="46220CFB"/>
    <w:rsid w:val="46305A16"/>
    <w:rsid w:val="4640454C"/>
    <w:rsid w:val="4692BDAE"/>
    <w:rsid w:val="46D82A14"/>
    <w:rsid w:val="480C354E"/>
    <w:rsid w:val="481B4DFF"/>
    <w:rsid w:val="4820E046"/>
    <w:rsid w:val="487DD0A2"/>
    <w:rsid w:val="497B2943"/>
    <w:rsid w:val="49F0A08B"/>
    <w:rsid w:val="4A99CF22"/>
    <w:rsid w:val="4B90C0C6"/>
    <w:rsid w:val="4BDA8160"/>
    <w:rsid w:val="4BEF76D1"/>
    <w:rsid w:val="4C12BE58"/>
    <w:rsid w:val="4C9663B5"/>
    <w:rsid w:val="4CBD8EE6"/>
    <w:rsid w:val="4DB15452"/>
    <w:rsid w:val="4DD3FFE2"/>
    <w:rsid w:val="4E1B0B78"/>
    <w:rsid w:val="4EF88F9E"/>
    <w:rsid w:val="4F6B7B88"/>
    <w:rsid w:val="51C466F9"/>
    <w:rsid w:val="52696A04"/>
    <w:rsid w:val="5269B3FA"/>
    <w:rsid w:val="52F491A0"/>
    <w:rsid w:val="531807E9"/>
    <w:rsid w:val="53471C80"/>
    <w:rsid w:val="538D2FF5"/>
    <w:rsid w:val="54C0C1AF"/>
    <w:rsid w:val="55828619"/>
    <w:rsid w:val="5585884B"/>
    <w:rsid w:val="5599AB2C"/>
    <w:rsid w:val="559B77FD"/>
    <w:rsid w:val="55A90453"/>
    <w:rsid w:val="56033395"/>
    <w:rsid w:val="566E0648"/>
    <w:rsid w:val="56B308A4"/>
    <w:rsid w:val="57DE938D"/>
    <w:rsid w:val="583FA1D5"/>
    <w:rsid w:val="586CC836"/>
    <w:rsid w:val="58B3ABB0"/>
    <w:rsid w:val="58FBBC99"/>
    <w:rsid w:val="59443C14"/>
    <w:rsid w:val="5A81958A"/>
    <w:rsid w:val="5BD79FA7"/>
    <w:rsid w:val="5BDF8124"/>
    <w:rsid w:val="5C0474CF"/>
    <w:rsid w:val="5CC34764"/>
    <w:rsid w:val="5D330A97"/>
    <w:rsid w:val="5D5A8149"/>
    <w:rsid w:val="5DDEB36B"/>
    <w:rsid w:val="605B2E18"/>
    <w:rsid w:val="60D7E5F2"/>
    <w:rsid w:val="60DBDDE4"/>
    <w:rsid w:val="625DAD6E"/>
    <w:rsid w:val="6279F23E"/>
    <w:rsid w:val="62B564B2"/>
    <w:rsid w:val="631C4A37"/>
    <w:rsid w:val="633CE58B"/>
    <w:rsid w:val="63B31091"/>
    <w:rsid w:val="642A2341"/>
    <w:rsid w:val="6498194C"/>
    <w:rsid w:val="64E5AE4D"/>
    <w:rsid w:val="64F76525"/>
    <w:rsid w:val="6762199F"/>
    <w:rsid w:val="687DCEEF"/>
    <w:rsid w:val="68A3E1FF"/>
    <w:rsid w:val="69BD926D"/>
    <w:rsid w:val="6A0B0D5F"/>
    <w:rsid w:val="6A1AC2B3"/>
    <w:rsid w:val="6A338407"/>
    <w:rsid w:val="6A4A2C08"/>
    <w:rsid w:val="6AC0C479"/>
    <w:rsid w:val="6AC68829"/>
    <w:rsid w:val="6B4DBFE1"/>
    <w:rsid w:val="6B5962CE"/>
    <w:rsid w:val="6B9F061B"/>
    <w:rsid w:val="6BC62CDC"/>
    <w:rsid w:val="6BEDFE6A"/>
    <w:rsid w:val="6C8C59DD"/>
    <w:rsid w:val="6D2A86FB"/>
    <w:rsid w:val="6D34D2B7"/>
    <w:rsid w:val="6D951088"/>
    <w:rsid w:val="6D96EE24"/>
    <w:rsid w:val="6E9108D2"/>
    <w:rsid w:val="6F55B865"/>
    <w:rsid w:val="6FC92705"/>
    <w:rsid w:val="7016CB59"/>
    <w:rsid w:val="703BAB92"/>
    <w:rsid w:val="70484C9F"/>
    <w:rsid w:val="70503977"/>
    <w:rsid w:val="7106C440"/>
    <w:rsid w:val="7191EFC0"/>
    <w:rsid w:val="719F5C04"/>
    <w:rsid w:val="7278A488"/>
    <w:rsid w:val="73306878"/>
    <w:rsid w:val="74966CCD"/>
    <w:rsid w:val="7593C5DE"/>
    <w:rsid w:val="76388152"/>
    <w:rsid w:val="769C1575"/>
    <w:rsid w:val="76A42F7B"/>
    <w:rsid w:val="7705DC54"/>
    <w:rsid w:val="770D7F6C"/>
    <w:rsid w:val="7728A696"/>
    <w:rsid w:val="7774B3B0"/>
    <w:rsid w:val="789A7DBB"/>
    <w:rsid w:val="78CEBDAF"/>
    <w:rsid w:val="78E8E364"/>
    <w:rsid w:val="7C028FF1"/>
    <w:rsid w:val="7CAC4902"/>
    <w:rsid w:val="7CF233DE"/>
    <w:rsid w:val="7D1DBEEB"/>
    <w:rsid w:val="7D5B2DF6"/>
    <w:rsid w:val="7DBE9522"/>
    <w:rsid w:val="7DDE7949"/>
    <w:rsid w:val="7DE097FE"/>
    <w:rsid w:val="7EE8D5B9"/>
    <w:rsid w:val="7F98D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B4DFF"/>
  <w15:chartTrackingRefBased/>
  <w15:docId w15:val="{FED00606-FB62-CC4E-BF48-6070A471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E7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9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C49D6"/>
  </w:style>
  <w:style w:type="paragraph" w:styleId="Footer">
    <w:name w:val="footer"/>
    <w:basedOn w:val="Normal"/>
    <w:link w:val="FooterChar"/>
    <w:uiPriority w:val="99"/>
    <w:semiHidden/>
    <w:unhideWhenUsed/>
    <w:rsid w:val="001C49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C49D6"/>
  </w:style>
  <w:style w:type="character" w:styleId="Heading2Char" w:customStyle="1">
    <w:name w:val="Heading 2 Char"/>
    <w:basedOn w:val="DefaultParagraphFont"/>
    <w:link w:val="Heading2"/>
    <w:uiPriority w:val="9"/>
    <w:rsid w:val="00944E7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unhideWhenUsed/>
    <w:rsid w:val="000472C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7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2C1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2C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472C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2C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microsoft.com/office/2018/08/relationships/commentsExtensible" Target="commentsExtensible.xml" Id="rId17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1/relationships/commentsExtended" Target="commentsExtended.xml" Id="rId15" /><Relationship Type="http://schemas.openxmlformats.org/officeDocument/2006/relationships/hyperlink" Target="https://githubpartnerbootcamp.azurewebsites.net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omments" Target="comments.xml" Id="rId14" /><Relationship Type="http://schemas.openxmlformats.org/officeDocument/2006/relationships/hyperlink" Target="https://docs.google.com/document/d/1gNmnDqPJQZ5VhuyaaIWyPScl7FdYfWSw4ZrTv6NadBE/edit" TargetMode="External" Id="Rc697b95f4d5c49f8" /><Relationship Type="http://schemas.openxmlformats.org/officeDocument/2006/relationships/hyperlink" Target="https://docs.microsoft.com/en-us/learn/paths/intro-to-vc-git/" TargetMode="External" Id="R0b24f798286048f8" /><Relationship Type="http://schemas.openxmlformats.org/officeDocument/2006/relationships/hyperlink" Target="https://docs.microsoft.com/en-us/learn/paths/manage-project-lifecycle-github/" TargetMode="External" Id="R3421b8795295481c" /><Relationship Type="http://schemas.openxmlformats.org/officeDocument/2006/relationships/hyperlink" Target="https://docs.microsoft.com/en-us/learn/paths/automate-workflow-github-actions/" TargetMode="External" Id="R39e78eab8f5948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CF5586D61924DA1FD457371055D77" ma:contentTypeVersion="10" ma:contentTypeDescription="Create a new document." ma:contentTypeScope="" ma:versionID="35152011988deb9a3bd0d1012d804f57">
  <xsd:schema xmlns:xsd="http://www.w3.org/2001/XMLSchema" xmlns:xs="http://www.w3.org/2001/XMLSchema" xmlns:p="http://schemas.microsoft.com/office/2006/metadata/properties" xmlns:ns2="e49e5783-6ed0-4c95-998b-fda6fc3232fc" xmlns:ns3="6f94a201-f5c1-4fba-bc67-da621c7eb830" targetNamespace="http://schemas.microsoft.com/office/2006/metadata/properties" ma:root="true" ma:fieldsID="ea5a2d1a48024f1f4a60d19707288437" ns2:_="" ns3:_="">
    <xsd:import namespace="e49e5783-6ed0-4c95-998b-fda6fc3232fc"/>
    <xsd:import namespace="6f94a201-f5c1-4fba-bc67-da621c7eb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e5783-6ed0-4c95-998b-fda6fc323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4a201-f5c1-4fba-bc67-da621c7eb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377BFC-920E-44D5-A86D-BA4DF897AF58}"/>
</file>

<file path=customXml/itemProps2.xml><?xml version="1.0" encoding="utf-8"?>
<ds:datastoreItem xmlns:ds="http://schemas.openxmlformats.org/officeDocument/2006/customXml" ds:itemID="{ADA53BF2-2C55-4291-8046-0622EC79E2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5371FD-1CB6-4A3C-B844-80A475EAFCB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Swift</dc:creator>
  <cp:keywords/>
  <dc:description/>
  <cp:lastModifiedBy>David Polite</cp:lastModifiedBy>
  <cp:revision>29</cp:revision>
  <dcterms:created xsi:type="dcterms:W3CDTF">2021-03-04T13:27:00Z</dcterms:created>
  <dcterms:modified xsi:type="dcterms:W3CDTF">2021-03-29T09:39:06Z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0x010100B07CF5586D61924DA1FD457371055D77</vt:lpwstr>
  </property>
</Properties>
</file>