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06D6C7" w14:textId="511715F2" w:rsidR="00585DFB" w:rsidRPr="00FC52A2" w:rsidRDefault="00585DFB" w:rsidP="00FC52A2">
      <w:pPr>
        <w:spacing w:after="40"/>
        <w:rPr>
          <w:rFonts w:ascii="Calibri" w:hAnsi="Calibri" w:cs="Calibri"/>
          <w:b/>
          <w:bCs/>
          <w:i/>
          <w:iCs/>
        </w:rPr>
      </w:pPr>
      <w:r w:rsidRPr="00FC52A2">
        <w:rPr>
          <w:rFonts w:ascii="Calibri" w:hAnsi="Calibri" w:cs="Calibri"/>
          <w:b/>
          <w:bCs/>
          <w:i/>
          <w:iCs/>
        </w:rPr>
        <w:t xml:space="preserve">Circuito a priorità </w:t>
      </w:r>
    </w:p>
    <w:p w14:paraId="2D1201BF" w14:textId="77777777" w:rsidR="00585DFB" w:rsidRPr="00FC52A2" w:rsidRDefault="00585DFB" w:rsidP="00FC52A2">
      <w:pPr>
        <w:spacing w:after="40"/>
        <w:rPr>
          <w:rFonts w:ascii="Calibri" w:hAnsi="Calibri" w:cs="Calibri"/>
          <w:sz w:val="22"/>
          <w:szCs w:val="22"/>
        </w:rPr>
      </w:pPr>
      <w:r w:rsidRPr="00FC52A2">
        <w:rPr>
          <w:rFonts w:ascii="Calibri" w:hAnsi="Calibri" w:cs="Calibri"/>
          <w:sz w:val="22"/>
          <w:szCs w:val="22"/>
        </w:rPr>
        <w:t>Il circuito a priorità è un circuito usato per assegnare una certa risorsa condivisa ai device che la richiedono contemporaneamente.</w:t>
      </w:r>
    </w:p>
    <w:p w14:paraId="3200C392" w14:textId="4964E60B" w:rsidR="00585DFB" w:rsidRPr="00FC52A2" w:rsidRDefault="00585DFB" w:rsidP="00FC52A2">
      <w:pPr>
        <w:spacing w:after="40"/>
        <w:rPr>
          <w:rFonts w:ascii="Calibri" w:hAnsi="Calibri" w:cs="Calibri"/>
          <w:sz w:val="22"/>
          <w:szCs w:val="22"/>
        </w:rPr>
      </w:pPr>
      <w:r w:rsidRPr="00FC52A2">
        <w:rPr>
          <w:rFonts w:ascii="Calibri" w:hAnsi="Calibri" w:cs="Calibri"/>
          <w:sz w:val="22"/>
          <w:szCs w:val="22"/>
        </w:rPr>
        <w:t>Si tratta di un circuito combinatorio, composto da 4 input e 4 output, in cui gli input , rappresentati da A</w:t>
      </w:r>
      <w:r w:rsidRPr="00FC52A2">
        <w:rPr>
          <w:rFonts w:ascii="Calibri" w:hAnsi="Calibri" w:cs="Calibri"/>
          <w:sz w:val="22"/>
          <w:szCs w:val="22"/>
          <w:vertAlign w:val="subscript"/>
        </w:rPr>
        <w:t xml:space="preserve">0 </w:t>
      </w:r>
      <w:r w:rsidRPr="00FC52A2">
        <w:rPr>
          <w:rFonts w:ascii="Calibri" w:hAnsi="Calibri" w:cs="Calibri"/>
          <w:sz w:val="22"/>
          <w:szCs w:val="22"/>
        </w:rPr>
        <w:t>ad A</w:t>
      </w:r>
      <w:r w:rsidRPr="00FC52A2">
        <w:rPr>
          <w:rFonts w:ascii="Calibri" w:hAnsi="Calibri" w:cs="Calibri"/>
          <w:sz w:val="22"/>
          <w:szCs w:val="22"/>
          <w:vertAlign w:val="subscript"/>
        </w:rPr>
        <w:t>3</w:t>
      </w:r>
      <w:r w:rsidRPr="00FC52A2">
        <w:rPr>
          <w:rFonts w:ascii="Calibri" w:hAnsi="Calibri" w:cs="Calibri"/>
          <w:sz w:val="22"/>
          <w:szCs w:val="22"/>
        </w:rPr>
        <w:t xml:space="preserve"> , indicano le richieste delle risorse e gli output, rappresentati da Y a Y, indicano il device a cui è stata assegnata la </w:t>
      </w:r>
      <w:r w:rsidR="00393A06" w:rsidRPr="00FC52A2">
        <w:rPr>
          <w:rFonts w:ascii="Calibri" w:hAnsi="Calibri" w:cs="Calibri"/>
          <w:sz w:val="22"/>
          <w:szCs w:val="22"/>
        </w:rPr>
        <w:t>risorsa; infatti,</w:t>
      </w:r>
      <w:r w:rsidRPr="00FC52A2">
        <w:rPr>
          <w:rFonts w:ascii="Calibri" w:hAnsi="Calibri" w:cs="Calibri"/>
          <w:sz w:val="22"/>
          <w:szCs w:val="22"/>
        </w:rPr>
        <w:t xml:space="preserve"> questa può essere assegnata ad un solo device alla volta. </w:t>
      </w:r>
    </w:p>
    <w:p w14:paraId="172E4F98" w14:textId="2AA5AC6A" w:rsidR="00585DFB" w:rsidRPr="00FC52A2" w:rsidRDefault="00585DFB" w:rsidP="00FC52A2">
      <w:pPr>
        <w:spacing w:after="40"/>
        <w:rPr>
          <w:rFonts w:ascii="Calibri" w:hAnsi="Calibri" w:cs="Calibri"/>
          <w:sz w:val="22"/>
          <w:szCs w:val="22"/>
        </w:rPr>
      </w:pPr>
      <w:r w:rsidRPr="00FC52A2">
        <w:rPr>
          <w:rFonts w:ascii="Calibri" w:hAnsi="Calibri" w:cs="Calibri"/>
          <w:sz w:val="22"/>
          <w:szCs w:val="22"/>
        </w:rPr>
        <w:t>In particolare, il device</w:t>
      </w:r>
      <w:r w:rsidR="00E12B53" w:rsidRPr="00FC52A2">
        <w:rPr>
          <w:rFonts w:ascii="Calibri" w:hAnsi="Calibri" w:cs="Calibri"/>
          <w:sz w:val="22"/>
          <w:szCs w:val="22"/>
        </w:rPr>
        <w:t xml:space="preserve"> A</w:t>
      </w:r>
      <w:r w:rsidR="00E12B53" w:rsidRPr="00FC52A2">
        <w:rPr>
          <w:rFonts w:ascii="Calibri" w:hAnsi="Calibri" w:cs="Calibri"/>
          <w:sz w:val="22"/>
          <w:szCs w:val="22"/>
          <w:vertAlign w:val="subscript"/>
        </w:rPr>
        <w:t>3</w:t>
      </w:r>
      <w:r w:rsidR="00E12B53" w:rsidRPr="00FC52A2">
        <w:rPr>
          <w:rFonts w:ascii="Calibri" w:hAnsi="Calibri" w:cs="Calibri"/>
          <w:sz w:val="22"/>
          <w:szCs w:val="22"/>
        </w:rPr>
        <w:t xml:space="preserve"> </w:t>
      </w:r>
      <w:r w:rsidRPr="00FC52A2">
        <w:rPr>
          <w:rFonts w:ascii="Calibri" w:hAnsi="Calibri" w:cs="Calibri"/>
          <w:sz w:val="22"/>
          <w:szCs w:val="22"/>
        </w:rPr>
        <w:t>ha la priorità su tutti gli altri device, di conseguenza se A</w:t>
      </w:r>
      <w:r w:rsidR="00E12B53" w:rsidRPr="00FC52A2">
        <w:rPr>
          <w:rFonts w:ascii="Calibri" w:hAnsi="Calibri" w:cs="Calibri"/>
          <w:sz w:val="22"/>
          <w:szCs w:val="22"/>
          <w:vertAlign w:val="subscript"/>
        </w:rPr>
        <w:t>3</w:t>
      </w:r>
      <w:r w:rsidRPr="00FC52A2">
        <w:rPr>
          <w:rFonts w:ascii="Calibri" w:hAnsi="Calibri" w:cs="Calibri"/>
          <w:sz w:val="22"/>
          <w:szCs w:val="22"/>
        </w:rPr>
        <w:t xml:space="preserve"> effettua la richiesta allora Y</w:t>
      </w:r>
      <w:r w:rsidR="00E12B53" w:rsidRPr="00FC52A2">
        <w:rPr>
          <w:rFonts w:ascii="Calibri" w:hAnsi="Calibri" w:cs="Calibri"/>
          <w:sz w:val="22"/>
          <w:szCs w:val="22"/>
          <w:vertAlign w:val="subscript"/>
        </w:rPr>
        <w:t>3</w:t>
      </w:r>
      <w:r w:rsidRPr="00FC52A2">
        <w:rPr>
          <w:rFonts w:ascii="Calibri" w:hAnsi="Calibri" w:cs="Calibri"/>
          <w:sz w:val="22"/>
          <w:szCs w:val="22"/>
        </w:rPr>
        <w:t xml:space="preserve"> sarà uguale ad 1 e tutti gli altri uguali a 0, mentre se A</w:t>
      </w:r>
      <w:r w:rsidR="00E12B53" w:rsidRPr="00FC52A2">
        <w:rPr>
          <w:rFonts w:ascii="Calibri" w:hAnsi="Calibri" w:cs="Calibri"/>
          <w:sz w:val="22"/>
          <w:szCs w:val="22"/>
          <w:vertAlign w:val="subscript"/>
        </w:rPr>
        <w:t>3</w:t>
      </w:r>
      <w:r w:rsidRPr="00FC52A2">
        <w:rPr>
          <w:rFonts w:ascii="Calibri" w:hAnsi="Calibri" w:cs="Calibri"/>
          <w:sz w:val="22"/>
          <w:szCs w:val="22"/>
        </w:rPr>
        <w:t xml:space="preserve"> non effettua richiesta, la priorità andrà ad A</w:t>
      </w:r>
      <w:r w:rsidR="00E12B53" w:rsidRPr="00FC52A2">
        <w:rPr>
          <w:rFonts w:ascii="Calibri" w:hAnsi="Calibri" w:cs="Calibri"/>
          <w:sz w:val="22"/>
          <w:szCs w:val="22"/>
          <w:vertAlign w:val="subscript"/>
        </w:rPr>
        <w:t>2</w:t>
      </w:r>
      <w:r w:rsidRPr="00FC52A2">
        <w:rPr>
          <w:rFonts w:ascii="Calibri" w:hAnsi="Calibri" w:cs="Calibri"/>
          <w:sz w:val="22"/>
          <w:szCs w:val="22"/>
        </w:rPr>
        <w:t xml:space="preserve"> </w:t>
      </w:r>
      <w:r w:rsidR="00393A06" w:rsidRPr="00FC52A2">
        <w:rPr>
          <w:rFonts w:ascii="Calibri" w:hAnsi="Calibri" w:cs="Calibri"/>
          <w:sz w:val="22"/>
          <w:szCs w:val="22"/>
        </w:rPr>
        <w:t>quindi Y</w:t>
      </w:r>
      <w:r w:rsidR="00E12B53" w:rsidRPr="00FC52A2">
        <w:rPr>
          <w:rFonts w:ascii="Calibri" w:hAnsi="Calibri" w:cs="Calibri"/>
          <w:sz w:val="22"/>
          <w:szCs w:val="22"/>
          <w:vertAlign w:val="subscript"/>
        </w:rPr>
        <w:t>2</w:t>
      </w:r>
      <w:r w:rsidR="00393A06" w:rsidRPr="00FC52A2">
        <w:rPr>
          <w:rFonts w:ascii="Calibri" w:hAnsi="Calibri" w:cs="Calibri"/>
          <w:sz w:val="22"/>
          <w:szCs w:val="22"/>
        </w:rPr>
        <w:t xml:space="preserve"> sarà uguale a 1 mentre gli altri uguali a 0 e così vi</w:t>
      </w:r>
      <w:r w:rsidR="00E12B53" w:rsidRPr="00FC52A2">
        <w:rPr>
          <w:rFonts w:ascii="Calibri" w:hAnsi="Calibri" w:cs="Calibri"/>
          <w:sz w:val="22"/>
          <w:szCs w:val="22"/>
        </w:rPr>
        <w:t>a a catena.</w:t>
      </w:r>
    </w:p>
    <w:p w14:paraId="6D9D60F5" w14:textId="6FE21E5B" w:rsidR="00393A06" w:rsidRPr="00FC52A2" w:rsidRDefault="00393A06" w:rsidP="00FC52A2">
      <w:pPr>
        <w:spacing w:after="40"/>
        <w:rPr>
          <w:rFonts w:ascii="Calibri" w:hAnsi="Calibri" w:cs="Calibri"/>
          <w:sz w:val="22"/>
          <w:szCs w:val="22"/>
        </w:rPr>
      </w:pPr>
      <w:r w:rsidRPr="00FC52A2">
        <w:rPr>
          <w:rFonts w:ascii="Calibri" w:hAnsi="Calibri" w:cs="Calibri"/>
          <w:sz w:val="22"/>
          <w:szCs w:val="22"/>
        </w:rPr>
        <w:t xml:space="preserve">Ciò significa </w:t>
      </w:r>
      <w:r w:rsidR="00BF278B" w:rsidRPr="00FC52A2">
        <w:rPr>
          <w:rFonts w:ascii="Calibri" w:hAnsi="Calibri" w:cs="Calibri"/>
          <w:sz w:val="22"/>
          <w:szCs w:val="22"/>
        </w:rPr>
        <w:t>che,</w:t>
      </w:r>
      <w:r w:rsidRPr="00FC52A2">
        <w:rPr>
          <w:rFonts w:ascii="Calibri" w:hAnsi="Calibri" w:cs="Calibri"/>
          <w:sz w:val="22"/>
          <w:szCs w:val="22"/>
        </w:rPr>
        <w:t xml:space="preserve"> se A</w:t>
      </w:r>
      <w:r w:rsidR="00E12B53" w:rsidRPr="00FC52A2">
        <w:rPr>
          <w:rFonts w:ascii="Calibri" w:hAnsi="Calibri" w:cs="Calibri"/>
          <w:sz w:val="22"/>
          <w:szCs w:val="22"/>
          <w:vertAlign w:val="subscript"/>
        </w:rPr>
        <w:t>3</w:t>
      </w:r>
      <w:r w:rsidRPr="00FC52A2">
        <w:rPr>
          <w:rFonts w:ascii="Calibri" w:hAnsi="Calibri" w:cs="Calibri"/>
          <w:sz w:val="22"/>
          <w:szCs w:val="22"/>
        </w:rPr>
        <w:t xml:space="preserve"> è uguale ad 1, l’output Y</w:t>
      </w:r>
      <w:r w:rsidR="00E12B53" w:rsidRPr="00FC52A2">
        <w:rPr>
          <w:rFonts w:ascii="Calibri" w:hAnsi="Calibri" w:cs="Calibri"/>
          <w:sz w:val="22"/>
          <w:szCs w:val="22"/>
          <w:vertAlign w:val="subscript"/>
        </w:rPr>
        <w:t>3</w:t>
      </w:r>
      <w:r w:rsidRPr="00FC52A2">
        <w:rPr>
          <w:rFonts w:ascii="Calibri" w:hAnsi="Calibri" w:cs="Calibri"/>
          <w:sz w:val="22"/>
          <w:szCs w:val="22"/>
        </w:rPr>
        <w:t xml:space="preserve"> sarà uguale ad 1 e gli altri uguali a 0 a prescindere dai valori di A</w:t>
      </w:r>
      <w:r w:rsidR="00E12B53" w:rsidRPr="00FC52A2">
        <w:rPr>
          <w:rFonts w:ascii="Calibri" w:hAnsi="Calibri" w:cs="Calibri"/>
          <w:sz w:val="22"/>
          <w:szCs w:val="22"/>
          <w:vertAlign w:val="subscript"/>
        </w:rPr>
        <w:t>2</w:t>
      </w:r>
      <w:r w:rsidRPr="00FC52A2">
        <w:rPr>
          <w:rFonts w:ascii="Calibri" w:hAnsi="Calibri" w:cs="Calibri"/>
          <w:sz w:val="22"/>
          <w:szCs w:val="22"/>
        </w:rPr>
        <w:t>, A</w:t>
      </w:r>
      <w:r w:rsidR="00E12B53" w:rsidRPr="00FC52A2">
        <w:rPr>
          <w:rFonts w:ascii="Calibri" w:hAnsi="Calibri" w:cs="Calibri"/>
          <w:sz w:val="22"/>
          <w:szCs w:val="22"/>
          <w:vertAlign w:val="subscript"/>
        </w:rPr>
        <w:t>1</w:t>
      </w:r>
      <w:r w:rsidRPr="00FC52A2">
        <w:rPr>
          <w:rFonts w:ascii="Calibri" w:hAnsi="Calibri" w:cs="Calibri"/>
          <w:sz w:val="22"/>
          <w:szCs w:val="22"/>
        </w:rPr>
        <w:t xml:space="preserve"> e A</w:t>
      </w:r>
      <w:r w:rsidR="00E12B53" w:rsidRPr="00FC52A2">
        <w:rPr>
          <w:rFonts w:ascii="Calibri" w:hAnsi="Calibri" w:cs="Calibri"/>
          <w:sz w:val="22"/>
          <w:szCs w:val="22"/>
          <w:vertAlign w:val="subscript"/>
        </w:rPr>
        <w:t>0</w:t>
      </w:r>
      <w:r w:rsidRPr="00FC52A2">
        <w:rPr>
          <w:rFonts w:ascii="Calibri" w:hAnsi="Calibri" w:cs="Calibri"/>
          <w:sz w:val="22"/>
          <w:szCs w:val="22"/>
        </w:rPr>
        <w:t xml:space="preserve">. </w:t>
      </w:r>
    </w:p>
    <w:p w14:paraId="2D38040A" w14:textId="653C8627" w:rsidR="00585DFB" w:rsidRPr="00FC52A2" w:rsidRDefault="00585DFB" w:rsidP="00FC52A2">
      <w:pPr>
        <w:spacing w:after="40"/>
        <w:rPr>
          <w:rFonts w:ascii="Calibri" w:hAnsi="Calibri" w:cs="Calibri"/>
          <w:sz w:val="22"/>
          <w:szCs w:val="22"/>
        </w:rPr>
      </w:pPr>
      <w:r w:rsidRPr="00FC52A2">
        <w:rPr>
          <w:rFonts w:ascii="Calibri" w:hAnsi="Calibri" w:cs="Calibri"/>
          <w:sz w:val="22"/>
          <w:szCs w:val="22"/>
        </w:rPr>
        <w:t>Con input uguale ad 1 indichiamo che quel device ha richiesto la risorsa, mentre con 0 che non l’ha richiesta.</w:t>
      </w:r>
    </w:p>
    <w:p w14:paraId="5CB71566" w14:textId="2D89BE1A" w:rsidR="00585DFB" w:rsidRPr="00FC52A2" w:rsidRDefault="00585DFB" w:rsidP="00FC52A2">
      <w:pPr>
        <w:spacing w:after="40"/>
        <w:rPr>
          <w:rFonts w:ascii="Calibri" w:hAnsi="Calibri" w:cs="Calibri"/>
          <w:i/>
          <w:iCs/>
          <w:sz w:val="22"/>
          <w:szCs w:val="22"/>
        </w:rPr>
      </w:pPr>
      <w:r w:rsidRPr="00FC52A2">
        <w:rPr>
          <w:rFonts w:ascii="Calibri" w:hAnsi="Calibri" w:cs="Calibri"/>
          <w:i/>
          <w:iCs/>
          <w:sz w:val="22"/>
          <w:szCs w:val="22"/>
        </w:rPr>
        <w:t xml:space="preserve">Se tutti gli input sono uguali a 0 significa che nessun device ha effettuato una richiesta quindi questa non verrà assegnata a nessuno di essi. </w:t>
      </w:r>
    </w:p>
    <w:p w14:paraId="214C6294" w14:textId="0B32FEF9" w:rsidR="00E12B53" w:rsidRPr="00FC52A2" w:rsidRDefault="00E12B53" w:rsidP="00FC52A2">
      <w:pPr>
        <w:spacing w:after="40"/>
        <w:rPr>
          <w:rFonts w:ascii="Calibri" w:hAnsi="Calibri" w:cs="Calibri"/>
          <w:sz w:val="22"/>
          <w:szCs w:val="22"/>
        </w:rPr>
      </w:pPr>
      <w:r w:rsidRPr="00FC52A2">
        <w:rPr>
          <w:rFonts w:ascii="Calibri" w:hAnsi="Calibri" w:cs="Calibri"/>
          <w:sz w:val="22"/>
          <w:szCs w:val="22"/>
        </w:rPr>
        <w:t xml:space="preserve">Così facendo nel momento in cui andiamo a vedere la tabella di verità, notiamo che il circuito combinatorio è molto più semplice di quanto pensiamo, perché appunto la risorsa viene assegnata una sola volta in base all’ordine di priorità non importa il valore degli altri input. </w:t>
      </w:r>
    </w:p>
    <w:p w14:paraId="5DA78D1D" w14:textId="0D24BD76" w:rsidR="00E12B53" w:rsidRPr="00FC52A2" w:rsidRDefault="00531690" w:rsidP="00FC52A2">
      <w:pPr>
        <w:spacing w:after="40"/>
        <w:rPr>
          <w:rFonts w:ascii="Calibri" w:hAnsi="Calibri" w:cs="Calibri"/>
          <w:sz w:val="22"/>
          <w:szCs w:val="22"/>
        </w:rPr>
      </w:pPr>
      <w:r w:rsidRPr="00FC52A2">
        <w:rPr>
          <w:rFonts w:ascii="Calibri" w:hAnsi="Calibri" w:cs="Calibri"/>
          <w:sz w:val="22"/>
          <w:szCs w:val="22"/>
        </w:rPr>
        <w:t xml:space="preserve">Da questo prendono il nome le configurazioni </w:t>
      </w:r>
      <w:proofErr w:type="spellStart"/>
      <w:r w:rsidRPr="00FC52A2">
        <w:rPr>
          <w:rFonts w:ascii="Calibri" w:hAnsi="Calibri" w:cs="Calibri"/>
          <w:sz w:val="22"/>
          <w:szCs w:val="22"/>
        </w:rPr>
        <w:t>Don’t</w:t>
      </w:r>
      <w:proofErr w:type="spellEnd"/>
      <w:r w:rsidRPr="00FC52A2">
        <w:rPr>
          <w:rFonts w:ascii="Calibri" w:hAnsi="Calibri" w:cs="Calibri"/>
          <w:sz w:val="22"/>
          <w:szCs w:val="22"/>
        </w:rPr>
        <w:t xml:space="preserve"> cares, dove appunto i valori degli altri input possono essere ignorati e vengono indicati con delle X perché non importa quale sia il loro valore.</w:t>
      </w:r>
    </w:p>
    <w:p w14:paraId="1CB0E18F" w14:textId="71C5F9C3" w:rsidR="00531690" w:rsidRPr="00FC52A2" w:rsidRDefault="00531690" w:rsidP="00FC52A2">
      <w:pPr>
        <w:spacing w:after="40"/>
        <w:rPr>
          <w:rFonts w:ascii="Calibri" w:hAnsi="Calibri" w:cs="Calibri"/>
          <w:sz w:val="22"/>
          <w:szCs w:val="22"/>
        </w:rPr>
      </w:pPr>
      <w:r w:rsidRPr="00FC52A2">
        <w:rPr>
          <w:rFonts w:ascii="Calibri" w:hAnsi="Calibri" w:cs="Calibri"/>
          <w:noProof/>
          <w:sz w:val="22"/>
          <w:szCs w:val="22"/>
        </w:rPr>
        <w:drawing>
          <wp:inline distT="0" distB="0" distL="0" distR="0" wp14:anchorId="530B98FD" wp14:editId="2F6ED6FA">
            <wp:extent cx="4153480" cy="2076740"/>
            <wp:effectExtent l="0" t="0" r="0" b="0"/>
            <wp:docPr id="1053316441" name="Immagine 1" descr="Immagine che contiene testo, diagramma, Carattere,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16441" name="Immagine 1" descr="Immagine che contiene testo, diagramma, Carattere, linea&#10;&#10;Descrizione generata automaticamente"/>
                    <pic:cNvPicPr/>
                  </pic:nvPicPr>
                  <pic:blipFill>
                    <a:blip r:embed="rId7"/>
                    <a:stretch>
                      <a:fillRect/>
                    </a:stretch>
                  </pic:blipFill>
                  <pic:spPr>
                    <a:xfrm>
                      <a:off x="0" y="0"/>
                      <a:ext cx="4153480" cy="2076740"/>
                    </a:xfrm>
                    <a:prstGeom prst="rect">
                      <a:avLst/>
                    </a:prstGeom>
                  </pic:spPr>
                </pic:pic>
              </a:graphicData>
            </a:graphic>
          </wp:inline>
        </w:drawing>
      </w:r>
    </w:p>
    <w:p w14:paraId="298ACC47" w14:textId="0CBC3C39" w:rsidR="00BF278B" w:rsidRPr="00FC52A2" w:rsidRDefault="00BF278B" w:rsidP="00FC52A2">
      <w:pPr>
        <w:spacing w:after="40"/>
        <w:rPr>
          <w:rFonts w:ascii="Calibri" w:hAnsi="Calibri" w:cs="Calibri"/>
          <w:b/>
          <w:bCs/>
          <w:i/>
          <w:iCs/>
        </w:rPr>
      </w:pPr>
      <w:r w:rsidRPr="00FC52A2">
        <w:rPr>
          <w:rFonts w:ascii="Calibri" w:hAnsi="Calibri" w:cs="Calibri"/>
          <w:b/>
          <w:bCs/>
          <w:i/>
          <w:iCs/>
        </w:rPr>
        <w:t xml:space="preserve">Vantaggi SOP/POS: tempi di propagazione </w:t>
      </w:r>
    </w:p>
    <w:p w14:paraId="1E9D6E18" w14:textId="6E322932" w:rsidR="00585DFB" w:rsidRPr="00FC52A2" w:rsidRDefault="00BF278B" w:rsidP="00FC52A2">
      <w:pPr>
        <w:spacing w:after="40"/>
        <w:rPr>
          <w:rFonts w:ascii="Calibri" w:hAnsi="Calibri" w:cs="Calibri"/>
          <w:sz w:val="22"/>
          <w:szCs w:val="22"/>
        </w:rPr>
      </w:pPr>
      <w:r w:rsidRPr="00FC52A2">
        <w:rPr>
          <w:rFonts w:ascii="Calibri" w:hAnsi="Calibri" w:cs="Calibri"/>
          <w:sz w:val="22"/>
          <w:szCs w:val="22"/>
        </w:rPr>
        <w:t xml:space="preserve">Durante l’esecuzione di un operazione, nel momento in cui A passa da 1 a 0, y per passare dal valore 1 al valore 0 ci impiegherà un certo ritardo ed il ritardo accumulato equivale alla somma dei ritardi delle altre porte del circuito. </w:t>
      </w:r>
    </w:p>
    <w:p w14:paraId="20F35E61" w14:textId="6D8B202D" w:rsidR="00BF278B" w:rsidRPr="00FC52A2" w:rsidRDefault="00BF278B" w:rsidP="00FC52A2">
      <w:pPr>
        <w:spacing w:after="40"/>
        <w:rPr>
          <w:rFonts w:ascii="Calibri" w:hAnsi="Calibri" w:cs="Calibri"/>
          <w:sz w:val="22"/>
          <w:szCs w:val="22"/>
        </w:rPr>
      </w:pPr>
      <w:r w:rsidRPr="00FC52A2">
        <w:rPr>
          <w:rFonts w:ascii="Calibri" w:hAnsi="Calibri" w:cs="Calibri"/>
          <w:sz w:val="22"/>
          <w:szCs w:val="22"/>
        </w:rPr>
        <w:t>I circuiti delle porte AND, OR e NOT sono molto eterogenei nei tempi di risposta e qualunque circuito ci metto a valle devo comunque considerare il ritardo massimo, mentre lo schema circuitale delle forme POS e delle forme SOP è abbastanza omogeneo e presenta</w:t>
      </w:r>
      <w:r w:rsidR="00E12B53" w:rsidRPr="00FC52A2">
        <w:rPr>
          <w:rFonts w:ascii="Calibri" w:hAnsi="Calibri" w:cs="Calibri"/>
          <w:sz w:val="22"/>
          <w:szCs w:val="22"/>
        </w:rPr>
        <w:t xml:space="preserve"> </w:t>
      </w:r>
      <w:r w:rsidRPr="00FC52A2">
        <w:rPr>
          <w:rFonts w:ascii="Calibri" w:hAnsi="Calibri" w:cs="Calibri"/>
          <w:sz w:val="22"/>
          <w:szCs w:val="22"/>
        </w:rPr>
        <w:t>un ritardo di risposta molto gestibile</w:t>
      </w:r>
      <w:r w:rsidR="00281971" w:rsidRPr="00FC52A2">
        <w:rPr>
          <w:rFonts w:ascii="Calibri" w:hAnsi="Calibri" w:cs="Calibri"/>
          <w:sz w:val="22"/>
          <w:szCs w:val="22"/>
        </w:rPr>
        <w:t xml:space="preserve"> e questo rappresenta un loro grande vantaggio.</w:t>
      </w:r>
    </w:p>
    <w:p w14:paraId="7E7B2A85" w14:textId="423EB2E3" w:rsidR="00BF278B" w:rsidRPr="00FC52A2" w:rsidRDefault="00BF278B" w:rsidP="00FC52A2">
      <w:pPr>
        <w:spacing w:after="40"/>
        <w:rPr>
          <w:rFonts w:ascii="Calibri" w:hAnsi="Calibri" w:cs="Calibri"/>
          <w:i/>
          <w:iCs/>
          <w:sz w:val="22"/>
          <w:szCs w:val="22"/>
        </w:rPr>
      </w:pPr>
      <w:r w:rsidRPr="00FC52A2">
        <w:rPr>
          <w:rFonts w:ascii="Calibri" w:hAnsi="Calibri" w:cs="Calibri"/>
          <w:i/>
          <w:iCs/>
          <w:sz w:val="22"/>
          <w:szCs w:val="22"/>
        </w:rPr>
        <w:t xml:space="preserve">Il design dei circuiti </w:t>
      </w:r>
      <w:r w:rsidR="00281971" w:rsidRPr="00FC52A2">
        <w:rPr>
          <w:rFonts w:ascii="Calibri" w:hAnsi="Calibri" w:cs="Calibri"/>
          <w:i/>
          <w:iCs/>
          <w:sz w:val="22"/>
          <w:szCs w:val="22"/>
        </w:rPr>
        <w:t xml:space="preserve">combinatori combinano aspetti teorici e aspetti pratici. </w:t>
      </w:r>
    </w:p>
    <w:p w14:paraId="65DAB38D" w14:textId="21B66BF1" w:rsidR="00E12B53" w:rsidRPr="00FC52A2" w:rsidRDefault="00E12B53" w:rsidP="00FC52A2">
      <w:pPr>
        <w:spacing w:after="40"/>
        <w:rPr>
          <w:rFonts w:ascii="Calibri" w:hAnsi="Calibri" w:cs="Calibri"/>
          <w:b/>
          <w:bCs/>
          <w:i/>
          <w:iCs/>
        </w:rPr>
      </w:pPr>
      <w:r w:rsidRPr="00FC52A2">
        <w:rPr>
          <w:rFonts w:ascii="Calibri" w:hAnsi="Calibri" w:cs="Calibri"/>
          <w:b/>
          <w:bCs/>
          <w:i/>
          <w:iCs/>
        </w:rPr>
        <w:t>Limiti delle forme POS e SOP</w:t>
      </w:r>
    </w:p>
    <w:p w14:paraId="4ABC6956" w14:textId="3792B1BC" w:rsidR="00281971" w:rsidRDefault="00281971" w:rsidP="00FC52A2">
      <w:pPr>
        <w:spacing w:after="40"/>
        <w:rPr>
          <w:rFonts w:ascii="Calibri" w:hAnsi="Calibri" w:cs="Calibri"/>
          <w:sz w:val="22"/>
          <w:szCs w:val="22"/>
        </w:rPr>
      </w:pPr>
      <w:r w:rsidRPr="00FC52A2">
        <w:rPr>
          <w:rFonts w:ascii="Calibri" w:hAnsi="Calibri" w:cs="Calibri"/>
          <w:sz w:val="22"/>
          <w:szCs w:val="22"/>
        </w:rPr>
        <w:t xml:space="preserve">Tuttavia, le forme POS e SOP presentano dei limiti, per esempio se voglio semplificare la forma XOR noto che 1 e 0 si alternano e di conseguenza avrò 2^n-1 mintermini o maxtermini e saranno necessarie molte porte </w:t>
      </w:r>
      <w:r w:rsidR="006F641D" w:rsidRPr="00FC52A2">
        <w:rPr>
          <w:rFonts w:ascii="Calibri" w:hAnsi="Calibri" w:cs="Calibri"/>
          <w:sz w:val="22"/>
          <w:szCs w:val="22"/>
        </w:rPr>
        <w:t>logiche; tuttavia,</w:t>
      </w:r>
      <w:r w:rsidRPr="00FC52A2">
        <w:rPr>
          <w:rFonts w:ascii="Calibri" w:hAnsi="Calibri" w:cs="Calibri"/>
          <w:sz w:val="22"/>
          <w:szCs w:val="22"/>
        </w:rPr>
        <w:t xml:space="preserve"> per ridurre il numero di porte a volte bisogna ricorrere ad una logica multilivello.</w:t>
      </w:r>
    </w:p>
    <w:p w14:paraId="0B1695A7" w14:textId="5CF60EA2" w:rsidR="006F641D" w:rsidRPr="00FC52A2" w:rsidRDefault="00FD7C35" w:rsidP="00FC52A2">
      <w:pPr>
        <w:spacing w:after="40"/>
        <w:rPr>
          <w:rFonts w:ascii="Calibri" w:hAnsi="Calibri" w:cs="Calibri"/>
          <w:sz w:val="22"/>
          <w:szCs w:val="22"/>
        </w:rPr>
      </w:pPr>
      <w:r>
        <w:rPr>
          <w:rFonts w:ascii="Calibri" w:hAnsi="Calibri" w:cs="Calibri"/>
          <w:sz w:val="22"/>
          <w:szCs w:val="22"/>
        </w:rPr>
        <w:lastRenderedPageBreak/>
        <w:t>Per esempio,</w:t>
      </w:r>
      <w:r w:rsidR="006F641D">
        <w:rPr>
          <w:rFonts w:ascii="Calibri" w:hAnsi="Calibri" w:cs="Calibri"/>
          <w:sz w:val="22"/>
          <w:szCs w:val="22"/>
        </w:rPr>
        <w:t xml:space="preserve"> se consideriamo una porta XOR a più variabili notiamo che gli 0 e 1 si alternano, infatti Y=1 se e solo se il numero di input uguali ad 1 è dispari, mentre Y=0 se e solo se il numero di input uguali ad 1 è pari. </w:t>
      </w:r>
    </w:p>
    <w:p w14:paraId="34C0F173" w14:textId="558522A5" w:rsidR="00E12B53" w:rsidRPr="00FC52A2" w:rsidRDefault="00281971" w:rsidP="00FC52A2">
      <w:pPr>
        <w:spacing w:after="40"/>
        <w:rPr>
          <w:rFonts w:ascii="Calibri" w:hAnsi="Calibri" w:cs="Calibri"/>
          <w:sz w:val="22"/>
          <w:szCs w:val="22"/>
        </w:rPr>
      </w:pPr>
      <w:r w:rsidRPr="00FC52A2">
        <w:rPr>
          <w:rFonts w:ascii="Calibri" w:hAnsi="Calibri" w:cs="Calibri"/>
          <w:sz w:val="22"/>
          <w:szCs w:val="22"/>
        </w:rPr>
        <w:t xml:space="preserve">Lo svantaggio di questa logica però è </w:t>
      </w:r>
      <w:r w:rsidR="005A1889" w:rsidRPr="00FC52A2">
        <w:rPr>
          <w:rFonts w:ascii="Calibri" w:hAnsi="Calibri" w:cs="Calibri"/>
          <w:sz w:val="22"/>
          <w:szCs w:val="22"/>
        </w:rPr>
        <w:t>che,</w:t>
      </w:r>
      <w:r w:rsidRPr="00FC52A2">
        <w:rPr>
          <w:rFonts w:ascii="Calibri" w:hAnsi="Calibri" w:cs="Calibri"/>
          <w:sz w:val="22"/>
          <w:szCs w:val="22"/>
        </w:rPr>
        <w:t xml:space="preserve"> se abbiamo porte NAND, o NOR o altre logiche multilivello sarà difficile capire quale funzione booleana realizza un circuito, in quanto ci sono molte negazioni. </w:t>
      </w:r>
    </w:p>
    <w:p w14:paraId="16BD2E8B" w14:textId="2F726CBD" w:rsidR="00E12B53" w:rsidRPr="00FC52A2" w:rsidRDefault="00E12B53" w:rsidP="00FC52A2">
      <w:pPr>
        <w:spacing w:after="40"/>
        <w:rPr>
          <w:rFonts w:ascii="Calibri" w:hAnsi="Calibri" w:cs="Calibri"/>
          <w:b/>
          <w:bCs/>
          <w:i/>
          <w:iCs/>
        </w:rPr>
      </w:pPr>
      <w:r w:rsidRPr="00FC52A2">
        <w:rPr>
          <w:rFonts w:ascii="Calibri" w:hAnsi="Calibri" w:cs="Calibri"/>
          <w:b/>
          <w:bCs/>
          <w:i/>
          <w:iCs/>
        </w:rPr>
        <w:t xml:space="preserve">Bubble </w:t>
      </w:r>
      <w:r w:rsidR="00FC52A2" w:rsidRPr="00FC52A2">
        <w:rPr>
          <w:rFonts w:ascii="Calibri" w:hAnsi="Calibri" w:cs="Calibri"/>
          <w:b/>
          <w:bCs/>
          <w:i/>
          <w:iCs/>
        </w:rPr>
        <w:t>Pushing</w:t>
      </w:r>
    </w:p>
    <w:p w14:paraId="4F782E74" w14:textId="46E0D707" w:rsidR="00281971" w:rsidRPr="00FC52A2" w:rsidRDefault="00281971" w:rsidP="00FC52A2">
      <w:pPr>
        <w:spacing w:after="40"/>
        <w:rPr>
          <w:rFonts w:ascii="Calibri" w:hAnsi="Calibri" w:cs="Calibri"/>
          <w:sz w:val="22"/>
          <w:szCs w:val="22"/>
        </w:rPr>
      </w:pPr>
      <w:r w:rsidRPr="00FC52A2">
        <w:rPr>
          <w:rFonts w:ascii="Calibri" w:hAnsi="Calibri" w:cs="Calibri"/>
          <w:sz w:val="22"/>
          <w:szCs w:val="22"/>
        </w:rPr>
        <w:t xml:space="preserve">Per avere quindi </w:t>
      </w:r>
      <w:r w:rsidR="00E12B53" w:rsidRPr="00FC52A2">
        <w:rPr>
          <w:rFonts w:ascii="Calibri" w:hAnsi="Calibri" w:cs="Calibri"/>
          <w:sz w:val="22"/>
          <w:szCs w:val="22"/>
        </w:rPr>
        <w:t>un’espressione</w:t>
      </w:r>
      <w:r w:rsidRPr="00FC52A2">
        <w:rPr>
          <w:rFonts w:ascii="Calibri" w:hAnsi="Calibri" w:cs="Calibri"/>
          <w:sz w:val="22"/>
          <w:szCs w:val="22"/>
        </w:rPr>
        <w:t xml:space="preserve"> più leggibile possiamo usare una tecnica, chiamata Bubble Pushing, che applica le leggi di De Morgan e la legge della doppia negazione così da rimuovere quelle annidate. </w:t>
      </w:r>
    </w:p>
    <w:p w14:paraId="39880B68" w14:textId="74768967" w:rsidR="00281971" w:rsidRPr="00FC52A2" w:rsidRDefault="00281971" w:rsidP="00FC52A2">
      <w:pPr>
        <w:spacing w:after="40"/>
        <w:rPr>
          <w:rFonts w:ascii="Calibri" w:hAnsi="Calibri" w:cs="Calibri"/>
          <w:sz w:val="22"/>
          <w:szCs w:val="22"/>
        </w:rPr>
      </w:pPr>
      <w:r w:rsidRPr="00FC52A2">
        <w:rPr>
          <w:rFonts w:ascii="Calibri" w:hAnsi="Calibri" w:cs="Calibri"/>
          <w:sz w:val="22"/>
          <w:szCs w:val="22"/>
        </w:rPr>
        <w:t xml:space="preserve">Questa tecnica consiste nel partire dall’output Y ed applicare a ritroso le leggi di De Morgan, così che input e output </w:t>
      </w:r>
      <w:r w:rsidR="005A1889" w:rsidRPr="00FC52A2">
        <w:rPr>
          <w:rFonts w:ascii="Calibri" w:hAnsi="Calibri" w:cs="Calibri"/>
          <w:sz w:val="22"/>
          <w:szCs w:val="22"/>
        </w:rPr>
        <w:t>di ogni nodo siano o entrambi positivi o negati.</w:t>
      </w:r>
    </w:p>
    <w:p w14:paraId="560D21D2" w14:textId="09BEDEAD" w:rsidR="005A1889" w:rsidRPr="00FC52A2" w:rsidRDefault="005A1889" w:rsidP="00FC52A2">
      <w:pPr>
        <w:spacing w:after="40"/>
        <w:rPr>
          <w:rFonts w:ascii="Calibri" w:hAnsi="Calibri" w:cs="Calibri"/>
          <w:sz w:val="22"/>
          <w:szCs w:val="22"/>
        </w:rPr>
      </w:pPr>
      <w:r w:rsidRPr="00FC52A2">
        <w:rPr>
          <w:rFonts w:ascii="Calibri" w:hAnsi="Calibri" w:cs="Calibri"/>
          <w:noProof/>
          <w:sz w:val="22"/>
          <w:szCs w:val="22"/>
        </w:rPr>
        <w:drawing>
          <wp:inline distT="0" distB="0" distL="0" distR="0" wp14:anchorId="7A7140C7" wp14:editId="154C9261">
            <wp:extent cx="4113795" cy="2314575"/>
            <wp:effectExtent l="0" t="0" r="1270" b="0"/>
            <wp:docPr id="711679152" name="Immagine 1" descr="Immagine che contiene testo, diagramma, Carattere,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79152" name="Immagine 1" descr="Immagine che contiene testo, diagramma, Carattere, schermata&#10;&#10;Descrizione generata automaticamente"/>
                    <pic:cNvPicPr/>
                  </pic:nvPicPr>
                  <pic:blipFill>
                    <a:blip r:embed="rId8"/>
                    <a:stretch>
                      <a:fillRect/>
                    </a:stretch>
                  </pic:blipFill>
                  <pic:spPr>
                    <a:xfrm>
                      <a:off x="0" y="0"/>
                      <a:ext cx="4121155" cy="2318716"/>
                    </a:xfrm>
                    <a:prstGeom prst="rect">
                      <a:avLst/>
                    </a:prstGeom>
                  </pic:spPr>
                </pic:pic>
              </a:graphicData>
            </a:graphic>
          </wp:inline>
        </w:drawing>
      </w:r>
    </w:p>
    <w:p w14:paraId="2DF78AFD" w14:textId="608472F7" w:rsidR="005A1889" w:rsidRPr="00FC52A2" w:rsidRDefault="005A1889" w:rsidP="00FC52A2">
      <w:pPr>
        <w:spacing w:after="40"/>
        <w:rPr>
          <w:rFonts w:ascii="Calibri" w:hAnsi="Calibri" w:cs="Calibri"/>
          <w:b/>
          <w:bCs/>
          <w:i/>
          <w:iCs/>
        </w:rPr>
      </w:pPr>
      <w:r w:rsidRPr="00FC52A2">
        <w:rPr>
          <w:rFonts w:ascii="Calibri" w:hAnsi="Calibri" w:cs="Calibri"/>
          <w:b/>
          <w:bCs/>
          <w:i/>
          <w:iCs/>
        </w:rPr>
        <w:t xml:space="preserve">Valori Illegali </w:t>
      </w:r>
    </w:p>
    <w:p w14:paraId="00DF4198" w14:textId="3CF22A7E" w:rsidR="005A1889" w:rsidRPr="00FC52A2" w:rsidRDefault="00531690" w:rsidP="00FC52A2">
      <w:pPr>
        <w:spacing w:after="40"/>
        <w:rPr>
          <w:rFonts w:ascii="Calibri" w:hAnsi="Calibri" w:cs="Calibri"/>
          <w:sz w:val="22"/>
          <w:szCs w:val="22"/>
        </w:rPr>
      </w:pPr>
      <w:r w:rsidRPr="00FC52A2">
        <w:rPr>
          <w:rFonts w:ascii="Calibri" w:hAnsi="Calibri" w:cs="Calibri"/>
          <w:noProof/>
          <w:sz w:val="22"/>
          <w:szCs w:val="22"/>
        </w:rPr>
        <w:drawing>
          <wp:inline distT="0" distB="0" distL="0" distR="0" wp14:anchorId="3154F24D" wp14:editId="71F4A85F">
            <wp:extent cx="990600" cy="585355"/>
            <wp:effectExtent l="0" t="0" r="0" b="5715"/>
            <wp:docPr id="976413009" name="Immagine 1" descr="Immagine che contiene testo, diagramma, linea, schizz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13009" name="Immagine 1" descr="Immagine che contiene testo, diagramma, linea, schizzo&#10;&#10;Descrizione generata automaticamente"/>
                    <pic:cNvPicPr/>
                  </pic:nvPicPr>
                  <pic:blipFill>
                    <a:blip r:embed="rId9"/>
                    <a:stretch>
                      <a:fillRect/>
                    </a:stretch>
                  </pic:blipFill>
                  <pic:spPr>
                    <a:xfrm>
                      <a:off x="0" y="0"/>
                      <a:ext cx="994536" cy="587681"/>
                    </a:xfrm>
                    <a:prstGeom prst="rect">
                      <a:avLst/>
                    </a:prstGeom>
                  </pic:spPr>
                </pic:pic>
              </a:graphicData>
            </a:graphic>
          </wp:inline>
        </w:drawing>
      </w:r>
    </w:p>
    <w:p w14:paraId="0492C353" w14:textId="0ED9139F" w:rsidR="00531690" w:rsidRPr="00FC52A2" w:rsidRDefault="00531690" w:rsidP="00FC52A2">
      <w:pPr>
        <w:spacing w:after="40"/>
        <w:rPr>
          <w:rFonts w:ascii="Calibri" w:hAnsi="Calibri" w:cs="Calibri"/>
          <w:sz w:val="22"/>
          <w:szCs w:val="22"/>
        </w:rPr>
      </w:pPr>
      <w:r w:rsidRPr="00FC52A2">
        <w:rPr>
          <w:rFonts w:ascii="Calibri" w:hAnsi="Calibri" w:cs="Calibri"/>
          <w:sz w:val="22"/>
          <w:szCs w:val="22"/>
        </w:rPr>
        <w:t xml:space="preserve">Quando andiamo a progettare dei circuiti combinatori dobbiamo fare attenzione a non forzare la differenza di potenziale ad essere sia 0 che Vdd contemporaneamente, in quanto questo potrebbe causare una dissipazione di energia e portare ad un corto circuito. </w:t>
      </w:r>
    </w:p>
    <w:p w14:paraId="7D6E59B9" w14:textId="22C913A0" w:rsidR="00531690" w:rsidRPr="00FC52A2" w:rsidRDefault="00531690" w:rsidP="00FC52A2">
      <w:pPr>
        <w:spacing w:after="40"/>
        <w:rPr>
          <w:rFonts w:ascii="Calibri" w:hAnsi="Calibri" w:cs="Calibri"/>
          <w:sz w:val="22"/>
          <w:szCs w:val="22"/>
        </w:rPr>
      </w:pPr>
      <w:r w:rsidRPr="00FC52A2">
        <w:rPr>
          <w:rFonts w:ascii="Calibri" w:hAnsi="Calibri" w:cs="Calibri"/>
          <w:sz w:val="22"/>
          <w:szCs w:val="22"/>
        </w:rPr>
        <w:t xml:space="preserve">Questo tipo di configurazioni sono dette configurazioni </w:t>
      </w:r>
      <w:r w:rsidRPr="00FC52A2">
        <w:rPr>
          <w:rFonts w:ascii="Calibri" w:hAnsi="Calibri" w:cs="Calibri"/>
          <w:b/>
          <w:bCs/>
          <w:sz w:val="22"/>
          <w:szCs w:val="22"/>
        </w:rPr>
        <w:t>illegali</w:t>
      </w:r>
      <w:r w:rsidRPr="00FC52A2">
        <w:rPr>
          <w:rFonts w:ascii="Calibri" w:hAnsi="Calibri" w:cs="Calibri"/>
          <w:sz w:val="22"/>
          <w:szCs w:val="22"/>
        </w:rPr>
        <w:t xml:space="preserve"> e sono configurazioni in cui il valore di Y dipende dalla natura fisica delle porte e avrà un valore intermedio che oscilla tra 0 e Vdd (un valore indeterminato). </w:t>
      </w:r>
    </w:p>
    <w:p w14:paraId="03EC783E" w14:textId="7082FDC4" w:rsidR="00531690" w:rsidRPr="00FC52A2" w:rsidRDefault="00531690" w:rsidP="00FC52A2">
      <w:pPr>
        <w:spacing w:after="40"/>
        <w:rPr>
          <w:rFonts w:ascii="Calibri" w:hAnsi="Calibri" w:cs="Calibri"/>
          <w:b/>
          <w:bCs/>
          <w:i/>
          <w:iCs/>
        </w:rPr>
      </w:pPr>
      <w:r w:rsidRPr="00FC52A2">
        <w:rPr>
          <w:rFonts w:ascii="Calibri" w:hAnsi="Calibri" w:cs="Calibri"/>
          <w:b/>
          <w:bCs/>
          <w:i/>
          <w:iCs/>
        </w:rPr>
        <w:t>Stato di alta impedenza</w:t>
      </w:r>
      <w:r w:rsidR="00FC52A2" w:rsidRPr="00FC52A2">
        <w:rPr>
          <w:rFonts w:ascii="Calibri" w:hAnsi="Calibri" w:cs="Calibri"/>
          <w:b/>
          <w:bCs/>
          <w:i/>
          <w:iCs/>
        </w:rPr>
        <w:t xml:space="preserve"> (Z floating)</w:t>
      </w:r>
    </w:p>
    <w:p w14:paraId="1561BEB1" w14:textId="50DEADE4" w:rsidR="00531690" w:rsidRPr="00FC52A2" w:rsidRDefault="00531690" w:rsidP="00FC52A2">
      <w:pPr>
        <w:spacing w:after="40"/>
        <w:rPr>
          <w:rFonts w:ascii="Calibri" w:hAnsi="Calibri" w:cs="Calibri"/>
          <w:sz w:val="22"/>
          <w:szCs w:val="22"/>
        </w:rPr>
      </w:pPr>
      <w:r w:rsidRPr="00FC52A2">
        <w:rPr>
          <w:rFonts w:ascii="Calibri" w:hAnsi="Calibri" w:cs="Calibri"/>
          <w:sz w:val="22"/>
          <w:szCs w:val="22"/>
        </w:rPr>
        <w:t xml:space="preserve">Inoltre, un nodo oltre allo stato di 0/1 può essere anche in uno stato di Z floating, ovvero uno stato di alta impedenza, in cui all’input non vi è collegato </w:t>
      </w:r>
      <w:r w:rsidR="006F641D" w:rsidRPr="00FC52A2">
        <w:rPr>
          <w:rFonts w:ascii="Calibri" w:hAnsi="Calibri" w:cs="Calibri"/>
          <w:sz w:val="22"/>
          <w:szCs w:val="22"/>
        </w:rPr>
        <w:t>nulla, quindi,</w:t>
      </w:r>
      <w:r w:rsidRPr="00FC52A2">
        <w:rPr>
          <w:rFonts w:ascii="Calibri" w:hAnsi="Calibri" w:cs="Calibri"/>
          <w:sz w:val="22"/>
          <w:szCs w:val="22"/>
        </w:rPr>
        <w:t xml:space="preserve"> non c’è passaggio di corrente. Questi stati di alta impedenza vengono usati per disconnettere una parte del circuito dal resto e per realizzarli si usano i buffer tristate, i quali possono essere o in logica positiva o in logica negata.</w:t>
      </w:r>
    </w:p>
    <w:p w14:paraId="76D5D3B5" w14:textId="00D0CB5E" w:rsidR="00531690" w:rsidRPr="00FC52A2" w:rsidRDefault="00531690" w:rsidP="00FC52A2">
      <w:pPr>
        <w:spacing w:after="40"/>
        <w:rPr>
          <w:rFonts w:ascii="Calibri" w:hAnsi="Calibri" w:cs="Calibri"/>
          <w:sz w:val="22"/>
          <w:szCs w:val="22"/>
        </w:rPr>
      </w:pPr>
      <w:r w:rsidRPr="00FC52A2">
        <w:rPr>
          <w:rFonts w:ascii="Calibri" w:hAnsi="Calibri" w:cs="Calibri"/>
          <w:noProof/>
          <w:sz w:val="22"/>
          <w:szCs w:val="22"/>
        </w:rPr>
        <w:drawing>
          <wp:inline distT="0" distB="0" distL="0" distR="0" wp14:anchorId="651672BE" wp14:editId="7551DAD8">
            <wp:extent cx="1476581" cy="1228896"/>
            <wp:effectExtent l="0" t="0" r="9525" b="9525"/>
            <wp:docPr id="1340356280" name="Immagine 1" descr="Immagine che contiene diagramma, linea, test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56280" name="Immagine 1" descr="Immagine che contiene diagramma, linea, testo, Carattere&#10;&#10;Descrizione generata automaticamente"/>
                    <pic:cNvPicPr/>
                  </pic:nvPicPr>
                  <pic:blipFill>
                    <a:blip r:embed="rId10"/>
                    <a:stretch>
                      <a:fillRect/>
                    </a:stretch>
                  </pic:blipFill>
                  <pic:spPr>
                    <a:xfrm>
                      <a:off x="0" y="0"/>
                      <a:ext cx="1476581" cy="1228896"/>
                    </a:xfrm>
                    <a:prstGeom prst="rect">
                      <a:avLst/>
                    </a:prstGeom>
                  </pic:spPr>
                </pic:pic>
              </a:graphicData>
            </a:graphic>
          </wp:inline>
        </w:drawing>
      </w:r>
    </w:p>
    <w:p w14:paraId="44E737BB" w14:textId="30C8B94E" w:rsidR="00531690" w:rsidRPr="00FC52A2" w:rsidRDefault="00531690" w:rsidP="00FC52A2">
      <w:pPr>
        <w:spacing w:after="40"/>
        <w:rPr>
          <w:rFonts w:ascii="Calibri" w:hAnsi="Calibri" w:cs="Calibri"/>
          <w:sz w:val="22"/>
          <w:szCs w:val="22"/>
        </w:rPr>
      </w:pPr>
      <w:r w:rsidRPr="00FC52A2">
        <w:rPr>
          <w:rFonts w:ascii="Calibri" w:hAnsi="Calibri" w:cs="Calibri"/>
          <w:sz w:val="22"/>
          <w:szCs w:val="22"/>
        </w:rPr>
        <w:lastRenderedPageBreak/>
        <w:t xml:space="preserve">Nel momento in cui A=0 il circuito si trova in uno stato di alta impedenza, mentre quando E=1 il circuito è come se fosse un nodo. Possiamo vedere questi buffer tristate come un interruttore. </w:t>
      </w:r>
    </w:p>
    <w:p w14:paraId="18E21E7A" w14:textId="331602E2" w:rsidR="00531690" w:rsidRPr="00FC52A2" w:rsidRDefault="006F641D" w:rsidP="00FC52A2">
      <w:pPr>
        <w:spacing w:after="40"/>
        <w:rPr>
          <w:rFonts w:ascii="Calibri" w:hAnsi="Calibri" w:cs="Calibri"/>
          <w:sz w:val="22"/>
          <w:szCs w:val="22"/>
        </w:rPr>
      </w:pPr>
      <w:r>
        <w:rPr>
          <w:rFonts w:ascii="Calibri" w:hAnsi="Calibri" w:cs="Calibri"/>
          <w:sz w:val="22"/>
          <w:szCs w:val="22"/>
        </w:rPr>
        <w:t>Nel buffer tristate a logica positiva quando</w:t>
      </w:r>
      <w:r w:rsidR="00D44D32" w:rsidRPr="00FC52A2">
        <w:rPr>
          <w:rFonts w:ascii="Calibri" w:hAnsi="Calibri" w:cs="Calibri"/>
          <w:sz w:val="22"/>
          <w:szCs w:val="22"/>
        </w:rPr>
        <w:t xml:space="preserve"> E=0 il circuito è chiuso, mentre quando E=1 il circuito è in uno stato di Z floating</w:t>
      </w:r>
      <w:r>
        <w:rPr>
          <w:rFonts w:ascii="Calibri" w:hAnsi="Calibri" w:cs="Calibri"/>
          <w:sz w:val="22"/>
          <w:szCs w:val="22"/>
        </w:rPr>
        <w:t xml:space="preserve"> (aperto), mentre nel buffer tristate a logica negata quando E=0 il circuito è aperto, mentre E=1 il circuito è chiuso.</w:t>
      </w:r>
    </w:p>
    <w:p w14:paraId="6B247796" w14:textId="7B249B43" w:rsidR="00D44D32" w:rsidRPr="00FC52A2" w:rsidRDefault="00D44D32" w:rsidP="00FC52A2">
      <w:pPr>
        <w:spacing w:after="40"/>
        <w:rPr>
          <w:rFonts w:ascii="Calibri" w:hAnsi="Calibri" w:cs="Calibri"/>
          <w:b/>
          <w:bCs/>
          <w:i/>
          <w:iCs/>
        </w:rPr>
      </w:pPr>
      <w:r w:rsidRPr="00FC52A2">
        <w:rPr>
          <w:rFonts w:ascii="Calibri" w:hAnsi="Calibri" w:cs="Calibri"/>
          <w:b/>
          <w:bCs/>
          <w:i/>
          <w:iCs/>
        </w:rPr>
        <w:t xml:space="preserve">Bus condiviso </w:t>
      </w:r>
    </w:p>
    <w:p w14:paraId="35D90152" w14:textId="03A5145A" w:rsidR="00D44D32" w:rsidRPr="00FC52A2" w:rsidRDefault="00D44D32" w:rsidP="00FC52A2">
      <w:pPr>
        <w:spacing w:after="40"/>
        <w:rPr>
          <w:rFonts w:ascii="Calibri" w:hAnsi="Calibri" w:cs="Calibri"/>
          <w:sz w:val="22"/>
          <w:szCs w:val="22"/>
        </w:rPr>
      </w:pPr>
      <w:r w:rsidRPr="00FC52A2">
        <w:rPr>
          <w:rFonts w:ascii="Calibri" w:hAnsi="Calibri" w:cs="Calibri"/>
          <w:sz w:val="22"/>
          <w:szCs w:val="22"/>
        </w:rPr>
        <w:t>I buffer tristate servono a collegare un bus condiviso ai diversi chip, in modo tale che solo un componente alla volta possa effettuare la scrittura e la lettura dei dati ed evitare così che si sovrappongano i segnali all’interno del bus.</w:t>
      </w:r>
    </w:p>
    <w:p w14:paraId="68A0C5FB" w14:textId="045C2AD9" w:rsidR="00FC52A2" w:rsidRPr="00FC52A2" w:rsidRDefault="00D44D32" w:rsidP="00FC52A2">
      <w:pPr>
        <w:spacing w:after="40"/>
        <w:rPr>
          <w:rFonts w:ascii="Calibri" w:hAnsi="Calibri" w:cs="Calibri"/>
          <w:sz w:val="22"/>
          <w:szCs w:val="22"/>
        </w:rPr>
      </w:pPr>
      <w:r w:rsidRPr="00FC52A2">
        <w:rPr>
          <w:rFonts w:ascii="Calibri" w:hAnsi="Calibri" w:cs="Calibri"/>
          <w:sz w:val="22"/>
          <w:szCs w:val="22"/>
        </w:rPr>
        <w:t xml:space="preserve">Questo perché il calcolatore è composto da vari componenti, come il processore che comunica con la scheda video e la memoria. Quindi tutti i componenti comunicano tra loro e se dovessi connettere tutte le componenti e farle comunicare tra loro, dovrei costruire un BUS in grado di connettere ogni componente ad un altro. Dovrei quindi avere dei BUS incrociati fra loro, il che è possibile da progettare in modo planare ma fisicamente sarebbe qualcosa di troppo costoso, incasinato e fragile. Tuttavia, la scheda madre costituisce un unico BUS dove qualsiasi componente comunica con un altro, questo però crea problemi nell’ordine di priorità. Infatti, se due componenti vogliono parlare contemporaneamente, i segnali iniziano a sovrapporsi all’interno del BUS e possono portare ad un corto circuito nel momento in cui si contrappongono. Pertanto, solo un componente alla volta deve poter immettere segnali sul BUS e per far ciò si usano i buffer tristate, così </w:t>
      </w:r>
      <w:r w:rsidR="006F641D" w:rsidRPr="00FC52A2">
        <w:rPr>
          <w:rFonts w:ascii="Calibri" w:hAnsi="Calibri" w:cs="Calibri"/>
          <w:sz w:val="22"/>
          <w:szCs w:val="22"/>
        </w:rPr>
        <w:t>che,</w:t>
      </w:r>
      <w:r w:rsidRPr="00FC52A2">
        <w:rPr>
          <w:rFonts w:ascii="Calibri" w:hAnsi="Calibri" w:cs="Calibri"/>
          <w:sz w:val="22"/>
          <w:szCs w:val="22"/>
        </w:rPr>
        <w:t xml:space="preserve"> se il processore in scrittura ha accesso al BUS, gli altri componenti saranno sconnessi. </w:t>
      </w:r>
    </w:p>
    <w:p w14:paraId="29BE05AF" w14:textId="13144BF5" w:rsidR="00AC665B" w:rsidRPr="00FC52A2" w:rsidRDefault="00AC665B" w:rsidP="00FC52A2">
      <w:pPr>
        <w:spacing w:after="40"/>
        <w:rPr>
          <w:rFonts w:ascii="Calibri" w:hAnsi="Calibri" w:cs="Calibri"/>
          <w:b/>
          <w:bCs/>
          <w:i/>
          <w:iCs/>
        </w:rPr>
      </w:pPr>
      <w:r w:rsidRPr="00FC52A2">
        <w:rPr>
          <w:rFonts w:ascii="Calibri" w:hAnsi="Calibri" w:cs="Calibri"/>
          <w:b/>
          <w:bCs/>
          <w:i/>
          <w:iCs/>
        </w:rPr>
        <w:t xml:space="preserve">Risposte alle domande: </w:t>
      </w:r>
    </w:p>
    <w:p w14:paraId="5E83B3EE" w14:textId="77777777" w:rsidR="00FC52A2" w:rsidRPr="00FC52A2" w:rsidRDefault="00FC52A2" w:rsidP="00FC52A2">
      <w:pPr>
        <w:spacing w:after="40"/>
        <w:rPr>
          <w:rFonts w:ascii="Calibri" w:hAnsi="Calibri" w:cs="Calibri"/>
          <w:sz w:val="22"/>
          <w:szCs w:val="22"/>
        </w:rPr>
      </w:pPr>
      <w:r w:rsidRPr="00FC52A2">
        <w:rPr>
          <w:rFonts w:ascii="Calibri" w:hAnsi="Calibri" w:cs="Calibri"/>
          <w:sz w:val="22"/>
          <w:szCs w:val="22"/>
        </w:rPr>
        <w:t xml:space="preserve">Se ho una risorsa condivisa e ci sono diversi device che devono accedere ad una certa risorsa, ci sono due modi in generale: </w:t>
      </w:r>
    </w:p>
    <w:p w14:paraId="29DA9CCF" w14:textId="77777777" w:rsidR="00FC52A2" w:rsidRPr="00FC52A2" w:rsidRDefault="00FC52A2" w:rsidP="00FC52A2">
      <w:pPr>
        <w:pStyle w:val="Paragrafoelenco"/>
        <w:numPr>
          <w:ilvl w:val="0"/>
          <w:numId w:val="1"/>
        </w:numPr>
        <w:spacing w:after="40"/>
        <w:rPr>
          <w:rFonts w:ascii="Calibri" w:hAnsi="Calibri" w:cs="Calibri"/>
          <w:sz w:val="22"/>
          <w:szCs w:val="22"/>
        </w:rPr>
      </w:pPr>
      <w:r w:rsidRPr="00FC52A2">
        <w:rPr>
          <w:rFonts w:ascii="Calibri" w:hAnsi="Calibri" w:cs="Calibri"/>
          <w:sz w:val="22"/>
          <w:szCs w:val="22"/>
        </w:rPr>
        <w:t xml:space="preserve">Una è quella del circuito a priorità, in cui si stabilisce una priorità fra le risorse. </w:t>
      </w:r>
    </w:p>
    <w:p w14:paraId="65022BDF" w14:textId="77777777" w:rsidR="00FC52A2" w:rsidRPr="00FC52A2" w:rsidRDefault="00FC52A2" w:rsidP="00FC52A2">
      <w:pPr>
        <w:pStyle w:val="Paragrafoelenco"/>
        <w:numPr>
          <w:ilvl w:val="0"/>
          <w:numId w:val="1"/>
        </w:numPr>
        <w:spacing w:after="40"/>
        <w:rPr>
          <w:rFonts w:ascii="Calibri" w:hAnsi="Calibri" w:cs="Calibri"/>
          <w:sz w:val="22"/>
          <w:szCs w:val="22"/>
        </w:rPr>
      </w:pPr>
      <w:r w:rsidRPr="00FC52A2">
        <w:rPr>
          <w:rFonts w:ascii="Calibri" w:hAnsi="Calibri" w:cs="Calibri"/>
          <w:sz w:val="22"/>
          <w:szCs w:val="22"/>
        </w:rPr>
        <w:t xml:space="preserve">Un altro modo è usare sia una politica di scheduling, ovvero una politica che restituisca la risorsa a tutti i possibili richiedenti di quella risorsa. Le politiche di scheduling hanno vari livelli di raffinatezza: </w:t>
      </w:r>
    </w:p>
    <w:p w14:paraId="1C079750" w14:textId="475D33E2" w:rsidR="00FC52A2" w:rsidRPr="00FC52A2" w:rsidRDefault="00FC52A2" w:rsidP="00FC52A2">
      <w:pPr>
        <w:pStyle w:val="Paragrafoelenco"/>
        <w:numPr>
          <w:ilvl w:val="0"/>
          <w:numId w:val="2"/>
        </w:numPr>
        <w:spacing w:after="40"/>
        <w:rPr>
          <w:rFonts w:ascii="Calibri" w:hAnsi="Calibri" w:cs="Calibri"/>
          <w:sz w:val="22"/>
          <w:szCs w:val="22"/>
        </w:rPr>
      </w:pPr>
      <w:r w:rsidRPr="006F641D">
        <w:rPr>
          <w:rFonts w:ascii="Calibri" w:hAnsi="Calibri" w:cs="Calibri"/>
          <w:b/>
          <w:bCs/>
          <w:sz w:val="22"/>
          <w:szCs w:val="22"/>
        </w:rPr>
        <w:t>Preemptive</w:t>
      </w:r>
      <w:r w:rsidRPr="00FC52A2">
        <w:rPr>
          <w:rFonts w:ascii="Calibri" w:hAnsi="Calibri" w:cs="Calibri"/>
          <w:sz w:val="22"/>
          <w:szCs w:val="22"/>
        </w:rPr>
        <w:t xml:space="preserve">, in cui c’è un “arbitro” (sistema operativo), che passa la risorsa ad un altro device, anche se il precedente non aveva terminato il suo job. Il vantaggio di questo sistema è che è più fair, dall’altro lato però inserisce una complicazione in più, quella che viene detta context switch: non è stato finito il processo, la risoluzione di un job e si deve rilasciare la risorsa ad un altro. Si deve salvare lo stato temporaneo di una funzione per riprenderla da quel punto. Nei sistemi preemptive c’è quindi la possibilità di freezare lo stato di una richiesta per poi riprenderlo in seguito, e questo si definisce context-switch. Per quanto riguarda problemi di tipo hardware alcuni sistemi sono a priorità e altri hanno la politica di scheduling, è difficile avere cose preemptive. </w:t>
      </w:r>
    </w:p>
    <w:p w14:paraId="355AC5F7" w14:textId="411CAE6C" w:rsidR="00AC665B" w:rsidRPr="00FC52A2" w:rsidRDefault="006F641D" w:rsidP="00FC52A2">
      <w:pPr>
        <w:pStyle w:val="Paragrafoelenco"/>
        <w:numPr>
          <w:ilvl w:val="0"/>
          <w:numId w:val="2"/>
        </w:numPr>
        <w:spacing w:after="40"/>
        <w:rPr>
          <w:rFonts w:ascii="Calibri" w:hAnsi="Calibri" w:cs="Calibri"/>
          <w:sz w:val="22"/>
          <w:szCs w:val="22"/>
        </w:rPr>
      </w:pPr>
      <w:r w:rsidRPr="006F641D">
        <w:rPr>
          <w:rFonts w:ascii="Calibri" w:hAnsi="Calibri" w:cs="Calibri"/>
          <w:b/>
          <w:bCs/>
          <w:sz w:val="22"/>
          <w:szCs w:val="22"/>
        </w:rPr>
        <w:t>N</w:t>
      </w:r>
      <w:r w:rsidR="00FC52A2" w:rsidRPr="006F641D">
        <w:rPr>
          <w:rFonts w:ascii="Calibri" w:hAnsi="Calibri" w:cs="Calibri"/>
          <w:b/>
          <w:bCs/>
          <w:sz w:val="22"/>
          <w:szCs w:val="22"/>
        </w:rPr>
        <w:t>on preemptive</w:t>
      </w:r>
      <w:r w:rsidR="00FC52A2" w:rsidRPr="00FC52A2">
        <w:rPr>
          <w:rFonts w:ascii="Calibri" w:hAnsi="Calibri" w:cs="Calibri"/>
          <w:sz w:val="22"/>
          <w:szCs w:val="22"/>
        </w:rPr>
        <w:t xml:space="preserve">, in cui la risorsa viene assegnata a chi la richiede prima e quando ha finito si vede chi è in coda e si forma quindi una coda di richieste. C’è però un problema: una volta che ho attribuito la risorsa ad un job, o ad un device, lui ha il potere su quella risorsa: finché non ha finito può indefinitamente avere il controllo sulla risorsa. </w:t>
      </w:r>
    </w:p>
    <w:p w14:paraId="4CB4A5E8" w14:textId="5EE4707E" w:rsidR="00FC52A2" w:rsidRPr="00FC52A2" w:rsidRDefault="00FC52A2" w:rsidP="00FC52A2">
      <w:pPr>
        <w:spacing w:after="40"/>
        <w:rPr>
          <w:rFonts w:ascii="Calibri" w:hAnsi="Calibri" w:cs="Calibri"/>
          <w:sz w:val="22"/>
          <w:szCs w:val="22"/>
        </w:rPr>
      </w:pPr>
      <w:r w:rsidRPr="00FC52A2">
        <w:rPr>
          <w:rFonts w:ascii="Calibri" w:hAnsi="Calibri" w:cs="Calibri"/>
          <w:sz w:val="22"/>
          <w:szCs w:val="22"/>
        </w:rPr>
        <w:t>Nei sistemi operativi solitamente non c’è la priorità, ci sono solo delle forme di priorità dinamiche (problema dello starvation). Se non costruisco bene le politiche di scheduling, potrebbe esserci un job con priorità più bassa che per alcuni motivi potrebbe aspettare per tempi indefiniti, per questo in genere si costruiscono delle priorità che decadono: le priorità di un job nel tempo tendono a 0. Non è quindi costante e tende sempre più a 0, andando ad assegnare la risorsa al job che stava aspettando.</w:t>
      </w:r>
    </w:p>
    <w:sectPr w:rsidR="00FC52A2" w:rsidRPr="00FC52A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1B415BC" w14:textId="77777777" w:rsidR="00B20D7E" w:rsidRDefault="00B20D7E" w:rsidP="00FC52A2">
      <w:pPr>
        <w:spacing w:after="0" w:line="240" w:lineRule="auto"/>
      </w:pPr>
      <w:r>
        <w:separator/>
      </w:r>
    </w:p>
  </w:endnote>
  <w:endnote w:type="continuationSeparator" w:id="0">
    <w:p w14:paraId="216A21EE" w14:textId="77777777" w:rsidR="00B20D7E" w:rsidRDefault="00B20D7E" w:rsidP="00FC52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E99B61" w14:textId="77777777" w:rsidR="00B20D7E" w:rsidRDefault="00B20D7E" w:rsidP="00FC52A2">
      <w:pPr>
        <w:spacing w:after="0" w:line="240" w:lineRule="auto"/>
      </w:pPr>
      <w:r>
        <w:separator/>
      </w:r>
    </w:p>
  </w:footnote>
  <w:footnote w:type="continuationSeparator" w:id="0">
    <w:p w14:paraId="398E7AF0" w14:textId="77777777" w:rsidR="00B20D7E" w:rsidRDefault="00B20D7E" w:rsidP="00FC52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3540B"/>
    <w:multiLevelType w:val="hybridMultilevel"/>
    <w:tmpl w:val="9EE892F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40802340"/>
    <w:multiLevelType w:val="hybridMultilevel"/>
    <w:tmpl w:val="06649DFA"/>
    <w:lvl w:ilvl="0" w:tplc="D1BC9490">
      <w:start w:val="1"/>
      <w:numFmt w:val="bullet"/>
      <w:lvlText w:val="-"/>
      <w:lvlJc w:val="left"/>
      <w:pPr>
        <w:ind w:left="1080" w:hanging="360"/>
      </w:pPr>
      <w:rPr>
        <w:rFonts w:ascii="Aptos" w:eastAsiaTheme="minorHAnsi" w:hAnsi="Aptos" w:cstheme="minorBid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num w:numId="1" w16cid:durableId="1707556409">
    <w:abstractNumId w:val="0"/>
  </w:num>
  <w:num w:numId="2" w16cid:durableId="19854316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DFB"/>
    <w:rsid w:val="00281971"/>
    <w:rsid w:val="00393A06"/>
    <w:rsid w:val="00406AAF"/>
    <w:rsid w:val="00531690"/>
    <w:rsid w:val="00585DFB"/>
    <w:rsid w:val="005A1889"/>
    <w:rsid w:val="006F641D"/>
    <w:rsid w:val="0094532F"/>
    <w:rsid w:val="009748E9"/>
    <w:rsid w:val="00AB3F93"/>
    <w:rsid w:val="00AC665B"/>
    <w:rsid w:val="00B20D7E"/>
    <w:rsid w:val="00B64DB3"/>
    <w:rsid w:val="00BF278B"/>
    <w:rsid w:val="00D323FD"/>
    <w:rsid w:val="00D44D32"/>
    <w:rsid w:val="00DE04EC"/>
    <w:rsid w:val="00DE594D"/>
    <w:rsid w:val="00E12B53"/>
    <w:rsid w:val="00FC52A2"/>
    <w:rsid w:val="00FD7C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64F87"/>
  <w15:chartTrackingRefBased/>
  <w15:docId w15:val="{AB19EBE4-0E05-4800-940C-6BCB95855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85D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85D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85DF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85DF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85DF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85DFB"/>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85DFB"/>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85DFB"/>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85DFB"/>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85DF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85DF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85DF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85DF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85DF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85DF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85DF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85DF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85DFB"/>
    <w:rPr>
      <w:rFonts w:eastAsiaTheme="majorEastAsia" w:cstheme="majorBidi"/>
      <w:color w:val="272727" w:themeColor="text1" w:themeTint="D8"/>
    </w:rPr>
  </w:style>
  <w:style w:type="paragraph" w:styleId="Titolo">
    <w:name w:val="Title"/>
    <w:basedOn w:val="Normale"/>
    <w:next w:val="Normale"/>
    <w:link w:val="TitoloCarattere"/>
    <w:uiPriority w:val="10"/>
    <w:qFormat/>
    <w:rsid w:val="00585D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85DF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85DFB"/>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85DF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85DFB"/>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85DFB"/>
    <w:rPr>
      <w:i/>
      <w:iCs/>
      <w:color w:val="404040" w:themeColor="text1" w:themeTint="BF"/>
    </w:rPr>
  </w:style>
  <w:style w:type="paragraph" w:styleId="Paragrafoelenco">
    <w:name w:val="List Paragraph"/>
    <w:basedOn w:val="Normale"/>
    <w:uiPriority w:val="34"/>
    <w:qFormat/>
    <w:rsid w:val="00585DFB"/>
    <w:pPr>
      <w:ind w:left="720"/>
      <w:contextualSpacing/>
    </w:pPr>
  </w:style>
  <w:style w:type="character" w:styleId="Enfasiintensa">
    <w:name w:val="Intense Emphasis"/>
    <w:basedOn w:val="Carpredefinitoparagrafo"/>
    <w:uiPriority w:val="21"/>
    <w:qFormat/>
    <w:rsid w:val="00585DFB"/>
    <w:rPr>
      <w:i/>
      <w:iCs/>
      <w:color w:val="0F4761" w:themeColor="accent1" w:themeShade="BF"/>
    </w:rPr>
  </w:style>
  <w:style w:type="paragraph" w:styleId="Citazioneintensa">
    <w:name w:val="Intense Quote"/>
    <w:basedOn w:val="Normale"/>
    <w:next w:val="Normale"/>
    <w:link w:val="CitazioneintensaCarattere"/>
    <w:uiPriority w:val="30"/>
    <w:qFormat/>
    <w:rsid w:val="00585D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85DFB"/>
    <w:rPr>
      <w:i/>
      <w:iCs/>
      <w:color w:val="0F4761" w:themeColor="accent1" w:themeShade="BF"/>
    </w:rPr>
  </w:style>
  <w:style w:type="character" w:styleId="Riferimentointenso">
    <w:name w:val="Intense Reference"/>
    <w:basedOn w:val="Carpredefinitoparagrafo"/>
    <w:uiPriority w:val="32"/>
    <w:qFormat/>
    <w:rsid w:val="00585DFB"/>
    <w:rPr>
      <w:b/>
      <w:bCs/>
      <w:smallCaps/>
      <w:color w:val="0F4761" w:themeColor="accent1" w:themeShade="BF"/>
      <w:spacing w:val="5"/>
    </w:rPr>
  </w:style>
  <w:style w:type="paragraph" w:styleId="Intestazione">
    <w:name w:val="header"/>
    <w:basedOn w:val="Normale"/>
    <w:link w:val="IntestazioneCarattere"/>
    <w:uiPriority w:val="99"/>
    <w:unhideWhenUsed/>
    <w:rsid w:val="00FC52A2"/>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FC52A2"/>
  </w:style>
  <w:style w:type="paragraph" w:styleId="Pidipagina">
    <w:name w:val="footer"/>
    <w:basedOn w:val="Normale"/>
    <w:link w:val="PidipaginaCarattere"/>
    <w:uiPriority w:val="99"/>
    <w:unhideWhenUsed/>
    <w:rsid w:val="00FC52A2"/>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FC52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3</Pages>
  <Words>1244</Words>
  <Characters>7094</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Caiazza</dc:creator>
  <cp:keywords/>
  <dc:description/>
  <cp:lastModifiedBy>Sabrina Caiazza</cp:lastModifiedBy>
  <cp:revision>4</cp:revision>
  <dcterms:created xsi:type="dcterms:W3CDTF">2024-10-14T07:15:00Z</dcterms:created>
  <dcterms:modified xsi:type="dcterms:W3CDTF">2024-10-15T07:20:00Z</dcterms:modified>
</cp:coreProperties>
</file>