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2DA68" w14:textId="53EEF2FB" w:rsidR="00E563AF" w:rsidRPr="006C5FBD" w:rsidRDefault="00E563AF" w:rsidP="006C5FBD">
      <w:pPr>
        <w:spacing w:after="40"/>
        <w:rPr>
          <w:rFonts w:ascii="Calibri" w:hAnsi="Calibri" w:cs="Calibri"/>
          <w:b/>
          <w:bCs/>
          <w:i/>
          <w:iCs/>
        </w:rPr>
      </w:pPr>
      <w:r w:rsidRPr="006C5FBD">
        <w:rPr>
          <w:rFonts w:ascii="Calibri" w:hAnsi="Calibri" w:cs="Calibri"/>
          <w:b/>
          <w:bCs/>
          <w:i/>
          <w:iCs/>
        </w:rPr>
        <w:t xml:space="preserve">Un po' di storia </w:t>
      </w:r>
      <w:r w:rsidR="006C5FBD" w:rsidRPr="006C5FBD">
        <w:rPr>
          <w:rFonts w:ascii="Calibri" w:hAnsi="Calibri" w:cs="Calibri"/>
          <w:b/>
          <w:bCs/>
          <w:i/>
          <w:iCs/>
        </w:rPr>
        <w:t>dell’Algebra di Boole</w:t>
      </w:r>
    </w:p>
    <w:p w14:paraId="502440ED" w14:textId="6B32F625" w:rsidR="00E563AF" w:rsidRPr="006C5FBD" w:rsidRDefault="00E563AF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 xml:space="preserve">L’algebra di Boole prende il nome dal matematico George Boole e l’oggetto di questa algebra erano le leggi del pensiero e della deduzione; infatti, si può dare un’interpretazione logica delle espressioni in cui le variabili corrispondono alle proposizioni, vero o falso mentre gli operatori corrispondono alle preposizioni coordinate, e, o , non. </w:t>
      </w:r>
    </w:p>
    <w:p w14:paraId="596EBC51" w14:textId="1397CB6D" w:rsidR="00E563AF" w:rsidRPr="006C5FBD" w:rsidRDefault="00E563AF" w:rsidP="006C5FBD">
      <w:pPr>
        <w:spacing w:after="40"/>
        <w:rPr>
          <w:rFonts w:ascii="Calibri" w:hAnsi="Calibri" w:cs="Calibri"/>
          <w:b/>
          <w:bCs/>
          <w:i/>
          <w:iCs/>
        </w:rPr>
      </w:pPr>
      <w:r w:rsidRPr="006C5FBD">
        <w:rPr>
          <w:rFonts w:ascii="Calibri" w:hAnsi="Calibri" w:cs="Calibri"/>
          <w:b/>
          <w:bCs/>
          <w:i/>
          <w:iCs/>
        </w:rPr>
        <w:t>Operatori insiemistici</w:t>
      </w:r>
    </w:p>
    <w:p w14:paraId="05FFD273" w14:textId="40F17615" w:rsidR="00E563AF" w:rsidRPr="006C5FBD" w:rsidRDefault="00E563AF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>Gli operatori insiemistici di unione, intersezione e complemento formano l’algebra di Boole, in particolare l’operatore AND rappresenta l’intersezione, l’OR l’unione e NOT il complemento.</w:t>
      </w:r>
    </w:p>
    <w:p w14:paraId="05D1F5F8" w14:textId="4F5B242F" w:rsidR="00E563AF" w:rsidRPr="006C5FBD" w:rsidRDefault="00E563AF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21F7ECA" wp14:editId="01C0A367">
            <wp:extent cx="2267266" cy="1238423"/>
            <wp:effectExtent l="0" t="0" r="0" b="0"/>
            <wp:docPr id="1265497792" name="Immagine 1" descr="Immagine che contiene testo, Carattere, schermata, algebr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97792" name="Immagine 1" descr="Immagine che contiene testo, Carattere, schermata, algebra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103F" w14:textId="23FD2DF3" w:rsidR="00E563AF" w:rsidRPr="006C5FBD" w:rsidRDefault="00E563AF" w:rsidP="006C5FBD">
      <w:pPr>
        <w:spacing w:after="40"/>
        <w:rPr>
          <w:rFonts w:ascii="Calibri" w:hAnsi="Calibri" w:cs="Calibri"/>
          <w:b/>
          <w:bCs/>
          <w:i/>
          <w:iCs/>
        </w:rPr>
      </w:pPr>
      <w:r w:rsidRPr="006C5FBD">
        <w:rPr>
          <w:rFonts w:ascii="Calibri" w:hAnsi="Calibri" w:cs="Calibri"/>
          <w:b/>
          <w:bCs/>
          <w:i/>
          <w:iCs/>
        </w:rPr>
        <w:t xml:space="preserve">Importanza della minimizzazione </w:t>
      </w:r>
    </w:p>
    <w:p w14:paraId="42AB6E7F" w14:textId="57774EB9" w:rsidR="00E563AF" w:rsidRPr="006C5FBD" w:rsidRDefault="00E563AF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>In generale, è importante semplificare le espressioni booleane per utilizzare meno porte logiche possibili</w:t>
      </w:r>
      <w:r w:rsidR="00B32E9B" w:rsidRPr="006C5FBD">
        <w:rPr>
          <w:rFonts w:ascii="Calibri" w:hAnsi="Calibri" w:cs="Calibri"/>
          <w:sz w:val="22"/>
          <w:szCs w:val="22"/>
        </w:rPr>
        <w:t xml:space="preserve">. Per semplificare le espressioni vi sono ulteriori teoremi che possiamo utilizzare: </w:t>
      </w:r>
    </w:p>
    <w:p w14:paraId="7105CCDB" w14:textId="081279D0" w:rsidR="00B32E9B" w:rsidRPr="006C5FBD" w:rsidRDefault="00B32E9B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7D7CB80" wp14:editId="68139B38">
            <wp:simplePos x="0" y="0"/>
            <wp:positionH relativeFrom="column">
              <wp:posOffset>2924</wp:posOffset>
            </wp:positionH>
            <wp:positionV relativeFrom="paragraph">
              <wp:posOffset>2437</wp:posOffset>
            </wp:positionV>
            <wp:extent cx="2495898" cy="1838582"/>
            <wp:effectExtent l="0" t="0" r="0" b="9525"/>
            <wp:wrapSquare wrapText="bothSides"/>
            <wp:docPr id="2136010658" name="Immagine 1" descr="Immagine che contiene testo, schermata, Carattere, algebr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10658" name="Immagine 1" descr="Immagine che contiene testo, schermata, Carattere, algebra&#10;&#10;Descrizione generat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06572" w14:textId="77777777" w:rsidR="00E563AF" w:rsidRPr="006C5FBD" w:rsidRDefault="00E563AF" w:rsidP="006C5FBD">
      <w:pPr>
        <w:spacing w:after="40"/>
        <w:rPr>
          <w:rFonts w:ascii="Calibri" w:hAnsi="Calibri" w:cs="Calibri"/>
          <w:sz w:val="22"/>
          <w:szCs w:val="22"/>
        </w:rPr>
      </w:pPr>
    </w:p>
    <w:p w14:paraId="1FF3E4A5" w14:textId="69941A5F" w:rsidR="00E563AF" w:rsidRPr="006C5FBD" w:rsidRDefault="00B32E9B" w:rsidP="006C5FBD">
      <w:pPr>
        <w:pStyle w:val="Paragrafoelenco"/>
        <w:numPr>
          <w:ilvl w:val="0"/>
          <w:numId w:val="2"/>
        </w:num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 xml:space="preserve">L’espansione nell’aritmetica non si usa ma    nell’Algebra di Boole può essere necessario </w:t>
      </w:r>
    </w:p>
    <w:p w14:paraId="7311A4DC" w14:textId="48EAF13C" w:rsidR="00B32E9B" w:rsidRPr="006C5FBD" w:rsidRDefault="00B32E9B" w:rsidP="006C5FBD">
      <w:pPr>
        <w:spacing w:after="40"/>
        <w:rPr>
          <w:rFonts w:ascii="Calibri" w:hAnsi="Calibri" w:cs="Calibri"/>
          <w:sz w:val="22"/>
          <w:szCs w:val="22"/>
        </w:rPr>
      </w:pPr>
    </w:p>
    <w:p w14:paraId="04F6223E" w14:textId="533FA736" w:rsidR="00B32E9B" w:rsidRPr="006C5FBD" w:rsidRDefault="00B32E9B" w:rsidP="006C5FBD">
      <w:pPr>
        <w:spacing w:after="40"/>
        <w:rPr>
          <w:rFonts w:ascii="Calibri" w:hAnsi="Calibri" w:cs="Calibri"/>
          <w:sz w:val="22"/>
          <w:szCs w:val="22"/>
        </w:rPr>
      </w:pPr>
    </w:p>
    <w:p w14:paraId="6F6CCA26" w14:textId="3270D5CC" w:rsidR="00D55F6F" w:rsidRPr="006C5FBD" w:rsidRDefault="00D55F6F" w:rsidP="006C5FBD">
      <w:pPr>
        <w:spacing w:after="40"/>
        <w:rPr>
          <w:rFonts w:ascii="Calibri" w:hAnsi="Calibri" w:cs="Calibri"/>
          <w:sz w:val="22"/>
          <w:szCs w:val="22"/>
        </w:rPr>
      </w:pPr>
    </w:p>
    <w:p w14:paraId="7D363953" w14:textId="77777777" w:rsidR="006C5FBD" w:rsidRDefault="006C5FBD" w:rsidP="006C5FBD">
      <w:pPr>
        <w:spacing w:after="40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199FBA39" w14:textId="7EC6163B" w:rsidR="006C5FBD" w:rsidRDefault="006C5FBD" w:rsidP="006C5FBD">
      <w:pPr>
        <w:spacing w:after="4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74E50305" wp14:editId="01074004">
            <wp:simplePos x="0" y="0"/>
            <wp:positionH relativeFrom="column">
              <wp:posOffset>2542850</wp:posOffset>
            </wp:positionH>
            <wp:positionV relativeFrom="paragraph">
              <wp:posOffset>197308</wp:posOffset>
            </wp:positionV>
            <wp:extent cx="2162175" cy="857250"/>
            <wp:effectExtent l="0" t="0" r="9525" b="0"/>
            <wp:wrapSquare wrapText="bothSides"/>
            <wp:docPr id="386191397" name="Immagine 1" descr="Immagine che contiene testo, Carattere, bianco, algebr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91397" name="Immagine 1" descr="Immagine che contiene testo, Carattere, bianco, algebra&#10;&#10;Descrizione generat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00120" w14:textId="24422C06" w:rsidR="00D55F6F" w:rsidRPr="006C5FBD" w:rsidRDefault="006C5FBD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b/>
          <w:bCs/>
          <w:i/>
          <w:iCs/>
          <w:sz w:val="22"/>
          <w:szCs w:val="22"/>
        </w:rPr>
        <w:t>Teorema di semplificazione</w:t>
      </w:r>
      <w:r w:rsidRPr="006C5FBD">
        <w:rPr>
          <w:rFonts w:ascii="Calibri" w:hAnsi="Calibri" w:cs="Calibri"/>
          <w:sz w:val="22"/>
          <w:szCs w:val="22"/>
        </w:rPr>
        <w:t xml:space="preserve"> </w:t>
      </w:r>
      <w:r w:rsidRPr="006C5FBD">
        <w:rPr>
          <w:rFonts w:ascii="Calibri" w:hAnsi="Calibri" w:cs="Calibri"/>
          <w:sz w:val="22"/>
          <w:szCs w:val="22"/>
        </w:rPr>
        <w:sym w:font="Wingdings" w:char="F0E0"/>
      </w:r>
      <w:r w:rsidRPr="006C5FBD">
        <w:rPr>
          <w:rFonts w:ascii="Calibri" w:hAnsi="Calibri" w:cs="Calibri"/>
          <w:sz w:val="22"/>
          <w:szCs w:val="22"/>
        </w:rPr>
        <w:t xml:space="preserve"> </w:t>
      </w:r>
    </w:p>
    <w:p w14:paraId="30C2620B" w14:textId="1DA2849C" w:rsidR="00B32E9B" w:rsidRPr="006C5FBD" w:rsidRDefault="00B32E9B" w:rsidP="006C5FBD">
      <w:pPr>
        <w:spacing w:after="40"/>
        <w:rPr>
          <w:rFonts w:ascii="Calibri" w:hAnsi="Calibri" w:cs="Calibri"/>
          <w:sz w:val="22"/>
          <w:szCs w:val="22"/>
        </w:rPr>
      </w:pPr>
    </w:p>
    <w:p w14:paraId="37EEF1D2" w14:textId="77777777" w:rsidR="006C5FBD" w:rsidRDefault="006C5FBD" w:rsidP="006C5FBD">
      <w:pPr>
        <w:spacing w:after="40"/>
        <w:rPr>
          <w:rFonts w:ascii="Calibri" w:hAnsi="Calibri" w:cs="Calibri"/>
          <w:b/>
          <w:bCs/>
          <w:i/>
          <w:iCs/>
        </w:rPr>
      </w:pPr>
    </w:p>
    <w:p w14:paraId="2CF46849" w14:textId="77777777" w:rsidR="006C5FBD" w:rsidRDefault="006C5FBD" w:rsidP="006C5FBD">
      <w:pPr>
        <w:spacing w:after="40"/>
        <w:rPr>
          <w:rFonts w:ascii="Calibri" w:hAnsi="Calibri" w:cs="Calibri"/>
          <w:b/>
          <w:bCs/>
          <w:i/>
          <w:iCs/>
        </w:rPr>
      </w:pPr>
    </w:p>
    <w:p w14:paraId="7D444F6E" w14:textId="37518F36" w:rsidR="00B32E9B" w:rsidRPr="006C5FBD" w:rsidRDefault="00B32E9B" w:rsidP="006C5FBD">
      <w:pPr>
        <w:spacing w:after="40"/>
        <w:rPr>
          <w:rFonts w:ascii="Calibri" w:hAnsi="Calibri" w:cs="Calibri"/>
          <w:b/>
          <w:bCs/>
          <w:i/>
          <w:iCs/>
        </w:rPr>
      </w:pPr>
      <w:r w:rsidRPr="006C5FBD">
        <w:rPr>
          <w:rFonts w:ascii="Calibri" w:hAnsi="Calibri" w:cs="Calibri"/>
          <w:b/>
          <w:bCs/>
          <w:i/>
          <w:iCs/>
        </w:rPr>
        <w:t xml:space="preserve">Schemi circuitali </w:t>
      </w:r>
    </w:p>
    <w:p w14:paraId="5552168A" w14:textId="639D9C72" w:rsidR="00B32E9B" w:rsidRPr="006C5FBD" w:rsidRDefault="00B32E9B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 xml:space="preserve">Ad ogni espressione booleana corrisponde un circuito combinatorio, in particolare le espressioni booleane in forma SOP hanno uno schema preciso: c’è sempre un OR che ha come input gli output degli AND, i quali a loro volta hanno come input una variabile booleana o la sua negata. </w:t>
      </w:r>
    </w:p>
    <w:p w14:paraId="71CBBA33" w14:textId="77777777" w:rsidR="006C5FBD" w:rsidRDefault="00B32E9B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AB2ED54" wp14:editId="11E3BDE2">
            <wp:extent cx="3810532" cy="1581371"/>
            <wp:effectExtent l="0" t="0" r="0" b="0"/>
            <wp:docPr id="718061728" name="Immagine 1" descr="Immagine che contiene diagramma, testo, linea, Pia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61728" name="Immagine 1" descr="Immagine che contiene diagramma, testo, linea, Pian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B262" w14:textId="6164C44D" w:rsidR="00B32E9B" w:rsidRPr="006C5FBD" w:rsidRDefault="00B32E9B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b/>
          <w:bCs/>
          <w:i/>
          <w:iCs/>
        </w:rPr>
        <w:lastRenderedPageBreak/>
        <w:t>Schemi circuitali SOP</w:t>
      </w:r>
    </w:p>
    <w:p w14:paraId="34ACA090" w14:textId="77777777" w:rsidR="00B32E9B" w:rsidRPr="006C5FBD" w:rsidRDefault="00B32E9B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 xml:space="preserve">Le formule in forma SOP hanno degli schemi circuitali molto regolari: </w:t>
      </w:r>
    </w:p>
    <w:p w14:paraId="5D98719A" w14:textId="6C966AA7" w:rsidR="00B32E9B" w:rsidRPr="006C5FBD" w:rsidRDefault="00B32E9B" w:rsidP="006C5FBD">
      <w:pPr>
        <w:pStyle w:val="Paragrafoelenco"/>
        <w:numPr>
          <w:ilvl w:val="0"/>
          <w:numId w:val="3"/>
        </w:num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 xml:space="preserve">Disegna una linea di input per ogni variabile che occorre positiva </w:t>
      </w:r>
    </w:p>
    <w:p w14:paraId="26DC5C27" w14:textId="00DEC91B" w:rsidR="00B32E9B" w:rsidRPr="006C5FBD" w:rsidRDefault="00B32E9B" w:rsidP="006C5FBD">
      <w:pPr>
        <w:pStyle w:val="Paragrafoelenco"/>
        <w:numPr>
          <w:ilvl w:val="0"/>
          <w:numId w:val="3"/>
        </w:num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>Aggiungi delle linee con un NOT per ogni variabile che occorre negata</w:t>
      </w:r>
    </w:p>
    <w:p w14:paraId="0E1185F4" w14:textId="4D14BDB7" w:rsidR="00B32E9B" w:rsidRPr="006C5FBD" w:rsidRDefault="00B32E9B" w:rsidP="006C5FBD">
      <w:pPr>
        <w:pStyle w:val="Paragrafoelenco"/>
        <w:numPr>
          <w:ilvl w:val="0"/>
          <w:numId w:val="3"/>
        </w:num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>Per ogni mintermine disegna una porta AND e aggiungi in ingresso le linee che</w:t>
      </w:r>
      <w:r w:rsidR="00D55F6F" w:rsidRPr="006C5FBD">
        <w:rPr>
          <w:rFonts w:ascii="Calibri" w:hAnsi="Calibri" w:cs="Calibri"/>
          <w:sz w:val="22"/>
          <w:szCs w:val="22"/>
        </w:rPr>
        <w:t xml:space="preserve"> </w:t>
      </w:r>
      <w:r w:rsidRPr="006C5FBD">
        <w:rPr>
          <w:rFonts w:ascii="Calibri" w:hAnsi="Calibri" w:cs="Calibri"/>
          <w:sz w:val="22"/>
          <w:szCs w:val="22"/>
        </w:rPr>
        <w:t>corrispondono ai relativi litterali</w:t>
      </w:r>
    </w:p>
    <w:p w14:paraId="514C9FE8" w14:textId="53CF0A3C" w:rsidR="00B32E9B" w:rsidRPr="006C5FBD" w:rsidRDefault="00B32E9B" w:rsidP="006C5FBD">
      <w:pPr>
        <w:pStyle w:val="Paragrafoelenco"/>
        <w:numPr>
          <w:ilvl w:val="0"/>
          <w:numId w:val="3"/>
        </w:num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>Collega tutte le uscite delle porte AND in un unico OR</w:t>
      </w:r>
    </w:p>
    <w:p w14:paraId="42FA282A" w14:textId="45ED1B59" w:rsidR="00B32E9B" w:rsidRPr="006C5FBD" w:rsidRDefault="00B32E9B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>Per questo la forma SOP viene detta</w:t>
      </w:r>
      <w:r w:rsidR="00D55F6F" w:rsidRPr="006C5FBD">
        <w:rPr>
          <w:rFonts w:ascii="Calibri" w:hAnsi="Calibri" w:cs="Calibri"/>
          <w:sz w:val="22"/>
          <w:szCs w:val="22"/>
        </w:rPr>
        <w:t xml:space="preserve"> anche </w:t>
      </w:r>
      <w:r w:rsidRPr="006C5FBD">
        <w:rPr>
          <w:rFonts w:ascii="Calibri" w:hAnsi="Calibri" w:cs="Calibri"/>
          <w:sz w:val="22"/>
          <w:szCs w:val="22"/>
        </w:rPr>
        <w:t>logica a due livelli AND-OR</w:t>
      </w:r>
      <w:r w:rsidR="00D55F6F" w:rsidRPr="006C5FBD">
        <w:rPr>
          <w:rFonts w:ascii="Calibri" w:hAnsi="Calibri" w:cs="Calibri"/>
          <w:sz w:val="22"/>
          <w:szCs w:val="22"/>
        </w:rPr>
        <w:t xml:space="preserve">. </w:t>
      </w:r>
    </w:p>
    <w:p w14:paraId="5D7B7CDC" w14:textId="2823102D" w:rsidR="00B32E9B" w:rsidRPr="006C5FBD" w:rsidRDefault="00B32E9B" w:rsidP="006C5FBD">
      <w:pPr>
        <w:spacing w:after="40"/>
        <w:rPr>
          <w:rFonts w:ascii="Calibri" w:hAnsi="Calibri" w:cs="Calibri"/>
          <w:b/>
          <w:bCs/>
          <w:i/>
          <w:iCs/>
        </w:rPr>
      </w:pPr>
      <w:r w:rsidRPr="006C5FBD">
        <w:rPr>
          <w:rFonts w:ascii="Calibri" w:hAnsi="Calibri" w:cs="Calibri"/>
          <w:b/>
          <w:bCs/>
          <w:i/>
          <w:iCs/>
        </w:rPr>
        <w:t xml:space="preserve">Semplificare formule SOP </w:t>
      </w:r>
    </w:p>
    <w:p w14:paraId="4EE2F849" w14:textId="77777777" w:rsidR="006C5FBD" w:rsidRDefault="00B32E9B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>Il teorema principale che si usa per semplificare le forme SOP è il T10, il combining:</w:t>
      </w:r>
    </w:p>
    <w:p w14:paraId="2B4E6255" w14:textId="30035539" w:rsidR="00B32E9B" w:rsidRPr="006C5FBD" w:rsidRDefault="006C5FBD" w:rsidP="006C5FBD">
      <w:pPr>
        <w:spacing w:after="40"/>
        <w:jc w:val="center"/>
        <w:rPr>
          <w:rFonts w:ascii="Calibri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2"/>
            <w:szCs w:val="22"/>
          </w:rPr>
          <m:t>P</m:t>
        </m:r>
        <m:acc>
          <m:accPr>
            <m:chr m:val="̅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="Calibri"/>
                <w:sz w:val="22"/>
                <w:szCs w:val="22"/>
              </w:rPr>
              <m:t>B</m:t>
            </m:r>
          </m:e>
        </m:acc>
        <m:r>
          <w:rPr>
            <w:rFonts w:ascii="Cambria Math" w:hAnsi="Cambria Math" w:cs="Calibri"/>
            <w:sz w:val="22"/>
            <w:szCs w:val="22"/>
          </w:rPr>
          <m:t>+PB=P</m:t>
        </m:r>
      </m:oMath>
      <w:r w:rsidRPr="006C5FBD">
        <w:rPr>
          <w:rFonts w:ascii="Calibri" w:eastAsiaTheme="minorEastAsia" w:hAnsi="Calibri" w:cs="Calibri"/>
          <w:noProof/>
          <w:sz w:val="22"/>
          <w:szCs w:val="22"/>
        </w:rPr>
        <w:t xml:space="preserve"> per ogni implicante P.</w:t>
      </w:r>
    </w:p>
    <w:p w14:paraId="6F2B8164" w14:textId="369AA505" w:rsidR="00B32E9B" w:rsidRPr="006C5FBD" w:rsidRDefault="00B32E9B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>Un implicante è detto primo se non può essere combinato con altri implicanti della formula per ottenere un nuovo implicante con meno litterali</w:t>
      </w:r>
      <w:r w:rsidR="000579C1" w:rsidRPr="006C5FBD">
        <w:rPr>
          <w:rFonts w:ascii="Calibri" w:hAnsi="Calibri" w:cs="Calibri"/>
          <w:sz w:val="22"/>
          <w:szCs w:val="22"/>
        </w:rPr>
        <w:t xml:space="preserve">. Un’espressione SOP è minimale se tutti i suoi implicanti sono primi. </w:t>
      </w:r>
    </w:p>
    <w:p w14:paraId="16040F01" w14:textId="39F435D4" w:rsidR="000579C1" w:rsidRPr="006C5FBD" w:rsidRDefault="000579C1" w:rsidP="006C5FBD">
      <w:pPr>
        <w:spacing w:after="40"/>
        <w:rPr>
          <w:rFonts w:ascii="Calibri" w:hAnsi="Calibri" w:cs="Calibri"/>
          <w:i/>
          <w:iCs/>
          <w:sz w:val="22"/>
          <w:szCs w:val="22"/>
        </w:rPr>
      </w:pPr>
      <w:r w:rsidRPr="006C5FBD">
        <w:rPr>
          <w:rFonts w:ascii="Calibri" w:hAnsi="Calibri" w:cs="Calibri"/>
          <w:b/>
          <w:bCs/>
          <w:i/>
          <w:iCs/>
          <w:sz w:val="22"/>
          <w:szCs w:val="22"/>
        </w:rPr>
        <w:t>Minimizzazione</w:t>
      </w:r>
      <w:r w:rsidRPr="006C5FBD">
        <w:rPr>
          <w:rFonts w:ascii="Calibri" w:hAnsi="Calibri" w:cs="Calibri"/>
          <w:i/>
          <w:iCs/>
          <w:sz w:val="22"/>
          <w:szCs w:val="22"/>
        </w:rPr>
        <w:t xml:space="preserve">: ridurre il numero di implicanti e per ogni implicante ridurre il numero di litterali. </w:t>
      </w:r>
    </w:p>
    <w:p w14:paraId="21BB75E5" w14:textId="77777777" w:rsidR="00D55F6F" w:rsidRPr="006C5FBD" w:rsidRDefault="00D55F6F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>Per minimizzare una forma SOP spesso c’è bisogno di sdoppiare un implicante così da ridurlo successivamente.</w:t>
      </w:r>
    </w:p>
    <w:p w14:paraId="081D4F24" w14:textId="3D5BE57A" w:rsidR="00D55F6F" w:rsidRPr="006C5FBD" w:rsidRDefault="00D55F6F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123DB45" wp14:editId="1A4FDE45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3183890" cy="1285875"/>
            <wp:effectExtent l="0" t="0" r="0" b="9525"/>
            <wp:wrapSquare wrapText="bothSides"/>
            <wp:docPr id="1232279640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79640" name="Immagine 1" descr="Immagine che contiene testo, schermata, Carattere, numero&#10;&#10;Descrizione generat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5FBD">
        <w:rPr>
          <w:rFonts w:ascii="Calibri" w:hAnsi="Calibri" w:cs="Calibri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0E8D93EB" wp14:editId="687C5381">
            <wp:simplePos x="0" y="0"/>
            <wp:positionH relativeFrom="column">
              <wp:posOffset>3289300</wp:posOffset>
            </wp:positionH>
            <wp:positionV relativeFrom="paragraph">
              <wp:posOffset>123190</wp:posOffset>
            </wp:positionV>
            <wp:extent cx="2893060" cy="1477645"/>
            <wp:effectExtent l="0" t="0" r="2540" b="8255"/>
            <wp:wrapSquare wrapText="bothSides"/>
            <wp:docPr id="596936944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36944" name="Immagine 1" descr="Immagine che contiene testo, schermata, Carattere, numero&#10;&#10;Descrizione generat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5FBD">
        <w:rPr>
          <w:rFonts w:ascii="Calibri" w:hAnsi="Calibri" w:cs="Calibri"/>
          <w:sz w:val="22"/>
          <w:szCs w:val="22"/>
        </w:rPr>
        <w:t xml:space="preserve">Alcuni </w:t>
      </w:r>
      <w:r w:rsidRPr="006C5FBD">
        <w:rPr>
          <w:rFonts w:ascii="Calibri" w:hAnsi="Calibri" w:cs="Calibri"/>
          <w:b/>
          <w:bCs/>
          <w:sz w:val="22"/>
          <w:szCs w:val="22"/>
        </w:rPr>
        <w:t>esempi:</w:t>
      </w:r>
    </w:p>
    <w:p w14:paraId="3537FE7E" w14:textId="52955459" w:rsidR="00D55F6F" w:rsidRPr="006C5FBD" w:rsidRDefault="00D55F6F" w:rsidP="006C5FBD">
      <w:pPr>
        <w:spacing w:after="40"/>
        <w:rPr>
          <w:rFonts w:ascii="Calibri" w:hAnsi="Calibri" w:cs="Calibri"/>
          <w:sz w:val="22"/>
          <w:szCs w:val="22"/>
        </w:rPr>
      </w:pPr>
    </w:p>
    <w:p w14:paraId="15C77623" w14:textId="0E0BCA9F" w:rsidR="00D55F6F" w:rsidRDefault="00D55F6F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 xml:space="preserve"> </w:t>
      </w:r>
      <w:r w:rsidRPr="006C5FBD">
        <w:rPr>
          <w:rFonts w:ascii="Calibri" w:hAnsi="Calibri" w:cs="Calibri"/>
          <w:sz w:val="22"/>
          <w:szCs w:val="22"/>
        </w:rPr>
        <w:drawing>
          <wp:inline distT="0" distB="0" distL="0" distR="0" wp14:anchorId="7568E078" wp14:editId="1903A673">
            <wp:extent cx="5663666" cy="3487479"/>
            <wp:effectExtent l="0" t="0" r="0" b="0"/>
            <wp:docPr id="1954728691" name="Immagine 1" descr="Immagine che contiene testo, diagramm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28691" name="Immagine 1" descr="Immagine che contiene testo, diagramma, linea, Carattere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4183" cy="35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B53E" w14:textId="77777777" w:rsidR="006C5FBD" w:rsidRDefault="006C5FBD" w:rsidP="006C5FBD">
      <w:pPr>
        <w:spacing w:after="40"/>
        <w:rPr>
          <w:rFonts w:ascii="Calibri" w:hAnsi="Calibri" w:cs="Calibri"/>
          <w:sz w:val="22"/>
          <w:szCs w:val="22"/>
        </w:rPr>
      </w:pPr>
    </w:p>
    <w:p w14:paraId="2EDAA9F1" w14:textId="3C15518F" w:rsidR="00D55F6F" w:rsidRPr="006C5FBD" w:rsidRDefault="00D55F6F" w:rsidP="006C5FBD">
      <w:pPr>
        <w:spacing w:after="40"/>
        <w:rPr>
          <w:rFonts w:ascii="Calibri" w:hAnsi="Calibri" w:cs="Calibri"/>
          <w:b/>
          <w:bCs/>
          <w:i/>
          <w:iCs/>
        </w:rPr>
      </w:pPr>
      <w:r w:rsidRPr="006C5FBD">
        <w:rPr>
          <w:rFonts w:ascii="Calibri" w:hAnsi="Calibri" w:cs="Calibri"/>
          <w:b/>
          <w:bCs/>
          <w:i/>
          <w:iCs/>
        </w:rPr>
        <w:lastRenderedPageBreak/>
        <w:t>Semplificare le forme POS</w:t>
      </w:r>
    </w:p>
    <w:p w14:paraId="301FC4DF" w14:textId="77777777" w:rsidR="006C5FBD" w:rsidRDefault="00D55F6F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t>Per minimizzare le forme POS, invece, la proprietà principale che si usa è il combining:</w:t>
      </w:r>
    </w:p>
    <w:p w14:paraId="3D39DD51" w14:textId="4DD05C74" w:rsidR="00D55F6F" w:rsidRPr="006C5FBD" w:rsidRDefault="00D55F6F" w:rsidP="006C5FBD">
      <w:pPr>
        <w:spacing w:after="40"/>
        <w:rPr>
          <w:rFonts w:ascii="Calibri" w:eastAsiaTheme="minorEastAsia" w:hAnsi="Calibri" w:cs="Calibri"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B+C</m:t>
              </m:r>
            </m:e>
          </m:d>
          <m:r>
            <w:rPr>
              <w:rFonts w:ascii="Cambria Math" w:hAnsi="Cambria Math" w:cs="Calibri"/>
              <w:sz w:val="22"/>
              <w:szCs w:val="22"/>
            </w:rPr>
            <m:t>⋅</m:t>
          </m:r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B+</m:t>
              </m:r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C</m:t>
                  </m:r>
                </m:e>
              </m:acc>
            </m:e>
          </m:d>
          <m:r>
            <w:rPr>
              <w:rFonts w:ascii="Cambria Math" w:hAnsi="Cambria Math" w:cs="Calibri"/>
              <w:sz w:val="22"/>
              <w:szCs w:val="22"/>
            </w:rPr>
            <m:t>=B</m:t>
          </m:r>
        </m:oMath>
      </m:oMathPara>
    </w:p>
    <w:p w14:paraId="26375D37" w14:textId="16F6C413" w:rsidR="00D55F6F" w:rsidRPr="006C5FBD" w:rsidRDefault="00D55F6F" w:rsidP="006C5FBD">
      <w:pPr>
        <w:spacing w:after="40"/>
        <w:rPr>
          <w:rFonts w:ascii="Calibri" w:hAnsi="Calibri" w:cs="Calibri"/>
          <w:sz w:val="22"/>
          <w:szCs w:val="22"/>
        </w:rPr>
      </w:pPr>
      <w:r w:rsidRPr="006C5FBD">
        <w:rPr>
          <w:rFonts w:ascii="Calibri" w:hAnsi="Calibri" w:cs="Calibri"/>
          <w:sz w:val="22"/>
          <w:szCs w:val="22"/>
        </w:rPr>
        <w:drawing>
          <wp:inline distT="0" distB="0" distL="0" distR="0" wp14:anchorId="36DBC4D7" wp14:editId="34FFC5B2">
            <wp:extent cx="3953427" cy="1181265"/>
            <wp:effectExtent l="0" t="0" r="9525" b="0"/>
            <wp:docPr id="1875493298" name="Immagine 1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93298" name="Immagine 1" descr="Immagine che contiene testo, Carattere, schermata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F6F" w:rsidRPr="006C5FB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D000E"/>
    <w:multiLevelType w:val="hybridMultilevel"/>
    <w:tmpl w:val="F9A61B58"/>
    <w:lvl w:ilvl="0" w:tplc="A8369BB4">
      <w:numFmt w:val="bullet"/>
      <w:lvlText w:val=""/>
      <w:lvlJc w:val="left"/>
      <w:pPr>
        <w:ind w:left="3552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" w15:restartNumberingAfterBreak="0">
    <w:nsid w:val="36575406"/>
    <w:multiLevelType w:val="hybridMultilevel"/>
    <w:tmpl w:val="CE8EB3D0"/>
    <w:lvl w:ilvl="0" w:tplc="43268E98">
      <w:numFmt w:val="bullet"/>
      <w:lvlText w:val=""/>
      <w:lvlJc w:val="left"/>
      <w:pPr>
        <w:ind w:left="3192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" w15:restartNumberingAfterBreak="0">
    <w:nsid w:val="374E6349"/>
    <w:multiLevelType w:val="hybridMultilevel"/>
    <w:tmpl w:val="47FA908A"/>
    <w:lvl w:ilvl="0" w:tplc="D49267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238984">
    <w:abstractNumId w:val="1"/>
  </w:num>
  <w:num w:numId="2" w16cid:durableId="663817895">
    <w:abstractNumId w:val="0"/>
  </w:num>
  <w:num w:numId="3" w16cid:durableId="1669017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AF"/>
    <w:rsid w:val="000579C1"/>
    <w:rsid w:val="006C5FBD"/>
    <w:rsid w:val="00AB0DA4"/>
    <w:rsid w:val="00B32E9B"/>
    <w:rsid w:val="00D55F6F"/>
    <w:rsid w:val="00DF1A77"/>
    <w:rsid w:val="00E5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171C9"/>
  <w15:chartTrackingRefBased/>
  <w15:docId w15:val="{2F691682-7E7E-4B2C-80E9-956234C7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6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6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6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6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6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6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6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6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6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6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6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6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63A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63A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63A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63A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63A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63A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6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6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6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6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6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63A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63A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63A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6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63A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6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2</cp:revision>
  <dcterms:created xsi:type="dcterms:W3CDTF">2024-10-17T09:55:00Z</dcterms:created>
  <dcterms:modified xsi:type="dcterms:W3CDTF">2024-10-17T09:55:00Z</dcterms:modified>
</cp:coreProperties>
</file>