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D06F2" w14:textId="1EF43EB8" w:rsidR="00063D29" w:rsidRDefault="007E5FAC" w:rsidP="007E5FAC">
      <w:pPr>
        <w:spacing w:before="1440"/>
        <w:jc w:val="center"/>
      </w:pPr>
      <w:r>
        <w:rPr>
          <w:noProof/>
        </w:rPr>
        <w:drawing>
          <wp:inline distT="0" distB="0" distL="0" distR="0" wp14:anchorId="1B16EE90" wp14:editId="56748B4A">
            <wp:extent cx="1447800"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447800" cy="1447800"/>
                    </a:xfrm>
                    <a:prstGeom prst="rect">
                      <a:avLst/>
                    </a:prstGeom>
                  </pic:spPr>
                </pic:pic>
              </a:graphicData>
            </a:graphic>
          </wp:inline>
        </w:drawing>
      </w:r>
    </w:p>
    <w:p w14:paraId="3364283F" w14:textId="77777777" w:rsidR="00C95C44" w:rsidRPr="00C95C44" w:rsidRDefault="00C95C44" w:rsidP="00C95C44">
      <w:pPr>
        <w:pBdr>
          <w:bottom w:val="single" w:sz="8" w:space="6" w:color="1A7A6E"/>
        </w:pBdr>
        <w:spacing w:after="240"/>
        <w:jc w:val="center"/>
        <w:rPr>
          <w:b/>
          <w:bCs/>
          <w:color w:val="1B3A6B"/>
          <w:sz w:val="96"/>
          <w:szCs w:val="96"/>
        </w:rPr>
      </w:pPr>
      <w:proofErr w:type="spellStart"/>
      <w:r w:rsidRPr="00C95C44">
        <w:rPr>
          <w:b/>
          <w:bCs/>
          <w:color w:val="1B3A6B"/>
          <w:sz w:val="96"/>
          <w:szCs w:val="96"/>
        </w:rPr>
        <w:t>Pera</w:t>
      </w:r>
      <w:proofErr w:type="spellEnd"/>
      <w:r w:rsidRPr="00C95C44">
        <w:rPr>
          <w:b/>
          <w:bCs/>
          <w:color w:val="1B3A6B"/>
          <w:sz w:val="96"/>
          <w:szCs w:val="96"/>
        </w:rPr>
        <w:t xml:space="preserve"> </w:t>
      </w:r>
      <w:proofErr w:type="spellStart"/>
      <w:r w:rsidRPr="00C95C44">
        <w:rPr>
          <w:b/>
          <w:bCs/>
          <w:color w:val="1B3A6B"/>
          <w:sz w:val="96"/>
          <w:szCs w:val="96"/>
        </w:rPr>
        <w:t>nai</w:t>
      </w:r>
      <w:proofErr w:type="spellEnd"/>
      <w:r w:rsidRPr="00C95C44">
        <w:rPr>
          <w:b/>
          <w:bCs/>
          <w:color w:val="1B3A6B"/>
          <w:sz w:val="96"/>
          <w:szCs w:val="96"/>
        </w:rPr>
        <w:t xml:space="preserve"> </w:t>
      </w:r>
      <w:proofErr w:type="spellStart"/>
      <w:r w:rsidRPr="00C95C44">
        <w:rPr>
          <w:b/>
          <w:bCs/>
          <w:color w:val="1B3A6B"/>
          <w:sz w:val="96"/>
          <w:szCs w:val="96"/>
        </w:rPr>
        <w:t>Vai</w:t>
      </w:r>
      <w:proofErr w:type="spellEnd"/>
    </w:p>
    <w:p w14:paraId="40085B5E" w14:textId="77777777" w:rsidR="00063D29" w:rsidRDefault="00063D29">
      <w:pPr>
        <w:pBdr>
          <w:bottom w:val="single" w:sz="8" w:space="6" w:color="1A7A6E"/>
        </w:pBdr>
        <w:spacing w:after="240"/>
        <w:jc w:val="center"/>
      </w:pPr>
    </w:p>
    <w:p w14:paraId="1BA5FAB8" w14:textId="77777777" w:rsidR="00063D29" w:rsidRDefault="00063D29">
      <w:pPr>
        <w:spacing w:before="120"/>
      </w:pPr>
    </w:p>
    <w:p w14:paraId="3A7FF6C0" w14:textId="77777777" w:rsidR="00063D29" w:rsidRDefault="00C87B39">
      <w:pPr>
        <w:spacing w:after="480"/>
        <w:jc w:val="center"/>
      </w:pPr>
      <w:r>
        <w:rPr>
          <w:i/>
          <w:iCs/>
          <w:color w:val="E8743B"/>
          <w:sz w:val="28"/>
          <w:szCs w:val="28"/>
        </w:rPr>
        <w:t>Free Online Tools Platform for Bangladesh</w:t>
      </w:r>
    </w:p>
    <w:p w14:paraId="36CB337C" w14:textId="3CC24271" w:rsidR="00C95C44" w:rsidRDefault="00C95C44" w:rsidP="00C95C44">
      <w:pPr>
        <w:rPr>
          <w:color w:val="555555"/>
        </w:rPr>
      </w:pPr>
      <w:r>
        <w:rPr>
          <w:color w:val="555555"/>
        </w:rPr>
        <w:br/>
      </w:r>
    </w:p>
    <w:p w14:paraId="0762CC4B" w14:textId="74441184" w:rsidR="00C95C44" w:rsidRDefault="00C95C44">
      <w:pPr>
        <w:jc w:val="center"/>
        <w:rPr>
          <w:color w:val="555555"/>
        </w:rPr>
      </w:pPr>
    </w:p>
    <w:p w14:paraId="5861CEC8" w14:textId="77777777" w:rsidR="00C95C44" w:rsidRDefault="00C95C44">
      <w:pPr>
        <w:jc w:val="center"/>
        <w:rPr>
          <w:color w:val="555555"/>
        </w:rPr>
      </w:pPr>
    </w:p>
    <w:tbl>
      <w:tblPr>
        <w:tblStyle w:val="TableGrid"/>
        <w:tblpPr w:leftFromText="180" w:rightFromText="180" w:vertAnchor="text" w:horzAnchor="margin" w:tblpY="20"/>
        <w:tblW w:w="9818" w:type="dxa"/>
        <w:tblLook w:val="04A0" w:firstRow="1" w:lastRow="0" w:firstColumn="1" w:lastColumn="0" w:noHBand="0" w:noVBand="1"/>
      </w:tblPr>
      <w:tblGrid>
        <w:gridCol w:w="4909"/>
        <w:gridCol w:w="4909"/>
      </w:tblGrid>
      <w:tr w:rsidR="00C95C44" w14:paraId="56B916BC" w14:textId="77777777" w:rsidTr="00C95C44">
        <w:trPr>
          <w:trHeight w:val="2103"/>
        </w:trPr>
        <w:tc>
          <w:tcPr>
            <w:tcW w:w="4909" w:type="dxa"/>
          </w:tcPr>
          <w:p w14:paraId="4EBE0BB1" w14:textId="77777777" w:rsidR="00C95C44" w:rsidRPr="003A0006" w:rsidRDefault="00C95C44" w:rsidP="00C95C44">
            <w:pPr>
              <w:rPr>
                <w:rFonts w:ascii="Bahnschrift Condensed" w:hAnsi="Bahnschrift Condensed"/>
                <w:color w:val="555555"/>
                <w:sz w:val="32"/>
                <w:szCs w:val="32"/>
              </w:rPr>
            </w:pPr>
          </w:p>
          <w:p w14:paraId="7901AD6E" w14:textId="10D822DC" w:rsidR="00C95C44" w:rsidRPr="003A0006" w:rsidRDefault="00C95C44" w:rsidP="00C95C44">
            <w:pPr>
              <w:rPr>
                <w:rFonts w:ascii="Bahnschrift Condensed" w:hAnsi="Bahnschrift Condensed"/>
                <w:color w:val="555555"/>
                <w:sz w:val="32"/>
                <w:szCs w:val="32"/>
              </w:rPr>
            </w:pPr>
            <w:r w:rsidRPr="003A0006">
              <w:rPr>
                <w:rFonts w:ascii="Bahnschrift Condensed" w:hAnsi="Bahnschrift Condensed"/>
                <w:color w:val="555555"/>
                <w:sz w:val="32"/>
                <w:szCs w:val="32"/>
              </w:rPr>
              <w:t xml:space="preserve">Name- </w:t>
            </w:r>
            <w:proofErr w:type="spellStart"/>
            <w:r w:rsidRPr="003A0006">
              <w:rPr>
                <w:rFonts w:ascii="Bahnschrift Condensed" w:hAnsi="Bahnschrift Condensed"/>
                <w:color w:val="555555"/>
                <w:sz w:val="32"/>
                <w:szCs w:val="32"/>
              </w:rPr>
              <w:t>Mahline</w:t>
            </w:r>
            <w:proofErr w:type="spellEnd"/>
            <w:r w:rsidRPr="003A0006">
              <w:rPr>
                <w:rFonts w:ascii="Bahnschrift Condensed" w:hAnsi="Bahnschrift Condensed"/>
                <w:color w:val="555555"/>
                <w:sz w:val="32"/>
                <w:szCs w:val="32"/>
              </w:rPr>
              <w:t xml:space="preserve"> Hasan </w:t>
            </w:r>
            <w:proofErr w:type="spellStart"/>
            <w:r w:rsidRPr="003A0006">
              <w:rPr>
                <w:rFonts w:ascii="Bahnschrift Condensed" w:hAnsi="Bahnschrift Condensed"/>
                <w:color w:val="555555"/>
                <w:sz w:val="32"/>
                <w:szCs w:val="32"/>
              </w:rPr>
              <w:t>Sabab</w:t>
            </w:r>
            <w:proofErr w:type="spellEnd"/>
          </w:p>
          <w:p w14:paraId="50674DD2" w14:textId="3C0E1516" w:rsidR="00C95C44" w:rsidRDefault="00C95C44" w:rsidP="00C95C44">
            <w:pPr>
              <w:rPr>
                <w:rFonts w:ascii="Bahnschrift Condensed" w:hAnsi="Bahnschrift Condensed"/>
                <w:color w:val="555555"/>
                <w:sz w:val="32"/>
                <w:szCs w:val="32"/>
              </w:rPr>
            </w:pPr>
            <w:r w:rsidRPr="003A0006">
              <w:rPr>
                <w:rFonts w:ascii="Bahnschrift Condensed" w:hAnsi="Bahnschrift Condensed"/>
                <w:color w:val="555555"/>
                <w:sz w:val="32"/>
                <w:szCs w:val="32"/>
              </w:rPr>
              <w:t>ID - 011 222 085</w:t>
            </w:r>
          </w:p>
          <w:p w14:paraId="034BBB72" w14:textId="77777777" w:rsidR="003A0006" w:rsidRPr="003A0006" w:rsidRDefault="003A0006" w:rsidP="00C95C44">
            <w:pPr>
              <w:rPr>
                <w:rFonts w:ascii="Bahnschrift Condensed" w:hAnsi="Bahnschrift Condensed"/>
                <w:color w:val="555555"/>
                <w:sz w:val="32"/>
                <w:szCs w:val="32"/>
              </w:rPr>
            </w:pPr>
          </w:p>
          <w:p w14:paraId="5E816860" w14:textId="77777777" w:rsidR="00C95C44" w:rsidRPr="003A0006" w:rsidRDefault="00C95C44" w:rsidP="00C95C44">
            <w:pPr>
              <w:rPr>
                <w:rFonts w:ascii="Bahnschrift Condensed" w:hAnsi="Bahnschrift Condensed"/>
                <w:color w:val="555555"/>
                <w:sz w:val="32"/>
                <w:szCs w:val="32"/>
              </w:rPr>
            </w:pPr>
          </w:p>
        </w:tc>
        <w:tc>
          <w:tcPr>
            <w:tcW w:w="4909" w:type="dxa"/>
          </w:tcPr>
          <w:p w14:paraId="5C2E9823" w14:textId="77777777" w:rsidR="003A0006" w:rsidRPr="003A0006" w:rsidRDefault="003A0006" w:rsidP="00C95C44">
            <w:pPr>
              <w:rPr>
                <w:rFonts w:ascii="Bahnschrift Condensed" w:hAnsi="Bahnschrift Condensed"/>
                <w:color w:val="555555"/>
                <w:sz w:val="32"/>
                <w:szCs w:val="32"/>
              </w:rPr>
            </w:pPr>
          </w:p>
          <w:p w14:paraId="254FCD5E" w14:textId="24E5DA50" w:rsidR="00C95C44" w:rsidRPr="003A0006" w:rsidRDefault="00C95C44" w:rsidP="00C95C44">
            <w:pPr>
              <w:rPr>
                <w:rFonts w:ascii="Bahnschrift Condensed" w:hAnsi="Bahnschrift Condensed"/>
                <w:color w:val="555555"/>
                <w:sz w:val="32"/>
                <w:szCs w:val="32"/>
              </w:rPr>
            </w:pPr>
            <w:proofErr w:type="spellStart"/>
            <w:r w:rsidRPr="003A0006">
              <w:rPr>
                <w:rFonts w:ascii="Bahnschrift Condensed" w:hAnsi="Bahnschrift Condensed"/>
                <w:color w:val="555555"/>
                <w:sz w:val="32"/>
                <w:szCs w:val="32"/>
              </w:rPr>
              <w:t>Kazi</w:t>
            </w:r>
            <w:proofErr w:type="spellEnd"/>
            <w:r w:rsidRPr="003A0006">
              <w:rPr>
                <w:rFonts w:ascii="Bahnschrift Condensed" w:hAnsi="Bahnschrift Condensed"/>
                <w:color w:val="555555"/>
                <w:sz w:val="32"/>
                <w:szCs w:val="32"/>
              </w:rPr>
              <w:t xml:space="preserve"> </w:t>
            </w:r>
            <w:proofErr w:type="spellStart"/>
            <w:r w:rsidRPr="003A0006">
              <w:rPr>
                <w:rFonts w:ascii="Bahnschrift Condensed" w:hAnsi="Bahnschrift Condensed"/>
                <w:color w:val="555555"/>
                <w:sz w:val="32"/>
                <w:szCs w:val="32"/>
              </w:rPr>
              <w:t>Abdun</w:t>
            </w:r>
            <w:proofErr w:type="spellEnd"/>
            <w:r w:rsidRPr="003A0006">
              <w:rPr>
                <w:rFonts w:ascii="Bahnschrift Condensed" w:hAnsi="Bahnschrift Condensed"/>
                <w:color w:val="555555"/>
                <w:sz w:val="32"/>
                <w:szCs w:val="32"/>
              </w:rPr>
              <w:t xml:space="preserve"> Noor</w:t>
            </w:r>
          </w:p>
          <w:p w14:paraId="663B0BBB" w14:textId="77777777" w:rsidR="00C95C44" w:rsidRDefault="003A0006" w:rsidP="003A0006">
            <w:pPr>
              <w:rPr>
                <w:rFonts w:ascii="Bahnschrift Condensed" w:hAnsi="Bahnschrift Condensed"/>
                <w:color w:val="555555"/>
                <w:sz w:val="32"/>
                <w:szCs w:val="32"/>
              </w:rPr>
            </w:pPr>
            <w:r w:rsidRPr="003A0006">
              <w:rPr>
                <w:rFonts w:ascii="Bahnschrift Condensed" w:hAnsi="Bahnschrift Condensed"/>
                <w:color w:val="555555"/>
                <w:sz w:val="32"/>
                <w:szCs w:val="32"/>
              </w:rPr>
              <w:t>Lecturer, Dept. of CSE</w:t>
            </w:r>
          </w:p>
          <w:p w14:paraId="1F4391CB" w14:textId="77777777" w:rsidR="003A0006" w:rsidRDefault="003A0006" w:rsidP="003A0006">
            <w:pPr>
              <w:rPr>
                <w:rFonts w:ascii="Bahnschrift Condensed" w:hAnsi="Bahnschrift Condensed"/>
                <w:color w:val="555555"/>
                <w:sz w:val="32"/>
                <w:szCs w:val="32"/>
              </w:rPr>
            </w:pPr>
          </w:p>
          <w:p w14:paraId="258E149A" w14:textId="55511743" w:rsidR="003A0006" w:rsidRPr="003A0006" w:rsidRDefault="003A0006" w:rsidP="003A0006">
            <w:pPr>
              <w:rPr>
                <w:rFonts w:ascii="Bahnschrift Condensed" w:hAnsi="Bahnschrift Condensed"/>
                <w:color w:val="555555"/>
                <w:sz w:val="32"/>
                <w:szCs w:val="32"/>
              </w:rPr>
            </w:pPr>
            <w:r w:rsidRPr="003A0006">
              <w:rPr>
                <w:rFonts w:ascii="Bahnschrift Condensed" w:hAnsi="Bahnschrift Condensed"/>
                <w:color w:val="555555"/>
                <w:sz w:val="32"/>
                <w:szCs w:val="32"/>
              </w:rPr>
              <w:t>Mobile Application Development</w:t>
            </w:r>
            <w:r>
              <w:rPr>
                <w:rFonts w:ascii="Bahnschrift Condensed" w:hAnsi="Bahnschrift Condensed"/>
                <w:color w:val="555555"/>
                <w:sz w:val="32"/>
                <w:szCs w:val="32"/>
              </w:rPr>
              <w:t xml:space="preserve"> (C)</w:t>
            </w:r>
          </w:p>
        </w:tc>
      </w:tr>
    </w:tbl>
    <w:p w14:paraId="5C68ECEE" w14:textId="29BB4726" w:rsidR="00C95C44" w:rsidRDefault="00C95C44" w:rsidP="007E5FAC">
      <w:pPr>
        <w:rPr>
          <w:color w:val="555555"/>
        </w:rPr>
      </w:pPr>
    </w:p>
    <w:p w14:paraId="10A54138" w14:textId="77777777" w:rsidR="007E5FAC" w:rsidRDefault="007E5FAC" w:rsidP="007E5FAC">
      <w:pPr>
        <w:rPr>
          <w:color w:val="555555"/>
        </w:rPr>
      </w:pPr>
    </w:p>
    <w:p w14:paraId="4CDB82DF" w14:textId="77777777" w:rsidR="00C95C44" w:rsidRDefault="00C95C44" w:rsidP="00C95C44">
      <w:pPr>
        <w:jc w:val="right"/>
        <w:rPr>
          <w:color w:val="555555"/>
        </w:rPr>
      </w:pPr>
    </w:p>
    <w:p w14:paraId="3D6D2E1E" w14:textId="77777777" w:rsidR="00C95C44" w:rsidRDefault="00C95C44" w:rsidP="00C95C44">
      <w:pPr>
        <w:jc w:val="right"/>
        <w:rPr>
          <w:color w:val="555555"/>
        </w:rPr>
      </w:pPr>
    </w:p>
    <w:p w14:paraId="2D20C438" w14:textId="77777777" w:rsidR="00C95C44" w:rsidRDefault="00C95C44" w:rsidP="00C95C44">
      <w:pPr>
        <w:jc w:val="right"/>
        <w:rPr>
          <w:color w:val="555555"/>
        </w:rPr>
      </w:pPr>
    </w:p>
    <w:p w14:paraId="723CBFF6" w14:textId="77777777" w:rsidR="00C95C44" w:rsidRDefault="00C95C44" w:rsidP="00C95C44">
      <w:pPr>
        <w:jc w:val="right"/>
        <w:rPr>
          <w:color w:val="555555"/>
        </w:rPr>
      </w:pPr>
    </w:p>
    <w:p w14:paraId="6E641720" w14:textId="77777777" w:rsidR="00C95C44" w:rsidRDefault="00C95C44" w:rsidP="00C95C44">
      <w:pPr>
        <w:jc w:val="right"/>
        <w:rPr>
          <w:color w:val="555555"/>
        </w:rPr>
      </w:pPr>
    </w:p>
    <w:p w14:paraId="6B0EB90C" w14:textId="77777777" w:rsidR="007E5FAC" w:rsidRDefault="007E5FAC" w:rsidP="007E5FAC">
      <w:pPr>
        <w:jc w:val="right"/>
        <w:rPr>
          <w:color w:val="555555"/>
        </w:rPr>
      </w:pPr>
    </w:p>
    <w:p w14:paraId="1266BBC6" w14:textId="77777777" w:rsidR="007E5FAC" w:rsidRDefault="007E5FAC" w:rsidP="007E5FAC">
      <w:pPr>
        <w:jc w:val="right"/>
        <w:rPr>
          <w:color w:val="555555"/>
        </w:rPr>
      </w:pPr>
    </w:p>
    <w:p w14:paraId="2540AA8B" w14:textId="2EDDEA00" w:rsidR="00063D29" w:rsidRDefault="00C87B39" w:rsidP="007E5FAC">
      <w:pPr>
        <w:jc w:val="right"/>
      </w:pPr>
      <w:r>
        <w:rPr>
          <w:color w:val="555555"/>
        </w:rPr>
        <w:t>Last Updated: May 2026</w:t>
      </w:r>
    </w:p>
    <w:p w14:paraId="3CDB6F23" w14:textId="58EDEDB4" w:rsidR="00063D29" w:rsidRDefault="00C87B39" w:rsidP="00C95C44">
      <w:pPr>
        <w:jc w:val="right"/>
      </w:pPr>
      <w:r>
        <w:rPr>
          <w:color w:val="555555"/>
        </w:rPr>
        <w:t xml:space="preserve">Prepared By: </w:t>
      </w:r>
      <w:r w:rsidR="00C95C44">
        <w:rPr>
          <w:color w:val="555555"/>
        </w:rPr>
        <w:t>Team AFK</w:t>
      </w:r>
    </w:p>
    <w:p w14:paraId="39D2A026" w14:textId="77777777" w:rsidR="00063D29" w:rsidRDefault="00C87B39">
      <w:r>
        <w:br w:type="page"/>
      </w:r>
    </w:p>
    <w:p w14:paraId="60569A09" w14:textId="77777777" w:rsidR="00063D29" w:rsidRDefault="00C87B39">
      <w:pPr>
        <w:pStyle w:val="Heading1"/>
        <w:pBdr>
          <w:bottom w:val="single" w:sz="6" w:space="4" w:color="1A7A6E"/>
        </w:pBdr>
      </w:pPr>
      <w:r>
        <w:lastRenderedPageBreak/>
        <w:t>1. Project Introduction</w:t>
      </w:r>
    </w:p>
    <w:p w14:paraId="75602900" w14:textId="77777777" w:rsidR="00063D29" w:rsidRDefault="00C87B39">
      <w:pPr>
        <w:pStyle w:val="Heading3"/>
      </w:pPr>
      <w:r>
        <w:t>1.1 Project Name</w:t>
      </w:r>
    </w:p>
    <w:p w14:paraId="0511EE1F" w14:textId="77777777" w:rsidR="00063D29" w:rsidRDefault="00C87B39">
      <w:pPr>
        <w:spacing w:before="60" w:after="80"/>
      </w:pPr>
      <w:proofErr w:type="spellStart"/>
      <w:r>
        <w:rPr>
          <w:color w:val="333333"/>
        </w:rPr>
        <w:t>Pera</w:t>
      </w:r>
      <w:proofErr w:type="spellEnd"/>
      <w:r>
        <w:rPr>
          <w:color w:val="333333"/>
        </w:rPr>
        <w:t xml:space="preserve"> </w:t>
      </w:r>
      <w:proofErr w:type="spellStart"/>
      <w:r>
        <w:rPr>
          <w:color w:val="333333"/>
        </w:rPr>
        <w:t>nai</w:t>
      </w:r>
      <w:proofErr w:type="spellEnd"/>
      <w:r>
        <w:rPr>
          <w:color w:val="333333"/>
        </w:rPr>
        <w:t xml:space="preserve"> </w:t>
      </w:r>
      <w:proofErr w:type="spellStart"/>
      <w:r>
        <w:rPr>
          <w:color w:val="333333"/>
        </w:rPr>
        <w:t>Vai</w:t>
      </w:r>
      <w:proofErr w:type="spellEnd"/>
      <w:r>
        <w:rPr>
          <w:color w:val="333333"/>
        </w:rPr>
        <w:t xml:space="preserve"> is an open-source collection of free online tools designed specifically for the Bengali-speaking community and the people of Bangladesh. The name translates loosely to "No Trouble, Brother" — reflecting the project's commitment to removing friction from everyday digital tasks.</w:t>
      </w:r>
    </w:p>
    <w:p w14:paraId="1BE8DE53" w14:textId="77777777" w:rsidR="00063D29" w:rsidRDefault="00C87B39">
      <w:pPr>
        <w:pStyle w:val="Heading3"/>
      </w:pPr>
      <w:r>
        <w:t>1.2 Project Overview</w:t>
      </w:r>
    </w:p>
    <w:p w14:paraId="4FA5DF6E" w14:textId="77777777" w:rsidR="00063D29" w:rsidRDefault="00C87B39">
      <w:pPr>
        <w:spacing w:before="60" w:after="80"/>
      </w:pPr>
      <w:proofErr w:type="spellStart"/>
      <w:r>
        <w:rPr>
          <w:color w:val="333333"/>
        </w:rPr>
        <w:t>Pera</w:t>
      </w:r>
      <w:proofErr w:type="spellEnd"/>
      <w:r>
        <w:rPr>
          <w:color w:val="333333"/>
        </w:rPr>
        <w:t xml:space="preserve"> </w:t>
      </w:r>
      <w:proofErr w:type="spellStart"/>
      <w:r>
        <w:rPr>
          <w:color w:val="333333"/>
        </w:rPr>
        <w:t>nai</w:t>
      </w:r>
      <w:proofErr w:type="spellEnd"/>
      <w:r>
        <w:rPr>
          <w:color w:val="333333"/>
        </w:rPr>
        <w:t xml:space="preserve"> </w:t>
      </w:r>
      <w:proofErr w:type="spellStart"/>
      <w:r>
        <w:rPr>
          <w:color w:val="333333"/>
        </w:rPr>
        <w:t>Vai</w:t>
      </w:r>
      <w:proofErr w:type="spellEnd"/>
      <w:r>
        <w:rPr>
          <w:color w:val="333333"/>
        </w:rPr>
        <w:t xml:space="preserve"> is a Progressive Web Application (PWA) and cross-platform solution providing a comprehensive suite of productivity and utility tools. Key characteristics include:</w:t>
      </w:r>
    </w:p>
    <w:p w14:paraId="29797187" w14:textId="77777777" w:rsidR="00063D29" w:rsidRDefault="00C87B39">
      <w:pPr>
        <w:pStyle w:val="ListParagraph"/>
        <w:numPr>
          <w:ilvl w:val="0"/>
          <w:numId w:val="2"/>
        </w:numPr>
      </w:pPr>
      <w:r>
        <w:rPr>
          <w:color w:val="333333"/>
        </w:rPr>
        <w:t>Web-based tools accessible through any modern browser</w:t>
      </w:r>
    </w:p>
    <w:p w14:paraId="33051778" w14:textId="77777777" w:rsidR="00063D29" w:rsidRDefault="00C87B39">
      <w:pPr>
        <w:pStyle w:val="ListParagraph"/>
        <w:numPr>
          <w:ilvl w:val="0"/>
          <w:numId w:val="2"/>
        </w:numPr>
      </w:pPr>
      <w:r>
        <w:rPr>
          <w:color w:val="333333"/>
        </w:rPr>
        <w:t>Progressive Web App functionality for offline usage and mobile installation</w:t>
      </w:r>
    </w:p>
    <w:p w14:paraId="65621EBF" w14:textId="77777777" w:rsidR="00063D29" w:rsidRDefault="00C87B39">
      <w:pPr>
        <w:pStyle w:val="ListParagraph"/>
        <w:numPr>
          <w:ilvl w:val="0"/>
          <w:numId w:val="2"/>
        </w:numPr>
      </w:pPr>
      <w:r>
        <w:rPr>
          <w:color w:val="333333"/>
        </w:rPr>
        <w:t>React Native mobile application for iOS and Android platforms</w:t>
      </w:r>
    </w:p>
    <w:p w14:paraId="00428285" w14:textId="77777777" w:rsidR="00063D29" w:rsidRDefault="00C87B39">
      <w:pPr>
        <w:pStyle w:val="ListParagraph"/>
        <w:numPr>
          <w:ilvl w:val="0"/>
          <w:numId w:val="2"/>
        </w:numPr>
      </w:pPr>
      <w:r>
        <w:rPr>
          <w:color w:val="333333"/>
        </w:rPr>
        <w:t>Zero subscription model — completely free with no hidden charges</w:t>
      </w:r>
    </w:p>
    <w:p w14:paraId="1295E8D5" w14:textId="77777777" w:rsidR="00063D29" w:rsidRDefault="00C87B39">
      <w:pPr>
        <w:pStyle w:val="ListParagraph"/>
        <w:numPr>
          <w:ilvl w:val="0"/>
          <w:numId w:val="2"/>
        </w:numPr>
      </w:pPr>
      <w:r>
        <w:rPr>
          <w:color w:val="333333"/>
        </w:rPr>
        <w:t>Privacy-first approach — all processing done locally in the user's browser</w:t>
      </w:r>
    </w:p>
    <w:p w14:paraId="1C11F5EB" w14:textId="77777777" w:rsidR="00063D29" w:rsidRDefault="00C87B39">
      <w:pPr>
        <w:pStyle w:val="Heading3"/>
      </w:pPr>
      <w:r>
        <w:t>1.3 Target Users</w:t>
      </w:r>
    </w:p>
    <w:p w14:paraId="7814059A" w14:textId="77777777" w:rsidR="00063D29" w:rsidRDefault="00C87B39">
      <w:pPr>
        <w:pStyle w:val="ListParagraph"/>
        <w:numPr>
          <w:ilvl w:val="0"/>
          <w:numId w:val="2"/>
        </w:numPr>
      </w:pPr>
      <w:r>
        <w:rPr>
          <w:color w:val="333333"/>
        </w:rPr>
        <w:t>Small business owners in Bangladesh</w:t>
      </w:r>
    </w:p>
    <w:p w14:paraId="3327D111" w14:textId="77777777" w:rsidR="00063D29" w:rsidRDefault="00C87B39">
      <w:pPr>
        <w:pStyle w:val="ListParagraph"/>
        <w:numPr>
          <w:ilvl w:val="0"/>
          <w:numId w:val="2"/>
        </w:numPr>
      </w:pPr>
      <w:r>
        <w:rPr>
          <w:color w:val="333333"/>
        </w:rPr>
        <w:t>Freelancers and digital workers</w:t>
      </w:r>
    </w:p>
    <w:p w14:paraId="198C5737" w14:textId="77777777" w:rsidR="00063D29" w:rsidRDefault="00C87B39">
      <w:pPr>
        <w:pStyle w:val="ListParagraph"/>
        <w:numPr>
          <w:ilvl w:val="0"/>
          <w:numId w:val="2"/>
        </w:numPr>
      </w:pPr>
      <w:r>
        <w:rPr>
          <w:color w:val="333333"/>
        </w:rPr>
        <w:t>Students and educational professionals</w:t>
      </w:r>
    </w:p>
    <w:p w14:paraId="37FA8AE2" w14:textId="77777777" w:rsidR="00063D29" w:rsidRDefault="00C87B39">
      <w:pPr>
        <w:pStyle w:val="ListParagraph"/>
        <w:numPr>
          <w:ilvl w:val="0"/>
          <w:numId w:val="2"/>
        </w:numPr>
      </w:pPr>
      <w:r>
        <w:rPr>
          <w:color w:val="333333"/>
        </w:rPr>
        <w:t>General users needing quick, free online utilities</w:t>
      </w:r>
    </w:p>
    <w:p w14:paraId="21AED8E5" w14:textId="77777777" w:rsidR="00063D29" w:rsidRDefault="00C87B39">
      <w:pPr>
        <w:pStyle w:val="ListParagraph"/>
        <w:numPr>
          <w:ilvl w:val="0"/>
          <w:numId w:val="2"/>
        </w:numPr>
      </w:pPr>
      <w:r>
        <w:rPr>
          <w:color w:val="333333"/>
        </w:rPr>
        <w:t>Bengali-speaking communities worldwide</w:t>
      </w:r>
    </w:p>
    <w:p w14:paraId="4BC38608" w14:textId="77777777" w:rsidR="00063D29" w:rsidRDefault="00C87B39">
      <w:pPr>
        <w:pStyle w:val="Heading3"/>
      </w:pPr>
      <w:r>
        <w:t>1.4 Project Vision</w:t>
      </w:r>
    </w:p>
    <w:p w14:paraId="26F9CDA1" w14:textId="77777777" w:rsidR="00063D29" w:rsidRDefault="00C87B39">
      <w:pPr>
        <w:spacing w:before="60" w:after="80"/>
      </w:pPr>
      <w:r>
        <w:rPr>
          <w:color w:val="333333"/>
        </w:rPr>
        <w:t>To empower users with professional-grade online tools that are accessible (no signup or payment required), private (data never leaves the device), fast (instant in-browser processing), reliable (works offline once cached), and available across multiple platforms (web, mobile, desktop).</w:t>
      </w:r>
    </w:p>
    <w:p w14:paraId="58526278" w14:textId="77777777" w:rsidR="00063D29" w:rsidRDefault="00063D29">
      <w:pPr>
        <w:spacing w:before="120"/>
      </w:pPr>
    </w:p>
    <w:p w14:paraId="6B986C49" w14:textId="77777777" w:rsidR="00063D29" w:rsidRDefault="00C87B39">
      <w:pPr>
        <w:pStyle w:val="Heading1"/>
        <w:pBdr>
          <w:bottom w:val="single" w:sz="6" w:space="4" w:color="1A7A6E"/>
        </w:pBdr>
      </w:pPr>
      <w:r>
        <w:t>2. Project Motivation</w:t>
      </w:r>
    </w:p>
    <w:p w14:paraId="517F0C6D" w14:textId="77777777" w:rsidR="00063D29" w:rsidRDefault="00C87B39">
      <w:pPr>
        <w:pStyle w:val="Heading3"/>
      </w:pPr>
      <w:r>
        <w:t>2.1 Problem Statement</w:t>
      </w:r>
    </w:p>
    <w:p w14:paraId="120C9E9F" w14:textId="77777777" w:rsidR="00063D29" w:rsidRDefault="00C87B39">
      <w:pPr>
        <w:spacing w:before="60" w:after="80"/>
      </w:pPr>
      <w:r>
        <w:rPr>
          <w:color w:val="333333"/>
        </w:rPr>
        <w:t>The Bengali-speaking community and people in Bangladesh face a unique set of challenges with existing digital tools:</w:t>
      </w:r>
    </w:p>
    <w:p w14:paraId="092DF841" w14:textId="77777777" w:rsidR="00063D29" w:rsidRDefault="00C87B39">
      <w:pPr>
        <w:pStyle w:val="ListParagraph"/>
        <w:numPr>
          <w:ilvl w:val="0"/>
          <w:numId w:val="2"/>
        </w:numPr>
      </w:pPr>
      <w:r>
        <w:rPr>
          <w:color w:val="333333"/>
        </w:rPr>
        <w:t>Limited Access to Paid Tools: Expensive software subscriptions from Western providers are financially prohibitive for many users.</w:t>
      </w:r>
    </w:p>
    <w:p w14:paraId="43999BD2" w14:textId="77777777" w:rsidR="00063D29" w:rsidRDefault="00C87B39">
      <w:pPr>
        <w:pStyle w:val="ListParagraph"/>
        <w:numPr>
          <w:ilvl w:val="0"/>
          <w:numId w:val="2"/>
        </w:numPr>
      </w:pPr>
      <w:r>
        <w:rPr>
          <w:color w:val="333333"/>
        </w:rPr>
        <w:t>Privacy Concerns: Users are reluctant to upload personal or business data to cloud services hosted abroad.</w:t>
      </w:r>
    </w:p>
    <w:p w14:paraId="76FBA8B1" w14:textId="77777777" w:rsidR="00063D29" w:rsidRDefault="00C87B39">
      <w:pPr>
        <w:pStyle w:val="ListParagraph"/>
        <w:numPr>
          <w:ilvl w:val="0"/>
          <w:numId w:val="2"/>
        </w:numPr>
      </w:pPr>
      <w:r>
        <w:rPr>
          <w:color w:val="333333"/>
        </w:rPr>
        <w:t>Connectivity Issues: Unreliable internet in remote areas of Bangladesh makes cloud-dependent tools impractical.</w:t>
      </w:r>
    </w:p>
    <w:p w14:paraId="2F839399" w14:textId="77777777" w:rsidR="00063D29" w:rsidRDefault="00C87B39">
      <w:pPr>
        <w:pStyle w:val="ListParagraph"/>
        <w:numPr>
          <w:ilvl w:val="0"/>
          <w:numId w:val="2"/>
        </w:numPr>
      </w:pPr>
      <w:r>
        <w:rPr>
          <w:color w:val="333333"/>
        </w:rPr>
        <w:t>Language Barriers: Most online tools do not support Bengali language or locally relevant contexts.</w:t>
      </w:r>
    </w:p>
    <w:p w14:paraId="65C233D0" w14:textId="77777777" w:rsidR="00063D29" w:rsidRDefault="00C87B39">
      <w:pPr>
        <w:pStyle w:val="ListParagraph"/>
        <w:numPr>
          <w:ilvl w:val="0"/>
          <w:numId w:val="2"/>
        </w:numPr>
      </w:pPr>
      <w:r>
        <w:rPr>
          <w:color w:val="333333"/>
        </w:rPr>
        <w:t>Device Limitations: Limited storage on budget smartphones common in the region restricts native app installation.</w:t>
      </w:r>
    </w:p>
    <w:p w14:paraId="79D051A2" w14:textId="77777777" w:rsidR="00C95C44" w:rsidRDefault="00C95C44">
      <w:pPr>
        <w:pStyle w:val="Heading3"/>
      </w:pPr>
    </w:p>
    <w:p w14:paraId="5B97FBD6" w14:textId="77777777" w:rsidR="00C95C44" w:rsidRDefault="00C95C44">
      <w:pPr>
        <w:pStyle w:val="Heading3"/>
      </w:pPr>
    </w:p>
    <w:p w14:paraId="664AAD98" w14:textId="47D899FB" w:rsidR="00063D29" w:rsidRDefault="00C87B39">
      <w:pPr>
        <w:pStyle w:val="Heading3"/>
      </w:pPr>
      <w:r>
        <w:lastRenderedPageBreak/>
        <w:t>2.2 Solution Approach</w:t>
      </w:r>
    </w:p>
    <w:p w14:paraId="59F283CC" w14:textId="77777777" w:rsidR="00063D29" w:rsidRDefault="00C87B39">
      <w:pPr>
        <w:spacing w:before="60" w:after="80"/>
      </w:pPr>
      <w:proofErr w:type="spellStart"/>
      <w:r>
        <w:rPr>
          <w:color w:val="333333"/>
        </w:rPr>
        <w:t>Pera</w:t>
      </w:r>
      <w:proofErr w:type="spellEnd"/>
      <w:r>
        <w:rPr>
          <w:color w:val="333333"/>
        </w:rPr>
        <w:t xml:space="preserve"> </w:t>
      </w:r>
      <w:proofErr w:type="spellStart"/>
      <w:r>
        <w:rPr>
          <w:color w:val="333333"/>
        </w:rPr>
        <w:t>nai</w:t>
      </w:r>
      <w:proofErr w:type="spellEnd"/>
      <w:r>
        <w:rPr>
          <w:color w:val="333333"/>
        </w:rPr>
        <w:t xml:space="preserve"> </w:t>
      </w:r>
      <w:proofErr w:type="spellStart"/>
      <w:r>
        <w:rPr>
          <w:color w:val="333333"/>
        </w:rPr>
        <w:t>Vai</w:t>
      </w:r>
      <w:proofErr w:type="spellEnd"/>
      <w:r>
        <w:rPr>
          <w:color w:val="333333"/>
        </w:rPr>
        <w:t xml:space="preserve"> addresses these challenges through:</w:t>
      </w:r>
    </w:p>
    <w:p w14:paraId="47B7124F" w14:textId="77777777" w:rsidR="00063D29" w:rsidRDefault="00C87B39">
      <w:pPr>
        <w:pStyle w:val="ListParagraph"/>
        <w:numPr>
          <w:ilvl w:val="0"/>
          <w:numId w:val="2"/>
        </w:numPr>
      </w:pPr>
      <w:r>
        <w:rPr>
          <w:color w:val="333333"/>
        </w:rPr>
        <w:t>Completely Free Tools without subscription or advertising revenue</w:t>
      </w:r>
    </w:p>
    <w:p w14:paraId="55463B70" w14:textId="77777777" w:rsidR="00063D29" w:rsidRDefault="00C87B39">
      <w:pPr>
        <w:pStyle w:val="ListParagraph"/>
        <w:numPr>
          <w:ilvl w:val="0"/>
          <w:numId w:val="2"/>
        </w:numPr>
      </w:pPr>
      <w:r>
        <w:rPr>
          <w:color w:val="333333"/>
        </w:rPr>
        <w:t>Local Processing ensuring all data remains on the user's device</w:t>
      </w:r>
    </w:p>
    <w:p w14:paraId="02631042" w14:textId="77777777" w:rsidR="00063D29" w:rsidRDefault="00C87B39">
      <w:pPr>
        <w:pStyle w:val="ListParagraph"/>
        <w:numPr>
          <w:ilvl w:val="0"/>
          <w:numId w:val="2"/>
        </w:numPr>
      </w:pPr>
      <w:r>
        <w:rPr>
          <w:color w:val="333333"/>
        </w:rPr>
        <w:t>Offline Functionality through PWA service-worker technology</w:t>
      </w:r>
    </w:p>
    <w:p w14:paraId="2D735BEA" w14:textId="77777777" w:rsidR="00063D29" w:rsidRDefault="00C87B39">
      <w:pPr>
        <w:pStyle w:val="ListParagraph"/>
        <w:numPr>
          <w:ilvl w:val="0"/>
          <w:numId w:val="2"/>
        </w:numPr>
      </w:pPr>
      <w:r>
        <w:rPr>
          <w:color w:val="333333"/>
        </w:rPr>
        <w:t>Cross-Platform Accessibility (Web, iOS, Android)</w:t>
      </w:r>
    </w:p>
    <w:p w14:paraId="3D99F2BB" w14:textId="77777777" w:rsidR="00063D29" w:rsidRDefault="00C87B39">
      <w:pPr>
        <w:pStyle w:val="ListParagraph"/>
        <w:numPr>
          <w:ilvl w:val="0"/>
          <w:numId w:val="2"/>
        </w:numPr>
      </w:pPr>
      <w:r>
        <w:rPr>
          <w:color w:val="333333"/>
        </w:rPr>
        <w:t>Bangladesh-Specific Features (Tax Calculator, MFS Helper, Land Converter)</w:t>
      </w:r>
    </w:p>
    <w:p w14:paraId="5601CECB" w14:textId="77777777" w:rsidR="00063D29" w:rsidRDefault="00C87B39">
      <w:pPr>
        <w:pStyle w:val="Heading3"/>
      </w:pPr>
      <w:r>
        <w:t>2.3 Strategic Goals</w:t>
      </w:r>
    </w:p>
    <w:p w14:paraId="1E6719F0" w14:textId="77777777" w:rsidR="00063D29" w:rsidRDefault="00C87B39">
      <w:pPr>
        <w:pStyle w:val="ListParagraph"/>
        <w:numPr>
          <w:ilvl w:val="0"/>
          <w:numId w:val="2"/>
        </w:numPr>
      </w:pPr>
      <w:r>
        <w:rPr>
          <w:color w:val="333333"/>
        </w:rPr>
        <w:t>Reduce digital divide in Bangladesh through free access to essential tools</w:t>
      </w:r>
    </w:p>
    <w:p w14:paraId="745ADE02" w14:textId="77777777" w:rsidR="00063D29" w:rsidRDefault="00C87B39">
      <w:pPr>
        <w:pStyle w:val="ListParagraph"/>
        <w:numPr>
          <w:ilvl w:val="0"/>
          <w:numId w:val="2"/>
        </w:numPr>
      </w:pPr>
      <w:r>
        <w:rPr>
          <w:color w:val="333333"/>
        </w:rPr>
        <w:t>Build a sustainable, community-driven open-source project</w:t>
      </w:r>
    </w:p>
    <w:p w14:paraId="5D03DA0D" w14:textId="77777777" w:rsidR="00063D29" w:rsidRDefault="00C87B39">
      <w:pPr>
        <w:pStyle w:val="ListParagraph"/>
        <w:numPr>
          <w:ilvl w:val="0"/>
          <w:numId w:val="2"/>
        </w:numPr>
      </w:pPr>
      <w:r>
        <w:rPr>
          <w:color w:val="333333"/>
        </w:rPr>
        <w:t>Create employment and contribution opportunities for local developers</w:t>
      </w:r>
    </w:p>
    <w:p w14:paraId="77D11124" w14:textId="77777777" w:rsidR="00063D29" w:rsidRDefault="00C87B39">
      <w:pPr>
        <w:pStyle w:val="ListParagraph"/>
        <w:numPr>
          <w:ilvl w:val="0"/>
          <w:numId w:val="2"/>
        </w:numPr>
      </w:pPr>
      <w:r>
        <w:rPr>
          <w:color w:val="333333"/>
        </w:rPr>
        <w:t>Establish Bangladesh as a source of quality digital solutions</w:t>
      </w:r>
    </w:p>
    <w:p w14:paraId="2A8B8BEA" w14:textId="77777777" w:rsidR="00063D29" w:rsidRDefault="00C87B39">
      <w:pPr>
        <w:pStyle w:val="ListParagraph"/>
        <w:numPr>
          <w:ilvl w:val="0"/>
          <w:numId w:val="2"/>
        </w:numPr>
      </w:pPr>
      <w:r>
        <w:rPr>
          <w:color w:val="333333"/>
        </w:rPr>
        <w:t>Support local entrepreneurship and business digitization</w:t>
      </w:r>
    </w:p>
    <w:p w14:paraId="468350F8" w14:textId="77777777" w:rsidR="00063D29" w:rsidRDefault="00063D29">
      <w:pPr>
        <w:spacing w:before="120"/>
      </w:pPr>
    </w:p>
    <w:p w14:paraId="36C62671" w14:textId="77777777" w:rsidR="00063D29" w:rsidRDefault="00C87B39">
      <w:pPr>
        <w:pStyle w:val="Heading1"/>
        <w:pBdr>
          <w:bottom w:val="single" w:sz="6" w:space="4" w:color="1A7A6E"/>
        </w:pBdr>
      </w:pPr>
      <w:r>
        <w:t>3. Survey Analysis &amp; User Research</w:t>
      </w:r>
    </w:p>
    <w:p w14:paraId="0452D186" w14:textId="6F1F4194" w:rsidR="00063D29" w:rsidRDefault="00C87B39" w:rsidP="00694058">
      <w:pPr>
        <w:spacing w:before="60" w:after="80"/>
        <w:jc w:val="both"/>
      </w:pPr>
      <w:r>
        <w:rPr>
          <w:color w:val="333333"/>
        </w:rPr>
        <w:t xml:space="preserve">To ground the platform's design in real user needs, the team conducted a structured online survey targeting the primary user segments. A total of 18 responses were collected, providing quantitative and qualitative insights across eight dimensions. The findings are </w:t>
      </w:r>
      <w:proofErr w:type="spellStart"/>
      <w:r>
        <w:rPr>
          <w:color w:val="333333"/>
        </w:rPr>
        <w:t>summarised</w:t>
      </w:r>
      <w:proofErr w:type="spellEnd"/>
      <w:r>
        <w:rPr>
          <w:color w:val="333333"/>
        </w:rPr>
        <w:t xml:space="preserve"> below and have been incorporated directly into the feature </w:t>
      </w:r>
      <w:proofErr w:type="spellStart"/>
      <w:r>
        <w:rPr>
          <w:color w:val="333333"/>
        </w:rPr>
        <w:t>prioritisation</w:t>
      </w:r>
      <w:proofErr w:type="spellEnd"/>
      <w:r>
        <w:rPr>
          <w:color w:val="333333"/>
        </w:rPr>
        <w:t xml:space="preserve"> and functional requirements of this specification.</w:t>
      </w:r>
    </w:p>
    <w:p w14:paraId="1D23B551" w14:textId="7DEFA34A" w:rsidR="00694058" w:rsidRDefault="00694058" w:rsidP="00694058">
      <w:pPr>
        <w:spacing w:before="60" w:after="80"/>
        <w:jc w:val="both"/>
      </w:pPr>
    </w:p>
    <w:p w14:paraId="6D5836EE" w14:textId="5C386922" w:rsidR="00694058" w:rsidRDefault="00694058" w:rsidP="00694058">
      <w:pPr>
        <w:spacing w:before="60" w:after="80"/>
        <w:jc w:val="both"/>
      </w:pPr>
      <w:r>
        <w:t xml:space="preserve">The survey Form I used - </w:t>
      </w:r>
      <w:hyperlink r:id="rId8" w:history="1">
        <w:proofErr w:type="spellStart"/>
        <w:r w:rsidRPr="00694058">
          <w:rPr>
            <w:rStyle w:val="Hyperlink"/>
          </w:rPr>
          <w:t>SurveyForm</w:t>
        </w:r>
        <w:proofErr w:type="spellEnd"/>
      </w:hyperlink>
    </w:p>
    <w:p w14:paraId="783CB959" w14:textId="5C386922" w:rsidR="00063D29" w:rsidRDefault="00C87B39">
      <w:pPr>
        <w:pStyle w:val="Heading3"/>
      </w:pPr>
      <w:r>
        <w:t>3.1 Identified Pain Points</w:t>
      </w:r>
    </w:p>
    <w:p w14:paraId="4C9F89F6" w14:textId="77777777" w:rsidR="00063D29" w:rsidRDefault="00C87B39">
      <w:pPr>
        <w:spacing w:before="60" w:after="80"/>
      </w:pPr>
      <w:r>
        <w:rPr>
          <w:color w:val="333333"/>
        </w:rPr>
        <w:t>Respondents identified a broad range of frustrations with existing tools. The most commonly reported problems were:</w:t>
      </w:r>
    </w:p>
    <w:p w14:paraId="1F7C7B4F" w14:textId="77777777" w:rsidR="00063D29" w:rsidRDefault="00C87B39">
      <w:pPr>
        <w:pStyle w:val="ListParagraph"/>
        <w:numPr>
          <w:ilvl w:val="0"/>
          <w:numId w:val="2"/>
        </w:numPr>
      </w:pPr>
      <w:r>
        <w:rPr>
          <w:color w:val="333333"/>
        </w:rPr>
        <w:t>Limited free options — cited by the majority of respondents as a primary barrier</w:t>
      </w:r>
    </w:p>
    <w:p w14:paraId="0593507B" w14:textId="77777777" w:rsidR="00063D29" w:rsidRDefault="00C87B39">
      <w:pPr>
        <w:pStyle w:val="ListParagraph"/>
        <w:numPr>
          <w:ilvl w:val="0"/>
          <w:numId w:val="2"/>
        </w:numPr>
      </w:pPr>
      <w:r>
        <w:rPr>
          <w:color w:val="333333"/>
        </w:rPr>
        <w:t>Paid subscriptions being too expensive — a significant burden for freelancers and students</w:t>
      </w:r>
    </w:p>
    <w:p w14:paraId="7F833CCC" w14:textId="77777777" w:rsidR="00063D29" w:rsidRDefault="00C87B39">
      <w:pPr>
        <w:pStyle w:val="ListParagraph"/>
        <w:numPr>
          <w:ilvl w:val="0"/>
          <w:numId w:val="2"/>
        </w:numPr>
      </w:pPr>
      <w:r>
        <w:rPr>
          <w:color w:val="333333"/>
        </w:rPr>
        <w:t>Privacy concerns about uploading data to cloud servers</w:t>
      </w:r>
    </w:p>
    <w:p w14:paraId="68C04E33" w14:textId="77777777" w:rsidR="00063D29" w:rsidRDefault="00C87B39">
      <w:pPr>
        <w:pStyle w:val="ListParagraph"/>
        <w:numPr>
          <w:ilvl w:val="0"/>
          <w:numId w:val="2"/>
        </w:numPr>
      </w:pPr>
      <w:r>
        <w:rPr>
          <w:color w:val="333333"/>
        </w:rPr>
        <w:t xml:space="preserve">Poor mobile experience and apps not </w:t>
      </w:r>
      <w:proofErr w:type="spellStart"/>
      <w:r>
        <w:rPr>
          <w:color w:val="333333"/>
        </w:rPr>
        <w:t>optimised</w:t>
      </w:r>
      <w:proofErr w:type="spellEnd"/>
      <w:r>
        <w:rPr>
          <w:color w:val="333333"/>
        </w:rPr>
        <w:t xml:space="preserve"> for mid-range Android devices</w:t>
      </w:r>
    </w:p>
    <w:p w14:paraId="3484F08A" w14:textId="77777777" w:rsidR="00063D29" w:rsidRDefault="00C87B39">
      <w:pPr>
        <w:pStyle w:val="ListParagraph"/>
        <w:numPr>
          <w:ilvl w:val="0"/>
          <w:numId w:val="2"/>
        </w:numPr>
      </w:pPr>
      <w:r>
        <w:rPr>
          <w:color w:val="333333"/>
        </w:rPr>
        <w:t>Intrusive ads and spam embedded in free tool websites</w:t>
      </w:r>
    </w:p>
    <w:p w14:paraId="6B0CBB31" w14:textId="77777777" w:rsidR="00063D29" w:rsidRDefault="00C87B39">
      <w:pPr>
        <w:pStyle w:val="ListParagraph"/>
        <w:numPr>
          <w:ilvl w:val="0"/>
          <w:numId w:val="2"/>
        </w:numPr>
      </w:pPr>
      <w:r>
        <w:rPr>
          <w:color w:val="333333"/>
        </w:rPr>
        <w:t>Missing Bangladesh-specific features (tax rates, land measurement units, MFS guidance)</w:t>
      </w:r>
    </w:p>
    <w:p w14:paraId="62763791" w14:textId="77777777" w:rsidR="00063D29" w:rsidRDefault="00C87B39">
      <w:pPr>
        <w:spacing w:before="60" w:after="80"/>
        <w:jc w:val="both"/>
      </w:pPr>
      <w:r>
        <w:rPr>
          <w:color w:val="333333"/>
        </w:rPr>
        <w:t xml:space="preserve">These pain points directly shaped the core design principles of </w:t>
      </w:r>
      <w:proofErr w:type="spellStart"/>
      <w:r>
        <w:rPr>
          <w:color w:val="333333"/>
        </w:rPr>
        <w:t>Pera</w:t>
      </w:r>
      <w:proofErr w:type="spellEnd"/>
      <w:r>
        <w:rPr>
          <w:color w:val="333333"/>
        </w:rPr>
        <w:t xml:space="preserve"> </w:t>
      </w:r>
      <w:proofErr w:type="spellStart"/>
      <w:r>
        <w:rPr>
          <w:color w:val="333333"/>
        </w:rPr>
        <w:t>nai</w:t>
      </w:r>
      <w:proofErr w:type="spellEnd"/>
      <w:r>
        <w:rPr>
          <w:color w:val="333333"/>
        </w:rPr>
        <w:t xml:space="preserve"> </w:t>
      </w:r>
      <w:proofErr w:type="spellStart"/>
      <w:r>
        <w:rPr>
          <w:color w:val="333333"/>
        </w:rPr>
        <w:t>Vai</w:t>
      </w:r>
      <w:proofErr w:type="spellEnd"/>
      <w:r>
        <w:rPr>
          <w:color w:val="333333"/>
        </w:rPr>
        <w:t xml:space="preserve">: local-first processing, zero advertising, and </w:t>
      </w:r>
      <w:proofErr w:type="spellStart"/>
      <w:r>
        <w:rPr>
          <w:color w:val="333333"/>
        </w:rPr>
        <w:t>localisation</w:t>
      </w:r>
      <w:proofErr w:type="spellEnd"/>
      <w:r>
        <w:rPr>
          <w:color w:val="333333"/>
        </w:rPr>
        <w:t xml:space="preserve"> for the Bangladeshi context.</w:t>
      </w:r>
    </w:p>
    <w:p w14:paraId="6C3E9DC0" w14:textId="77777777" w:rsidR="00063D29" w:rsidRDefault="00063D29">
      <w:pPr>
        <w:spacing w:before="160"/>
      </w:pPr>
    </w:p>
    <w:p w14:paraId="3936B40E" w14:textId="77777777" w:rsidR="00063D29" w:rsidRDefault="00C87B39">
      <w:pPr>
        <w:pStyle w:val="Heading3"/>
      </w:pPr>
      <w:r>
        <w:t>3.2 Current Tool Usage</w:t>
      </w:r>
    </w:p>
    <w:p w14:paraId="02A646BF" w14:textId="77777777" w:rsidR="00063D29" w:rsidRDefault="00C87B39">
      <w:pPr>
        <w:spacing w:before="60" w:after="80"/>
        <w:jc w:val="both"/>
      </w:pPr>
      <w:r>
        <w:rPr>
          <w:color w:val="333333"/>
        </w:rPr>
        <w:t xml:space="preserve">Survey participants reported using a wide range of existing platforms. Online image compressors and photo editing apps were the most frequently used categories, followed by document converters, QR code generators, and Bangla language tools. Several respondents also reported relying on Canva, </w:t>
      </w:r>
      <w:proofErr w:type="spellStart"/>
      <w:r>
        <w:rPr>
          <w:color w:val="333333"/>
        </w:rPr>
        <w:t>Smallpdf</w:t>
      </w:r>
      <w:proofErr w:type="spellEnd"/>
      <w:r>
        <w:rPr>
          <w:color w:val="333333"/>
        </w:rPr>
        <w:t xml:space="preserve">, </w:t>
      </w:r>
      <w:proofErr w:type="spellStart"/>
      <w:r>
        <w:rPr>
          <w:color w:val="333333"/>
        </w:rPr>
        <w:t>Tinypng</w:t>
      </w:r>
      <w:proofErr w:type="spellEnd"/>
      <w:r>
        <w:rPr>
          <w:color w:val="333333"/>
        </w:rPr>
        <w:t>, Adobe Express, and Small SEO Tools — platforms that are either freemium, ad-supported, or cloud-dependent. This validates the existence of demand and highlights the gap left by the absence of a privacy-first, offline-capable, free alternative.</w:t>
      </w:r>
    </w:p>
    <w:p w14:paraId="3FF4AFB4" w14:textId="77777777" w:rsidR="00063D29" w:rsidRDefault="00063D29">
      <w:pPr>
        <w:spacing w:before="160"/>
      </w:pPr>
    </w:p>
    <w:p w14:paraId="29056D94" w14:textId="77777777" w:rsidR="00063D29" w:rsidRDefault="00C87B39">
      <w:pPr>
        <w:pStyle w:val="Heading3"/>
      </w:pPr>
      <w:r>
        <w:lastRenderedPageBreak/>
        <w:t>3.3 Usage Frequency</w:t>
      </w:r>
    </w:p>
    <w:p w14:paraId="5049816F" w14:textId="77777777" w:rsidR="00063D29" w:rsidRDefault="00063D29">
      <w:pPr>
        <w:spacing w:before="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360"/>
      </w:tblGrid>
      <w:tr w:rsidR="00063D29" w14:paraId="6F90D0BC" w14:textId="77777777">
        <w:tc>
          <w:tcPr>
            <w:tcW w:w="1800" w:type="dxa"/>
            <w:tcBorders>
              <w:top w:val="single" w:sz="1" w:space="0" w:color="C5D4E8"/>
              <w:left w:val="single" w:sz="1" w:space="0" w:color="C5D4E8"/>
              <w:bottom w:val="single" w:sz="1" w:space="0" w:color="C5D4E8"/>
              <w:right w:val="single" w:sz="1" w:space="0" w:color="C5D4E8"/>
            </w:tcBorders>
            <w:shd w:val="clear" w:color="auto" w:fill="1B3A6B"/>
            <w:tcMar>
              <w:top w:w="120" w:type="dxa"/>
              <w:left w:w="140" w:type="dxa"/>
              <w:bottom w:w="120" w:type="dxa"/>
              <w:right w:w="140" w:type="dxa"/>
            </w:tcMar>
            <w:vAlign w:val="center"/>
          </w:tcPr>
          <w:p w14:paraId="2EF761C8" w14:textId="77777777" w:rsidR="00063D29" w:rsidRDefault="00C87B39">
            <w:pPr>
              <w:jc w:val="center"/>
            </w:pPr>
            <w:r>
              <w:rPr>
                <w:b/>
                <w:bCs/>
                <w:color w:val="E8743B"/>
                <w:sz w:val="44"/>
                <w:szCs w:val="44"/>
              </w:rPr>
              <w:t>39%</w:t>
            </w:r>
          </w:p>
          <w:p w14:paraId="636F030E" w14:textId="77777777" w:rsidR="00063D29" w:rsidRDefault="00C87B39">
            <w:pPr>
              <w:jc w:val="center"/>
            </w:pPr>
            <w:r>
              <w:rPr>
                <w:color w:val="FFFFFF"/>
                <w:sz w:val="18"/>
                <w:szCs w:val="18"/>
              </w:rPr>
              <w:t>Daily Users</w:t>
            </w:r>
          </w:p>
        </w:tc>
        <w:tc>
          <w:tcPr>
            <w:tcW w:w="7360" w:type="dxa"/>
            <w:tcBorders>
              <w:top w:val="single" w:sz="1" w:space="0" w:color="C5D4E8"/>
              <w:left w:val="single" w:sz="1" w:space="0" w:color="C5D4E8"/>
              <w:bottom w:val="single" w:sz="1" w:space="0" w:color="C5D4E8"/>
              <w:right w:val="single" w:sz="1" w:space="0" w:color="C5D4E8"/>
            </w:tcBorders>
            <w:shd w:val="clear" w:color="auto" w:fill="EEF3FA"/>
            <w:tcMar>
              <w:top w:w="120" w:type="dxa"/>
              <w:left w:w="200" w:type="dxa"/>
              <w:bottom w:w="120" w:type="dxa"/>
              <w:right w:w="140" w:type="dxa"/>
            </w:tcMar>
            <w:vAlign w:val="center"/>
          </w:tcPr>
          <w:p w14:paraId="34D52247" w14:textId="77777777" w:rsidR="00063D29" w:rsidRDefault="00C87B39">
            <w:r>
              <w:rPr>
                <w:color w:val="444444"/>
              </w:rPr>
              <w:t>7 out of 18 respondents stated they would use the platform on a daily basis, confirming strong retention potential.</w:t>
            </w:r>
          </w:p>
        </w:tc>
      </w:tr>
    </w:tbl>
    <w:p w14:paraId="21A4BF6C" w14:textId="77777777" w:rsidR="00063D29" w:rsidRDefault="00063D29">
      <w:pPr>
        <w:spacing w:before="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360"/>
      </w:tblGrid>
      <w:tr w:rsidR="00063D29" w14:paraId="38C322FF" w14:textId="77777777">
        <w:tc>
          <w:tcPr>
            <w:tcW w:w="1800" w:type="dxa"/>
            <w:tcBorders>
              <w:top w:val="single" w:sz="1" w:space="0" w:color="C5D4E8"/>
              <w:left w:val="single" w:sz="1" w:space="0" w:color="C5D4E8"/>
              <w:bottom w:val="single" w:sz="1" w:space="0" w:color="C5D4E8"/>
              <w:right w:val="single" w:sz="1" w:space="0" w:color="C5D4E8"/>
            </w:tcBorders>
            <w:shd w:val="clear" w:color="auto" w:fill="1B3A6B"/>
            <w:tcMar>
              <w:top w:w="120" w:type="dxa"/>
              <w:left w:w="140" w:type="dxa"/>
              <w:bottom w:w="120" w:type="dxa"/>
              <w:right w:w="140" w:type="dxa"/>
            </w:tcMar>
            <w:vAlign w:val="center"/>
          </w:tcPr>
          <w:p w14:paraId="48506747" w14:textId="77777777" w:rsidR="00063D29" w:rsidRDefault="00C87B39">
            <w:pPr>
              <w:jc w:val="center"/>
            </w:pPr>
            <w:r>
              <w:rPr>
                <w:b/>
                <w:bCs/>
                <w:color w:val="E8743B"/>
                <w:sz w:val="44"/>
                <w:szCs w:val="44"/>
              </w:rPr>
              <w:t>28%</w:t>
            </w:r>
          </w:p>
          <w:p w14:paraId="4F96EEDA" w14:textId="77777777" w:rsidR="00063D29" w:rsidRDefault="00C87B39">
            <w:pPr>
              <w:jc w:val="center"/>
            </w:pPr>
            <w:r>
              <w:rPr>
                <w:color w:val="FFFFFF"/>
                <w:sz w:val="18"/>
                <w:szCs w:val="18"/>
              </w:rPr>
              <w:t>Several Times/Week</w:t>
            </w:r>
          </w:p>
        </w:tc>
        <w:tc>
          <w:tcPr>
            <w:tcW w:w="7360" w:type="dxa"/>
            <w:tcBorders>
              <w:top w:val="single" w:sz="1" w:space="0" w:color="C5D4E8"/>
              <w:left w:val="single" w:sz="1" w:space="0" w:color="C5D4E8"/>
              <w:bottom w:val="single" w:sz="1" w:space="0" w:color="C5D4E8"/>
              <w:right w:val="single" w:sz="1" w:space="0" w:color="C5D4E8"/>
            </w:tcBorders>
            <w:shd w:val="clear" w:color="auto" w:fill="EEF3FA"/>
            <w:tcMar>
              <w:top w:w="120" w:type="dxa"/>
              <w:left w:w="200" w:type="dxa"/>
              <w:bottom w:w="120" w:type="dxa"/>
              <w:right w:w="140" w:type="dxa"/>
            </w:tcMar>
            <w:vAlign w:val="center"/>
          </w:tcPr>
          <w:p w14:paraId="6C55F5C9" w14:textId="77777777" w:rsidR="00063D29" w:rsidRDefault="00C87B39">
            <w:r>
              <w:rPr>
                <w:color w:val="444444"/>
              </w:rPr>
              <w:t>5 respondents indicated usage a few times per week — together with daily users, this means 67% of the target audience represents high-frequency users.</w:t>
            </w:r>
          </w:p>
        </w:tc>
      </w:tr>
    </w:tbl>
    <w:p w14:paraId="31225798" w14:textId="77777777" w:rsidR="00063D29" w:rsidRDefault="00063D29">
      <w:pPr>
        <w:spacing w:before="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360"/>
      </w:tblGrid>
      <w:tr w:rsidR="00063D29" w14:paraId="0C305151" w14:textId="77777777">
        <w:tc>
          <w:tcPr>
            <w:tcW w:w="1800" w:type="dxa"/>
            <w:tcBorders>
              <w:top w:val="single" w:sz="1" w:space="0" w:color="C5D4E8"/>
              <w:left w:val="single" w:sz="1" w:space="0" w:color="C5D4E8"/>
              <w:bottom w:val="single" w:sz="1" w:space="0" w:color="C5D4E8"/>
              <w:right w:val="single" w:sz="1" w:space="0" w:color="C5D4E8"/>
            </w:tcBorders>
            <w:shd w:val="clear" w:color="auto" w:fill="1B3A6B"/>
            <w:tcMar>
              <w:top w:w="120" w:type="dxa"/>
              <w:left w:w="140" w:type="dxa"/>
              <w:bottom w:w="120" w:type="dxa"/>
              <w:right w:w="140" w:type="dxa"/>
            </w:tcMar>
            <w:vAlign w:val="center"/>
          </w:tcPr>
          <w:p w14:paraId="0D873C96" w14:textId="77777777" w:rsidR="00063D29" w:rsidRDefault="00C87B39">
            <w:pPr>
              <w:jc w:val="center"/>
            </w:pPr>
            <w:r>
              <w:rPr>
                <w:b/>
                <w:bCs/>
                <w:color w:val="E8743B"/>
                <w:sz w:val="44"/>
                <w:szCs w:val="44"/>
              </w:rPr>
              <w:t>33%</w:t>
            </w:r>
          </w:p>
          <w:p w14:paraId="182BFC38" w14:textId="77777777" w:rsidR="00063D29" w:rsidRDefault="00C87B39">
            <w:pPr>
              <w:jc w:val="center"/>
            </w:pPr>
            <w:r>
              <w:rPr>
                <w:color w:val="FFFFFF"/>
                <w:sz w:val="18"/>
                <w:szCs w:val="18"/>
              </w:rPr>
              <w:t>Weekly / Occasional</w:t>
            </w:r>
          </w:p>
        </w:tc>
        <w:tc>
          <w:tcPr>
            <w:tcW w:w="7360" w:type="dxa"/>
            <w:tcBorders>
              <w:top w:val="single" w:sz="1" w:space="0" w:color="C5D4E8"/>
              <w:left w:val="single" w:sz="1" w:space="0" w:color="C5D4E8"/>
              <w:bottom w:val="single" w:sz="1" w:space="0" w:color="C5D4E8"/>
              <w:right w:val="single" w:sz="1" w:space="0" w:color="C5D4E8"/>
            </w:tcBorders>
            <w:shd w:val="clear" w:color="auto" w:fill="EEF3FA"/>
            <w:tcMar>
              <w:top w:w="120" w:type="dxa"/>
              <w:left w:w="200" w:type="dxa"/>
              <w:bottom w:w="120" w:type="dxa"/>
              <w:right w:w="140" w:type="dxa"/>
            </w:tcMar>
            <w:vAlign w:val="center"/>
          </w:tcPr>
          <w:p w14:paraId="6A77ACE2" w14:textId="77777777" w:rsidR="00063D29" w:rsidRDefault="00C87B39">
            <w:r>
              <w:rPr>
                <w:color w:val="444444"/>
              </w:rPr>
              <w:t>The remaining 6 respondents expect weekly or occasional use, representing an additional segment worth retaining through discoverability and offline caching.</w:t>
            </w:r>
          </w:p>
        </w:tc>
      </w:tr>
    </w:tbl>
    <w:p w14:paraId="34AC4387" w14:textId="77777777" w:rsidR="00063D29" w:rsidRDefault="00063D29">
      <w:pPr>
        <w:spacing w:before="160"/>
      </w:pPr>
    </w:p>
    <w:p w14:paraId="4FA7673C" w14:textId="77777777" w:rsidR="00063D29" w:rsidRDefault="00C87B39">
      <w:pPr>
        <w:pStyle w:val="Heading3"/>
      </w:pPr>
      <w:r>
        <w:t>3.4 Feature Demand</w:t>
      </w:r>
    </w:p>
    <w:p w14:paraId="643056CA" w14:textId="77777777" w:rsidR="00063D29" w:rsidRDefault="00C87B39">
      <w:pPr>
        <w:spacing w:before="60" w:after="80"/>
      </w:pPr>
      <w:r>
        <w:rPr>
          <w:color w:val="333333"/>
        </w:rPr>
        <w:t>When asked about the specific features they need most, respondents highlighted the following (in order of frequency):</w:t>
      </w:r>
    </w:p>
    <w:p w14:paraId="2D7E7619" w14:textId="77777777" w:rsidR="00063D29" w:rsidRDefault="00C87B39">
      <w:pPr>
        <w:pStyle w:val="ListParagraph"/>
        <w:numPr>
          <w:ilvl w:val="0"/>
          <w:numId w:val="2"/>
        </w:numPr>
      </w:pPr>
      <w:r>
        <w:rPr>
          <w:color w:val="333333"/>
        </w:rPr>
        <w:t>Image compression and resizing — the single most-requested capability, needed by 16 of 18 respondents in some combination</w:t>
      </w:r>
    </w:p>
    <w:p w14:paraId="67857A71" w14:textId="77777777" w:rsidR="00063D29" w:rsidRDefault="00C87B39">
      <w:pPr>
        <w:pStyle w:val="ListParagraph"/>
        <w:numPr>
          <w:ilvl w:val="0"/>
          <w:numId w:val="2"/>
        </w:numPr>
      </w:pPr>
      <w:r>
        <w:rPr>
          <w:color w:val="333333"/>
        </w:rPr>
        <w:t xml:space="preserve">Bangla text conversion — requested by 10+ respondents, validating the </w:t>
      </w:r>
      <w:proofErr w:type="spellStart"/>
      <w:r>
        <w:rPr>
          <w:color w:val="333333"/>
        </w:rPr>
        <w:t>localisation</w:t>
      </w:r>
      <w:proofErr w:type="spellEnd"/>
      <w:r>
        <w:rPr>
          <w:color w:val="333333"/>
        </w:rPr>
        <w:t xml:space="preserve"> strategy</w:t>
      </w:r>
    </w:p>
    <w:p w14:paraId="06B72755" w14:textId="77777777" w:rsidR="00063D29" w:rsidRDefault="00C87B39">
      <w:pPr>
        <w:pStyle w:val="ListParagraph"/>
        <w:numPr>
          <w:ilvl w:val="0"/>
          <w:numId w:val="2"/>
        </w:numPr>
      </w:pPr>
      <w:r>
        <w:rPr>
          <w:color w:val="333333"/>
        </w:rPr>
        <w:t>Invoice and document generation — a critical tool for freelancers and SMEs</w:t>
      </w:r>
    </w:p>
    <w:p w14:paraId="3B6C9908" w14:textId="77777777" w:rsidR="00063D29" w:rsidRDefault="00C87B39">
      <w:pPr>
        <w:pStyle w:val="ListParagraph"/>
        <w:numPr>
          <w:ilvl w:val="0"/>
          <w:numId w:val="2"/>
        </w:numPr>
      </w:pPr>
      <w:r>
        <w:rPr>
          <w:color w:val="333333"/>
        </w:rPr>
        <w:t>Financial calculations (tax, EMI, currency) — especially Bangladesh-relevant computations</w:t>
      </w:r>
    </w:p>
    <w:p w14:paraId="5037A7BD" w14:textId="77777777" w:rsidR="00063D29" w:rsidRDefault="00C87B39">
      <w:pPr>
        <w:pStyle w:val="ListParagraph"/>
        <w:numPr>
          <w:ilvl w:val="0"/>
          <w:numId w:val="2"/>
        </w:numPr>
      </w:pPr>
      <w:r>
        <w:rPr>
          <w:color w:val="333333"/>
        </w:rPr>
        <w:t>QR code generation and Email list extraction — utility tools with broad applicability</w:t>
      </w:r>
    </w:p>
    <w:p w14:paraId="022AE3B7" w14:textId="77777777" w:rsidR="00063D29" w:rsidRDefault="00C87B39">
      <w:pPr>
        <w:spacing w:before="60" w:after="80"/>
        <w:jc w:val="both"/>
      </w:pPr>
      <w:r>
        <w:rPr>
          <w:color w:val="333333"/>
        </w:rPr>
        <w:t>These findings directly map to the tool suite described in Section 6.2, confirming that the planned 15 tools cover the top-requested feature categories.</w:t>
      </w:r>
    </w:p>
    <w:p w14:paraId="426EA618" w14:textId="77777777" w:rsidR="00063D29" w:rsidRDefault="00063D29">
      <w:pPr>
        <w:spacing w:before="160"/>
      </w:pPr>
    </w:p>
    <w:p w14:paraId="29E6AC8E" w14:textId="77777777" w:rsidR="00063D29" w:rsidRDefault="00C87B39">
      <w:pPr>
        <w:pStyle w:val="Heading3"/>
      </w:pPr>
      <w:r>
        <w:t>3.5 Offline &amp; Privacy Preference</w:t>
      </w:r>
    </w:p>
    <w:p w14:paraId="11769928" w14:textId="77777777" w:rsidR="00063D29" w:rsidRDefault="00063D29">
      <w:pPr>
        <w:spacing w:before="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360"/>
      </w:tblGrid>
      <w:tr w:rsidR="00063D29" w14:paraId="3DD1BBA7" w14:textId="77777777">
        <w:tc>
          <w:tcPr>
            <w:tcW w:w="1800" w:type="dxa"/>
            <w:tcBorders>
              <w:top w:val="single" w:sz="1" w:space="0" w:color="C5D4E8"/>
              <w:left w:val="single" w:sz="1" w:space="0" w:color="C5D4E8"/>
              <w:bottom w:val="single" w:sz="1" w:space="0" w:color="C5D4E8"/>
              <w:right w:val="single" w:sz="1" w:space="0" w:color="C5D4E8"/>
            </w:tcBorders>
            <w:shd w:val="clear" w:color="auto" w:fill="1B3A6B"/>
            <w:tcMar>
              <w:top w:w="120" w:type="dxa"/>
              <w:left w:w="140" w:type="dxa"/>
              <w:bottom w:w="120" w:type="dxa"/>
              <w:right w:w="140" w:type="dxa"/>
            </w:tcMar>
            <w:vAlign w:val="center"/>
          </w:tcPr>
          <w:p w14:paraId="0DDE57A5" w14:textId="77777777" w:rsidR="00063D29" w:rsidRDefault="00C87B39">
            <w:pPr>
              <w:jc w:val="center"/>
            </w:pPr>
            <w:r>
              <w:rPr>
                <w:b/>
                <w:bCs/>
                <w:color w:val="E8743B"/>
                <w:sz w:val="44"/>
                <w:szCs w:val="44"/>
              </w:rPr>
              <w:t>72%</w:t>
            </w:r>
          </w:p>
          <w:p w14:paraId="25D50CB1" w14:textId="77777777" w:rsidR="00063D29" w:rsidRDefault="00C87B39">
            <w:pPr>
              <w:jc w:val="center"/>
            </w:pPr>
            <w:r>
              <w:rPr>
                <w:color w:val="FFFFFF"/>
                <w:sz w:val="18"/>
                <w:szCs w:val="18"/>
              </w:rPr>
              <w:t>Would Switch to Free Offline Tool</w:t>
            </w:r>
          </w:p>
        </w:tc>
        <w:tc>
          <w:tcPr>
            <w:tcW w:w="7360" w:type="dxa"/>
            <w:tcBorders>
              <w:top w:val="single" w:sz="1" w:space="0" w:color="C5D4E8"/>
              <w:left w:val="single" w:sz="1" w:space="0" w:color="C5D4E8"/>
              <w:bottom w:val="single" w:sz="1" w:space="0" w:color="C5D4E8"/>
              <w:right w:val="single" w:sz="1" w:space="0" w:color="C5D4E8"/>
            </w:tcBorders>
            <w:shd w:val="clear" w:color="auto" w:fill="EEF3FA"/>
            <w:tcMar>
              <w:top w:w="120" w:type="dxa"/>
              <w:left w:w="200" w:type="dxa"/>
              <w:bottom w:w="120" w:type="dxa"/>
              <w:right w:w="140" w:type="dxa"/>
            </w:tcMar>
            <w:vAlign w:val="center"/>
          </w:tcPr>
          <w:p w14:paraId="79549B2B" w14:textId="77777777" w:rsidR="00063D29" w:rsidRDefault="00C87B39">
            <w:r>
              <w:rPr>
                <w:color w:val="444444"/>
              </w:rPr>
              <w:t>13 out of 18 respondents answered "Definitely yes" when asked if they would use a free offline tool instead of paying for cloud services — a decisive validation of the PWA-first, privacy-first approach.</w:t>
            </w:r>
          </w:p>
        </w:tc>
      </w:tr>
    </w:tbl>
    <w:p w14:paraId="3218D966" w14:textId="77777777" w:rsidR="00063D29" w:rsidRDefault="00063D29">
      <w:pPr>
        <w:spacing w:before="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360"/>
      </w:tblGrid>
      <w:tr w:rsidR="00063D29" w14:paraId="4E44F268" w14:textId="77777777">
        <w:tc>
          <w:tcPr>
            <w:tcW w:w="1800" w:type="dxa"/>
            <w:tcBorders>
              <w:top w:val="single" w:sz="1" w:space="0" w:color="C5D4E8"/>
              <w:left w:val="single" w:sz="1" w:space="0" w:color="C5D4E8"/>
              <w:bottom w:val="single" w:sz="1" w:space="0" w:color="C5D4E8"/>
              <w:right w:val="single" w:sz="1" w:space="0" w:color="C5D4E8"/>
            </w:tcBorders>
            <w:shd w:val="clear" w:color="auto" w:fill="1B3A6B"/>
            <w:tcMar>
              <w:top w:w="120" w:type="dxa"/>
              <w:left w:w="140" w:type="dxa"/>
              <w:bottom w:w="120" w:type="dxa"/>
              <w:right w:w="140" w:type="dxa"/>
            </w:tcMar>
            <w:vAlign w:val="center"/>
          </w:tcPr>
          <w:p w14:paraId="7E58EED3" w14:textId="77777777" w:rsidR="00063D29" w:rsidRDefault="00C87B39">
            <w:pPr>
              <w:jc w:val="center"/>
            </w:pPr>
            <w:r>
              <w:rPr>
                <w:b/>
                <w:bCs/>
                <w:color w:val="E8743B"/>
                <w:sz w:val="44"/>
                <w:szCs w:val="44"/>
              </w:rPr>
              <w:t>28%</w:t>
            </w:r>
          </w:p>
          <w:p w14:paraId="34CF0D83" w14:textId="77777777" w:rsidR="00063D29" w:rsidRDefault="00C87B39">
            <w:pPr>
              <w:jc w:val="center"/>
            </w:pPr>
            <w:r>
              <w:rPr>
                <w:color w:val="FFFFFF"/>
                <w:sz w:val="18"/>
                <w:szCs w:val="18"/>
              </w:rPr>
              <w:t>Probably / Maybe Yes</w:t>
            </w:r>
          </w:p>
        </w:tc>
        <w:tc>
          <w:tcPr>
            <w:tcW w:w="7360" w:type="dxa"/>
            <w:tcBorders>
              <w:top w:val="single" w:sz="1" w:space="0" w:color="C5D4E8"/>
              <w:left w:val="single" w:sz="1" w:space="0" w:color="C5D4E8"/>
              <w:bottom w:val="single" w:sz="1" w:space="0" w:color="C5D4E8"/>
              <w:right w:val="single" w:sz="1" w:space="0" w:color="C5D4E8"/>
            </w:tcBorders>
            <w:shd w:val="clear" w:color="auto" w:fill="EEF3FA"/>
            <w:tcMar>
              <w:top w:w="120" w:type="dxa"/>
              <w:left w:w="200" w:type="dxa"/>
              <w:bottom w:w="120" w:type="dxa"/>
              <w:right w:w="140" w:type="dxa"/>
            </w:tcMar>
            <w:vAlign w:val="center"/>
          </w:tcPr>
          <w:p w14:paraId="064633FC" w14:textId="77777777" w:rsidR="00063D29" w:rsidRDefault="00C87B39">
            <w:r>
              <w:rPr>
                <w:color w:val="444444"/>
              </w:rPr>
              <w:t>The remaining 5 respondents were either leaning toward adoption (Probably yes) or undecided (Maybe), with zero respondents indicating outright rejection. This confirms near-universal receptivity across the surveyed base.</w:t>
            </w:r>
          </w:p>
        </w:tc>
      </w:tr>
    </w:tbl>
    <w:p w14:paraId="461471E6" w14:textId="77777777" w:rsidR="00063D29" w:rsidRDefault="00063D29">
      <w:pPr>
        <w:spacing w:before="160"/>
      </w:pPr>
    </w:p>
    <w:p w14:paraId="0C271334" w14:textId="77777777" w:rsidR="00C95C44" w:rsidRDefault="00C95C44">
      <w:pPr>
        <w:pStyle w:val="Heading3"/>
      </w:pPr>
    </w:p>
    <w:p w14:paraId="19625089" w14:textId="70A52FC9" w:rsidR="00063D29" w:rsidRDefault="00C87B39">
      <w:pPr>
        <w:pStyle w:val="Heading3"/>
      </w:pPr>
      <w:r>
        <w:lastRenderedPageBreak/>
        <w:t>3.6 Bangladesh-Specific Features Valuation</w:t>
      </w:r>
    </w:p>
    <w:p w14:paraId="6BB85249" w14:textId="77777777" w:rsidR="00063D29" w:rsidRDefault="00C87B39">
      <w:pPr>
        <w:spacing w:before="60" w:after="80"/>
      </w:pPr>
      <w:r>
        <w:rPr>
          <w:color w:val="333333"/>
        </w:rPr>
        <w:t xml:space="preserve">Respondents were asked to rate the value of </w:t>
      </w:r>
      <w:proofErr w:type="spellStart"/>
      <w:r>
        <w:rPr>
          <w:color w:val="333333"/>
        </w:rPr>
        <w:t>localised</w:t>
      </w:r>
      <w:proofErr w:type="spellEnd"/>
      <w:r>
        <w:rPr>
          <w:color w:val="333333"/>
        </w:rPr>
        <w:t xml:space="preserve"> tools such as the BD Tax Calculator, Land Converter, and MFS Helper:</w:t>
      </w:r>
    </w:p>
    <w:p w14:paraId="1939B568" w14:textId="77777777" w:rsidR="00063D29" w:rsidRDefault="00C87B39">
      <w:pPr>
        <w:pStyle w:val="ListParagraph"/>
        <w:numPr>
          <w:ilvl w:val="0"/>
          <w:numId w:val="2"/>
        </w:numPr>
      </w:pPr>
      <w:r>
        <w:rPr>
          <w:color w:val="333333"/>
        </w:rPr>
        <w:t>39% rated them as Neutral, indicating awareness but potentially low personal need at this stage</w:t>
      </w:r>
    </w:p>
    <w:p w14:paraId="55F1060F" w14:textId="77777777" w:rsidR="00063D29" w:rsidRDefault="00C87B39">
      <w:pPr>
        <w:pStyle w:val="ListParagraph"/>
        <w:numPr>
          <w:ilvl w:val="0"/>
          <w:numId w:val="2"/>
        </w:numPr>
      </w:pPr>
      <w:r>
        <w:rPr>
          <w:color w:val="333333"/>
        </w:rPr>
        <w:t>28% found them Somewhat Valuable, suggesting moderate immediate demand</w:t>
      </w:r>
    </w:p>
    <w:p w14:paraId="1A825EE5" w14:textId="77777777" w:rsidR="00063D29" w:rsidRDefault="00C87B39">
      <w:pPr>
        <w:pStyle w:val="ListParagraph"/>
        <w:numPr>
          <w:ilvl w:val="0"/>
          <w:numId w:val="2"/>
        </w:numPr>
      </w:pPr>
      <w:r>
        <w:rPr>
          <w:color w:val="333333"/>
        </w:rPr>
        <w:t>17% rated them as Very Valuable, with a further 6% calling them Extremely Valuable</w:t>
      </w:r>
    </w:p>
    <w:p w14:paraId="167F2AD2" w14:textId="77777777" w:rsidR="00063D29" w:rsidRDefault="00C87B39">
      <w:pPr>
        <w:pStyle w:val="ListParagraph"/>
        <w:numPr>
          <w:ilvl w:val="0"/>
          <w:numId w:val="2"/>
        </w:numPr>
      </w:pPr>
      <w:r>
        <w:rPr>
          <w:color w:val="333333"/>
        </w:rPr>
        <w:t>Only 11% rated them as Not Valuable, likely respondents outside the primary Bangladeshi context</w:t>
      </w:r>
    </w:p>
    <w:p w14:paraId="279A7389" w14:textId="77777777" w:rsidR="00063D29" w:rsidRDefault="00C87B39">
      <w:pPr>
        <w:spacing w:before="60" w:after="80"/>
        <w:jc w:val="both"/>
      </w:pPr>
      <w:r>
        <w:rPr>
          <w:color w:val="333333"/>
        </w:rPr>
        <w:t xml:space="preserve">Overall, 51% of respondents expressed some degree of positive valuation for </w:t>
      </w:r>
      <w:proofErr w:type="spellStart"/>
      <w:r>
        <w:rPr>
          <w:color w:val="333333"/>
        </w:rPr>
        <w:t>localised</w:t>
      </w:r>
      <w:proofErr w:type="spellEnd"/>
      <w:r>
        <w:rPr>
          <w:color w:val="333333"/>
        </w:rPr>
        <w:t xml:space="preserve"> tools, justifying their inclusion as a core differentiator for the platform despite being a secondary priority for international users within the Bengali diaspora.</w:t>
      </w:r>
    </w:p>
    <w:p w14:paraId="6B4F1FEA" w14:textId="77777777" w:rsidR="00063D29" w:rsidRDefault="00063D29">
      <w:pPr>
        <w:spacing w:before="160"/>
      </w:pPr>
    </w:p>
    <w:p w14:paraId="55884958" w14:textId="77777777" w:rsidR="00063D29" w:rsidRDefault="00C87B39">
      <w:pPr>
        <w:pStyle w:val="Heading3"/>
      </w:pPr>
      <w:r>
        <w:t>3.7 Competitive Benchmarks Referenced by Users</w:t>
      </w:r>
    </w:p>
    <w:p w14:paraId="6872A030" w14:textId="77777777" w:rsidR="00063D29" w:rsidRDefault="00C87B39">
      <w:pPr>
        <w:spacing w:before="60" w:after="80"/>
      </w:pPr>
      <w:r>
        <w:rPr>
          <w:color w:val="333333"/>
        </w:rPr>
        <w:t>The following platforms were mentioned by respondents as tools they currently use, forming the competitive reference set for this project:</w:t>
      </w:r>
    </w:p>
    <w:p w14:paraId="10784EDF" w14:textId="77777777" w:rsidR="00063D29" w:rsidRDefault="00C87B39">
      <w:pPr>
        <w:pStyle w:val="ListParagraph"/>
        <w:numPr>
          <w:ilvl w:val="0"/>
          <w:numId w:val="2"/>
        </w:numPr>
      </w:pPr>
      <w:r>
        <w:rPr>
          <w:color w:val="333333"/>
        </w:rPr>
        <w:t>Canva — design-focused, freemium, cloud-dependent</w:t>
      </w:r>
    </w:p>
    <w:p w14:paraId="72767708" w14:textId="77777777" w:rsidR="00063D29" w:rsidRDefault="00C87B39">
      <w:pPr>
        <w:pStyle w:val="ListParagraph"/>
        <w:numPr>
          <w:ilvl w:val="0"/>
          <w:numId w:val="2"/>
        </w:numPr>
      </w:pPr>
      <w:proofErr w:type="spellStart"/>
      <w:r>
        <w:rPr>
          <w:color w:val="333333"/>
        </w:rPr>
        <w:t>Smallpdf</w:t>
      </w:r>
      <w:proofErr w:type="spellEnd"/>
      <w:r>
        <w:rPr>
          <w:color w:val="333333"/>
        </w:rPr>
        <w:t xml:space="preserve"> — document conversion, subscription model</w:t>
      </w:r>
    </w:p>
    <w:p w14:paraId="45C16CAF" w14:textId="77777777" w:rsidR="00063D29" w:rsidRDefault="00C87B39">
      <w:pPr>
        <w:pStyle w:val="ListParagraph"/>
        <w:numPr>
          <w:ilvl w:val="0"/>
          <w:numId w:val="2"/>
        </w:numPr>
      </w:pPr>
      <w:proofErr w:type="spellStart"/>
      <w:r>
        <w:rPr>
          <w:color w:val="333333"/>
        </w:rPr>
        <w:t>Tinypng</w:t>
      </w:r>
      <w:proofErr w:type="spellEnd"/>
      <w:r>
        <w:rPr>
          <w:color w:val="333333"/>
        </w:rPr>
        <w:t xml:space="preserve"> — image compression, limited free tier</w:t>
      </w:r>
    </w:p>
    <w:p w14:paraId="28735C4D" w14:textId="77777777" w:rsidR="00063D29" w:rsidRDefault="00C87B39">
      <w:pPr>
        <w:pStyle w:val="ListParagraph"/>
        <w:numPr>
          <w:ilvl w:val="0"/>
          <w:numId w:val="2"/>
        </w:numPr>
      </w:pPr>
      <w:r>
        <w:rPr>
          <w:color w:val="333333"/>
        </w:rPr>
        <w:t>Adobe Express — design tools, subscription</w:t>
      </w:r>
    </w:p>
    <w:p w14:paraId="6CA8D0EF" w14:textId="77777777" w:rsidR="00063D29" w:rsidRDefault="00C87B39">
      <w:pPr>
        <w:pStyle w:val="ListParagraph"/>
        <w:numPr>
          <w:ilvl w:val="0"/>
          <w:numId w:val="2"/>
        </w:numPr>
      </w:pPr>
      <w:r>
        <w:rPr>
          <w:color w:val="333333"/>
        </w:rPr>
        <w:t>Small SEO Tools — SEO utilities, ad-supported</w:t>
      </w:r>
    </w:p>
    <w:p w14:paraId="23644E4C" w14:textId="77777777" w:rsidR="00063D29" w:rsidRDefault="00C87B39">
      <w:pPr>
        <w:pStyle w:val="ListParagraph"/>
        <w:numPr>
          <w:ilvl w:val="0"/>
          <w:numId w:val="2"/>
        </w:numPr>
      </w:pPr>
      <w:r>
        <w:rPr>
          <w:color w:val="333333"/>
        </w:rPr>
        <w:t xml:space="preserve">Online Convert &amp; </w:t>
      </w:r>
      <w:proofErr w:type="spellStart"/>
      <w:r>
        <w:rPr>
          <w:color w:val="333333"/>
        </w:rPr>
        <w:t>Convertio</w:t>
      </w:r>
      <w:proofErr w:type="spellEnd"/>
      <w:r>
        <w:rPr>
          <w:color w:val="333333"/>
        </w:rPr>
        <w:t xml:space="preserve"> — format conversion, freemium</w:t>
      </w:r>
    </w:p>
    <w:p w14:paraId="5A1C7B9F" w14:textId="77777777" w:rsidR="00063D29" w:rsidRDefault="00C87B39">
      <w:pPr>
        <w:spacing w:before="60" w:after="80"/>
        <w:jc w:val="both"/>
      </w:pPr>
      <w:proofErr w:type="spellStart"/>
      <w:r>
        <w:rPr>
          <w:color w:val="333333"/>
        </w:rPr>
        <w:t>Pera</w:t>
      </w:r>
      <w:proofErr w:type="spellEnd"/>
      <w:r>
        <w:rPr>
          <w:color w:val="333333"/>
        </w:rPr>
        <w:t xml:space="preserve"> </w:t>
      </w:r>
      <w:proofErr w:type="spellStart"/>
      <w:r>
        <w:rPr>
          <w:color w:val="333333"/>
        </w:rPr>
        <w:t>nai</w:t>
      </w:r>
      <w:proofErr w:type="spellEnd"/>
      <w:r>
        <w:rPr>
          <w:color w:val="333333"/>
        </w:rPr>
        <w:t xml:space="preserve"> </w:t>
      </w:r>
      <w:proofErr w:type="spellStart"/>
      <w:r>
        <w:rPr>
          <w:color w:val="333333"/>
        </w:rPr>
        <w:t>Vai</w:t>
      </w:r>
      <w:proofErr w:type="spellEnd"/>
      <w:r>
        <w:rPr>
          <w:color w:val="333333"/>
        </w:rPr>
        <w:t xml:space="preserve"> is positioned to compete on the axes of cost (free), privacy (local processing), offline capability, and Bangladesh-specific utility — areas where none of the above platforms offer comprehensive coverage.</w:t>
      </w:r>
    </w:p>
    <w:p w14:paraId="11BF5D94" w14:textId="77777777" w:rsidR="00063D29" w:rsidRDefault="00063D29">
      <w:pPr>
        <w:spacing w:before="120"/>
      </w:pPr>
    </w:p>
    <w:p w14:paraId="7575AFEF" w14:textId="77777777" w:rsidR="00063D29" w:rsidRDefault="00C87B39">
      <w:pPr>
        <w:pStyle w:val="Heading1"/>
        <w:pBdr>
          <w:bottom w:val="single" w:sz="6" w:space="4" w:color="1A7A6E"/>
        </w:pBdr>
      </w:pPr>
      <w:r>
        <w:t>4. Benchmark Analysis</w:t>
      </w:r>
    </w:p>
    <w:p w14:paraId="3EEB545E" w14:textId="77777777" w:rsidR="00063D29" w:rsidRDefault="00C87B39">
      <w:pPr>
        <w:pStyle w:val="Heading3"/>
      </w:pPr>
      <w:r>
        <w:t>4.1 Competitive Landscape</w:t>
      </w:r>
    </w:p>
    <w:p w14:paraId="65106D64" w14:textId="77777777" w:rsidR="00063D29" w:rsidRDefault="00063D29">
      <w:pPr>
        <w:spacing w:before="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3"/>
        <w:gridCol w:w="1401"/>
        <w:gridCol w:w="1423"/>
        <w:gridCol w:w="1423"/>
        <w:gridCol w:w="1425"/>
        <w:gridCol w:w="1325"/>
      </w:tblGrid>
      <w:tr w:rsidR="00063D29" w14:paraId="5C77BCD1" w14:textId="77777777">
        <w:tc>
          <w:tcPr>
            <w:tcW w:w="2200" w:type="dxa"/>
            <w:tcBorders>
              <w:top w:val="single" w:sz="1" w:space="0" w:color="C5D4E8"/>
              <w:left w:val="single" w:sz="1" w:space="0" w:color="C5D4E8"/>
              <w:bottom w:val="single" w:sz="1" w:space="0" w:color="C5D4E8"/>
              <w:right w:val="single" w:sz="1" w:space="0" w:color="C5D4E8"/>
            </w:tcBorders>
            <w:shd w:val="clear" w:color="auto" w:fill="1B3A6B"/>
            <w:tcMar>
              <w:top w:w="100" w:type="dxa"/>
              <w:left w:w="140" w:type="dxa"/>
              <w:bottom w:w="100" w:type="dxa"/>
              <w:right w:w="140" w:type="dxa"/>
            </w:tcMar>
            <w:vAlign w:val="center"/>
          </w:tcPr>
          <w:p w14:paraId="42418DF6" w14:textId="77777777" w:rsidR="00063D29" w:rsidRDefault="00C87B39">
            <w:pPr>
              <w:jc w:val="center"/>
            </w:pPr>
            <w:r>
              <w:rPr>
                <w:b/>
                <w:bCs/>
                <w:color w:val="FFFFFF"/>
                <w:sz w:val="20"/>
                <w:szCs w:val="20"/>
              </w:rPr>
              <w:t>Feature</w:t>
            </w:r>
          </w:p>
        </w:tc>
        <w:tc>
          <w:tcPr>
            <w:tcW w:w="1440" w:type="dxa"/>
            <w:tcBorders>
              <w:top w:val="single" w:sz="1" w:space="0" w:color="C5D4E8"/>
              <w:left w:val="single" w:sz="1" w:space="0" w:color="C5D4E8"/>
              <w:bottom w:val="single" w:sz="1" w:space="0" w:color="C5D4E8"/>
              <w:right w:val="single" w:sz="1" w:space="0" w:color="C5D4E8"/>
            </w:tcBorders>
            <w:shd w:val="clear" w:color="auto" w:fill="1B3A6B"/>
            <w:tcMar>
              <w:top w:w="100" w:type="dxa"/>
              <w:left w:w="140" w:type="dxa"/>
              <w:bottom w:w="100" w:type="dxa"/>
              <w:right w:w="140" w:type="dxa"/>
            </w:tcMar>
            <w:vAlign w:val="center"/>
          </w:tcPr>
          <w:p w14:paraId="67F00123" w14:textId="77777777" w:rsidR="00063D29" w:rsidRDefault="00C87B39">
            <w:pPr>
              <w:jc w:val="center"/>
            </w:pPr>
            <w:proofErr w:type="spellStart"/>
            <w:r>
              <w:rPr>
                <w:b/>
                <w:bCs/>
                <w:color w:val="FFFFFF"/>
                <w:sz w:val="20"/>
                <w:szCs w:val="20"/>
              </w:rPr>
              <w:t>Pera</w:t>
            </w:r>
            <w:proofErr w:type="spellEnd"/>
            <w:r>
              <w:rPr>
                <w:b/>
                <w:bCs/>
                <w:color w:val="FFFFFF"/>
                <w:sz w:val="20"/>
                <w:szCs w:val="20"/>
              </w:rPr>
              <w:t xml:space="preserve"> </w:t>
            </w:r>
            <w:proofErr w:type="spellStart"/>
            <w:r>
              <w:rPr>
                <w:b/>
                <w:bCs/>
                <w:color w:val="FFFFFF"/>
                <w:sz w:val="20"/>
                <w:szCs w:val="20"/>
              </w:rPr>
              <w:t>nai</w:t>
            </w:r>
            <w:proofErr w:type="spellEnd"/>
            <w:r>
              <w:rPr>
                <w:b/>
                <w:bCs/>
                <w:color w:val="FFFFFF"/>
                <w:sz w:val="20"/>
                <w:szCs w:val="20"/>
              </w:rPr>
              <w:t xml:space="preserve"> </w:t>
            </w:r>
            <w:proofErr w:type="spellStart"/>
            <w:r>
              <w:rPr>
                <w:b/>
                <w:bCs/>
                <w:color w:val="FFFFFF"/>
                <w:sz w:val="20"/>
                <w:szCs w:val="20"/>
              </w:rPr>
              <w:t>Vai</w:t>
            </w:r>
            <w:proofErr w:type="spellEnd"/>
          </w:p>
        </w:tc>
        <w:tc>
          <w:tcPr>
            <w:tcW w:w="1440" w:type="dxa"/>
            <w:tcBorders>
              <w:top w:val="single" w:sz="1" w:space="0" w:color="C5D4E8"/>
              <w:left w:val="single" w:sz="1" w:space="0" w:color="C5D4E8"/>
              <w:bottom w:val="single" w:sz="1" w:space="0" w:color="C5D4E8"/>
              <w:right w:val="single" w:sz="1" w:space="0" w:color="C5D4E8"/>
            </w:tcBorders>
            <w:shd w:val="clear" w:color="auto" w:fill="1B3A6B"/>
            <w:tcMar>
              <w:top w:w="100" w:type="dxa"/>
              <w:left w:w="140" w:type="dxa"/>
              <w:bottom w:w="100" w:type="dxa"/>
              <w:right w:w="140" w:type="dxa"/>
            </w:tcMar>
            <w:vAlign w:val="center"/>
          </w:tcPr>
          <w:p w14:paraId="7D6895B2" w14:textId="77777777" w:rsidR="00063D29" w:rsidRDefault="00C87B39">
            <w:pPr>
              <w:jc w:val="center"/>
            </w:pPr>
            <w:r>
              <w:rPr>
                <w:b/>
                <w:bCs/>
                <w:color w:val="FFFFFF"/>
                <w:sz w:val="20"/>
                <w:szCs w:val="20"/>
              </w:rPr>
              <w:t>Toolbox</w:t>
            </w:r>
          </w:p>
        </w:tc>
        <w:tc>
          <w:tcPr>
            <w:tcW w:w="1440" w:type="dxa"/>
            <w:tcBorders>
              <w:top w:val="single" w:sz="1" w:space="0" w:color="C5D4E8"/>
              <w:left w:val="single" w:sz="1" w:space="0" w:color="C5D4E8"/>
              <w:bottom w:val="single" w:sz="1" w:space="0" w:color="C5D4E8"/>
              <w:right w:val="single" w:sz="1" w:space="0" w:color="C5D4E8"/>
            </w:tcBorders>
            <w:shd w:val="clear" w:color="auto" w:fill="1B3A6B"/>
            <w:tcMar>
              <w:top w:w="100" w:type="dxa"/>
              <w:left w:w="140" w:type="dxa"/>
              <w:bottom w:w="100" w:type="dxa"/>
              <w:right w:w="140" w:type="dxa"/>
            </w:tcMar>
            <w:vAlign w:val="center"/>
          </w:tcPr>
          <w:p w14:paraId="3043C2C7" w14:textId="77777777" w:rsidR="00063D29" w:rsidRDefault="00C87B39">
            <w:pPr>
              <w:jc w:val="center"/>
            </w:pPr>
            <w:r>
              <w:rPr>
                <w:b/>
                <w:bCs/>
                <w:color w:val="FFFFFF"/>
                <w:sz w:val="20"/>
                <w:szCs w:val="20"/>
              </w:rPr>
              <w:t>Generic Tools</w:t>
            </w:r>
          </w:p>
        </w:tc>
        <w:tc>
          <w:tcPr>
            <w:tcW w:w="1440" w:type="dxa"/>
            <w:tcBorders>
              <w:top w:val="single" w:sz="1" w:space="0" w:color="C5D4E8"/>
              <w:left w:val="single" w:sz="1" w:space="0" w:color="C5D4E8"/>
              <w:bottom w:val="single" w:sz="1" w:space="0" w:color="C5D4E8"/>
              <w:right w:val="single" w:sz="1" w:space="0" w:color="C5D4E8"/>
            </w:tcBorders>
            <w:shd w:val="clear" w:color="auto" w:fill="1B3A6B"/>
            <w:tcMar>
              <w:top w:w="100" w:type="dxa"/>
              <w:left w:w="140" w:type="dxa"/>
              <w:bottom w:w="100" w:type="dxa"/>
              <w:right w:w="140" w:type="dxa"/>
            </w:tcMar>
            <w:vAlign w:val="center"/>
          </w:tcPr>
          <w:p w14:paraId="32942289" w14:textId="77777777" w:rsidR="00063D29" w:rsidRDefault="00C87B39">
            <w:pPr>
              <w:jc w:val="center"/>
            </w:pPr>
            <w:r>
              <w:rPr>
                <w:b/>
                <w:bCs/>
                <w:color w:val="FFFFFF"/>
                <w:sz w:val="20"/>
                <w:szCs w:val="20"/>
              </w:rPr>
              <w:t>Canva</w:t>
            </w:r>
          </w:p>
        </w:tc>
        <w:tc>
          <w:tcPr>
            <w:tcW w:w="1200" w:type="dxa"/>
            <w:tcBorders>
              <w:top w:val="single" w:sz="1" w:space="0" w:color="C5D4E8"/>
              <w:left w:val="single" w:sz="1" w:space="0" w:color="C5D4E8"/>
              <w:bottom w:val="single" w:sz="1" w:space="0" w:color="C5D4E8"/>
              <w:right w:val="single" w:sz="1" w:space="0" w:color="C5D4E8"/>
            </w:tcBorders>
            <w:shd w:val="clear" w:color="auto" w:fill="1B3A6B"/>
            <w:tcMar>
              <w:top w:w="100" w:type="dxa"/>
              <w:left w:w="140" w:type="dxa"/>
              <w:bottom w:w="100" w:type="dxa"/>
              <w:right w:w="140" w:type="dxa"/>
            </w:tcMar>
            <w:vAlign w:val="center"/>
          </w:tcPr>
          <w:p w14:paraId="77FDBE3A" w14:textId="77777777" w:rsidR="00063D29" w:rsidRDefault="00C87B39">
            <w:pPr>
              <w:jc w:val="center"/>
            </w:pPr>
            <w:r>
              <w:rPr>
                <w:b/>
                <w:bCs/>
                <w:color w:val="FFFFFF"/>
                <w:sz w:val="20"/>
                <w:szCs w:val="20"/>
              </w:rPr>
              <w:t>Photoshop</w:t>
            </w:r>
          </w:p>
        </w:tc>
      </w:tr>
      <w:tr w:rsidR="00063D29" w14:paraId="67ED8C9C" w14:textId="77777777">
        <w:tc>
          <w:tcPr>
            <w:tcW w:w="2200" w:type="dxa"/>
            <w:tcBorders>
              <w:top w:val="single" w:sz="1" w:space="0" w:color="C5D4E8"/>
              <w:left w:val="single" w:sz="1" w:space="0" w:color="C5D4E8"/>
              <w:bottom w:val="single" w:sz="1" w:space="0" w:color="C5D4E8"/>
              <w:right w:val="single" w:sz="1" w:space="0" w:color="C5D4E8"/>
            </w:tcBorders>
            <w:shd w:val="clear" w:color="auto" w:fill="E8F5F3"/>
            <w:tcMar>
              <w:top w:w="80" w:type="dxa"/>
              <w:left w:w="140" w:type="dxa"/>
              <w:bottom w:w="80" w:type="dxa"/>
              <w:right w:w="140" w:type="dxa"/>
            </w:tcMar>
          </w:tcPr>
          <w:p w14:paraId="7893809A" w14:textId="77777777" w:rsidR="00063D29" w:rsidRDefault="00C87B39">
            <w:r>
              <w:rPr>
                <w:b/>
                <w:bCs/>
                <w:color w:val="1A7A6E"/>
                <w:sz w:val="20"/>
                <w:szCs w:val="20"/>
              </w:rPr>
              <w:t>Cost</w:t>
            </w:r>
          </w:p>
        </w:tc>
        <w:tc>
          <w:tcPr>
            <w:tcW w:w="144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4DB99C9D" w14:textId="77777777" w:rsidR="00063D29" w:rsidRDefault="00C87B39">
            <w:pPr>
              <w:jc w:val="center"/>
            </w:pPr>
            <w:r>
              <w:rPr>
                <w:color w:val="333333"/>
                <w:sz w:val="20"/>
                <w:szCs w:val="20"/>
              </w:rPr>
              <w:t>✔ Free</w:t>
            </w:r>
          </w:p>
        </w:tc>
        <w:tc>
          <w:tcPr>
            <w:tcW w:w="144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64BA18DC" w14:textId="77777777" w:rsidR="00063D29" w:rsidRDefault="00C87B39">
            <w:pPr>
              <w:jc w:val="center"/>
            </w:pPr>
            <w:r>
              <w:rPr>
                <w:color w:val="333333"/>
                <w:sz w:val="20"/>
                <w:szCs w:val="20"/>
              </w:rPr>
              <w:t>Free/Paid</w:t>
            </w:r>
          </w:p>
        </w:tc>
        <w:tc>
          <w:tcPr>
            <w:tcW w:w="144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5258AA5B" w14:textId="77777777" w:rsidR="00063D29" w:rsidRDefault="00C87B39">
            <w:pPr>
              <w:jc w:val="center"/>
            </w:pPr>
            <w:r>
              <w:rPr>
                <w:color w:val="333333"/>
                <w:sz w:val="20"/>
                <w:szCs w:val="20"/>
              </w:rPr>
              <w:t>Free/Paid</w:t>
            </w:r>
          </w:p>
        </w:tc>
        <w:tc>
          <w:tcPr>
            <w:tcW w:w="144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2E8C3742" w14:textId="77777777" w:rsidR="00063D29" w:rsidRDefault="00C87B39">
            <w:pPr>
              <w:jc w:val="center"/>
            </w:pPr>
            <w:r>
              <w:rPr>
                <w:color w:val="333333"/>
                <w:sz w:val="20"/>
                <w:szCs w:val="20"/>
              </w:rPr>
              <w:t>Freemium</w:t>
            </w:r>
          </w:p>
        </w:tc>
        <w:tc>
          <w:tcPr>
            <w:tcW w:w="120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54309C6B" w14:textId="77777777" w:rsidR="00063D29" w:rsidRDefault="00C87B39">
            <w:pPr>
              <w:jc w:val="center"/>
            </w:pPr>
            <w:r>
              <w:rPr>
                <w:color w:val="333333"/>
                <w:sz w:val="20"/>
                <w:szCs w:val="20"/>
              </w:rPr>
              <w:t>Paid</w:t>
            </w:r>
          </w:p>
        </w:tc>
      </w:tr>
      <w:tr w:rsidR="00063D29" w14:paraId="7AC0227C" w14:textId="77777777">
        <w:tc>
          <w:tcPr>
            <w:tcW w:w="2200" w:type="dxa"/>
            <w:tcBorders>
              <w:top w:val="single" w:sz="1" w:space="0" w:color="C5D4E8"/>
              <w:left w:val="single" w:sz="1" w:space="0" w:color="C5D4E8"/>
              <w:bottom w:val="single" w:sz="1" w:space="0" w:color="C5D4E8"/>
              <w:right w:val="single" w:sz="1" w:space="0" w:color="C5D4E8"/>
            </w:tcBorders>
            <w:shd w:val="clear" w:color="auto" w:fill="E8F5F3"/>
            <w:tcMar>
              <w:top w:w="80" w:type="dxa"/>
              <w:left w:w="140" w:type="dxa"/>
              <w:bottom w:w="80" w:type="dxa"/>
              <w:right w:w="140" w:type="dxa"/>
            </w:tcMar>
          </w:tcPr>
          <w:p w14:paraId="1F38316A" w14:textId="77777777" w:rsidR="00063D29" w:rsidRDefault="00C87B39">
            <w:r>
              <w:rPr>
                <w:b/>
                <w:bCs/>
                <w:color w:val="1A7A6E"/>
                <w:sz w:val="20"/>
                <w:szCs w:val="20"/>
              </w:rPr>
              <w:t>Offline Mode</w:t>
            </w:r>
          </w:p>
        </w:tc>
        <w:tc>
          <w:tcPr>
            <w:tcW w:w="144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49CC62D5" w14:textId="77777777" w:rsidR="00063D29" w:rsidRDefault="00C87B39">
            <w:pPr>
              <w:jc w:val="center"/>
            </w:pPr>
            <w:r>
              <w:rPr>
                <w:color w:val="333333"/>
                <w:sz w:val="20"/>
                <w:szCs w:val="20"/>
              </w:rPr>
              <w:t>✔ Yes</w:t>
            </w:r>
          </w:p>
        </w:tc>
        <w:tc>
          <w:tcPr>
            <w:tcW w:w="144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40F86F7A" w14:textId="77777777" w:rsidR="00063D29" w:rsidRDefault="00C87B39">
            <w:pPr>
              <w:jc w:val="center"/>
            </w:pPr>
            <w:r>
              <w:rPr>
                <w:color w:val="333333"/>
                <w:sz w:val="20"/>
                <w:szCs w:val="20"/>
              </w:rPr>
              <w:t>✘ No</w:t>
            </w:r>
          </w:p>
        </w:tc>
        <w:tc>
          <w:tcPr>
            <w:tcW w:w="144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15D97CF4" w14:textId="77777777" w:rsidR="00063D29" w:rsidRDefault="00C87B39">
            <w:pPr>
              <w:jc w:val="center"/>
            </w:pPr>
            <w:r>
              <w:rPr>
                <w:color w:val="333333"/>
                <w:sz w:val="20"/>
                <w:szCs w:val="20"/>
              </w:rPr>
              <w:t>✘ No</w:t>
            </w:r>
          </w:p>
        </w:tc>
        <w:tc>
          <w:tcPr>
            <w:tcW w:w="144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539B6A1E" w14:textId="77777777" w:rsidR="00063D29" w:rsidRDefault="00C87B39">
            <w:pPr>
              <w:jc w:val="center"/>
            </w:pPr>
            <w:r>
              <w:rPr>
                <w:color w:val="333333"/>
                <w:sz w:val="20"/>
                <w:szCs w:val="20"/>
              </w:rPr>
              <w:t>✘ No</w:t>
            </w:r>
          </w:p>
        </w:tc>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0C42D3B3" w14:textId="77777777" w:rsidR="00063D29" w:rsidRDefault="00C87B39">
            <w:pPr>
              <w:jc w:val="center"/>
            </w:pPr>
            <w:r>
              <w:rPr>
                <w:color w:val="333333"/>
                <w:sz w:val="20"/>
                <w:szCs w:val="20"/>
              </w:rPr>
              <w:t>✔ Yes</w:t>
            </w:r>
          </w:p>
        </w:tc>
      </w:tr>
      <w:tr w:rsidR="00063D29" w14:paraId="51A4AF33" w14:textId="77777777">
        <w:tc>
          <w:tcPr>
            <w:tcW w:w="2200" w:type="dxa"/>
            <w:tcBorders>
              <w:top w:val="single" w:sz="1" w:space="0" w:color="C5D4E8"/>
              <w:left w:val="single" w:sz="1" w:space="0" w:color="C5D4E8"/>
              <w:bottom w:val="single" w:sz="1" w:space="0" w:color="C5D4E8"/>
              <w:right w:val="single" w:sz="1" w:space="0" w:color="C5D4E8"/>
            </w:tcBorders>
            <w:shd w:val="clear" w:color="auto" w:fill="E8F5F3"/>
            <w:tcMar>
              <w:top w:w="80" w:type="dxa"/>
              <w:left w:w="140" w:type="dxa"/>
              <w:bottom w:w="80" w:type="dxa"/>
              <w:right w:w="140" w:type="dxa"/>
            </w:tcMar>
          </w:tcPr>
          <w:p w14:paraId="37F7F28C" w14:textId="77777777" w:rsidR="00063D29" w:rsidRDefault="00C87B39">
            <w:r>
              <w:rPr>
                <w:b/>
                <w:bCs/>
                <w:color w:val="1A7A6E"/>
                <w:sz w:val="20"/>
                <w:szCs w:val="20"/>
              </w:rPr>
              <w:t>Data Privacy</w:t>
            </w:r>
          </w:p>
        </w:tc>
        <w:tc>
          <w:tcPr>
            <w:tcW w:w="144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3E20B64F" w14:textId="77777777" w:rsidR="00063D29" w:rsidRDefault="00C87B39">
            <w:pPr>
              <w:jc w:val="center"/>
            </w:pPr>
            <w:r>
              <w:rPr>
                <w:color w:val="333333"/>
                <w:sz w:val="20"/>
                <w:szCs w:val="20"/>
              </w:rPr>
              <w:t>✔ Local</w:t>
            </w:r>
          </w:p>
        </w:tc>
        <w:tc>
          <w:tcPr>
            <w:tcW w:w="144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07FEB930" w14:textId="77777777" w:rsidR="00063D29" w:rsidRDefault="00C87B39">
            <w:pPr>
              <w:jc w:val="center"/>
            </w:pPr>
            <w:r>
              <w:rPr>
                <w:color w:val="333333"/>
                <w:sz w:val="20"/>
                <w:szCs w:val="20"/>
              </w:rPr>
              <w:t>⚠ Cloud</w:t>
            </w:r>
          </w:p>
        </w:tc>
        <w:tc>
          <w:tcPr>
            <w:tcW w:w="144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52131AA9" w14:textId="77777777" w:rsidR="00063D29" w:rsidRDefault="00C87B39">
            <w:pPr>
              <w:jc w:val="center"/>
            </w:pPr>
            <w:r>
              <w:rPr>
                <w:color w:val="333333"/>
                <w:sz w:val="20"/>
                <w:szCs w:val="20"/>
              </w:rPr>
              <w:t>✘ Server</w:t>
            </w:r>
          </w:p>
        </w:tc>
        <w:tc>
          <w:tcPr>
            <w:tcW w:w="144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41F2B663" w14:textId="77777777" w:rsidR="00063D29" w:rsidRDefault="00C87B39">
            <w:pPr>
              <w:jc w:val="center"/>
            </w:pPr>
            <w:r>
              <w:rPr>
                <w:color w:val="333333"/>
                <w:sz w:val="20"/>
                <w:szCs w:val="20"/>
              </w:rPr>
              <w:t>⚠ Cloud</w:t>
            </w:r>
          </w:p>
        </w:tc>
        <w:tc>
          <w:tcPr>
            <w:tcW w:w="120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174BCA83" w14:textId="77777777" w:rsidR="00063D29" w:rsidRDefault="00C87B39">
            <w:pPr>
              <w:jc w:val="center"/>
            </w:pPr>
            <w:r>
              <w:rPr>
                <w:color w:val="333333"/>
                <w:sz w:val="20"/>
                <w:szCs w:val="20"/>
              </w:rPr>
              <w:t>✔ Local</w:t>
            </w:r>
          </w:p>
        </w:tc>
      </w:tr>
      <w:tr w:rsidR="00063D29" w14:paraId="359057CF" w14:textId="77777777">
        <w:tc>
          <w:tcPr>
            <w:tcW w:w="2200" w:type="dxa"/>
            <w:tcBorders>
              <w:top w:val="single" w:sz="1" w:space="0" w:color="C5D4E8"/>
              <w:left w:val="single" w:sz="1" w:space="0" w:color="C5D4E8"/>
              <w:bottom w:val="single" w:sz="1" w:space="0" w:color="C5D4E8"/>
              <w:right w:val="single" w:sz="1" w:space="0" w:color="C5D4E8"/>
            </w:tcBorders>
            <w:shd w:val="clear" w:color="auto" w:fill="E8F5F3"/>
            <w:tcMar>
              <w:top w:w="80" w:type="dxa"/>
              <w:left w:w="140" w:type="dxa"/>
              <w:bottom w:w="80" w:type="dxa"/>
              <w:right w:w="140" w:type="dxa"/>
            </w:tcMar>
          </w:tcPr>
          <w:p w14:paraId="35E2066E" w14:textId="77777777" w:rsidR="00063D29" w:rsidRDefault="00C87B39">
            <w:r>
              <w:rPr>
                <w:b/>
                <w:bCs/>
                <w:color w:val="1A7A6E"/>
                <w:sz w:val="20"/>
                <w:szCs w:val="20"/>
              </w:rPr>
              <w:t>Bangladesh Tools</w:t>
            </w:r>
          </w:p>
        </w:tc>
        <w:tc>
          <w:tcPr>
            <w:tcW w:w="144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3B1D67B4" w14:textId="77777777" w:rsidR="00063D29" w:rsidRDefault="00C87B39">
            <w:pPr>
              <w:jc w:val="center"/>
            </w:pPr>
            <w:r>
              <w:rPr>
                <w:color w:val="333333"/>
                <w:sz w:val="20"/>
                <w:szCs w:val="20"/>
              </w:rPr>
              <w:t>✔ Yes</w:t>
            </w:r>
          </w:p>
        </w:tc>
        <w:tc>
          <w:tcPr>
            <w:tcW w:w="144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722031A4" w14:textId="77777777" w:rsidR="00063D29" w:rsidRDefault="00C87B39">
            <w:pPr>
              <w:jc w:val="center"/>
            </w:pPr>
            <w:r>
              <w:rPr>
                <w:color w:val="333333"/>
                <w:sz w:val="20"/>
                <w:szCs w:val="20"/>
              </w:rPr>
              <w:t>✘ No</w:t>
            </w:r>
          </w:p>
        </w:tc>
        <w:tc>
          <w:tcPr>
            <w:tcW w:w="144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581D44D5" w14:textId="77777777" w:rsidR="00063D29" w:rsidRDefault="00C87B39">
            <w:pPr>
              <w:jc w:val="center"/>
            </w:pPr>
            <w:r>
              <w:rPr>
                <w:color w:val="333333"/>
                <w:sz w:val="20"/>
                <w:szCs w:val="20"/>
              </w:rPr>
              <w:t>✘ No</w:t>
            </w:r>
          </w:p>
        </w:tc>
        <w:tc>
          <w:tcPr>
            <w:tcW w:w="144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75E67AB7" w14:textId="77777777" w:rsidR="00063D29" w:rsidRDefault="00C87B39">
            <w:pPr>
              <w:jc w:val="center"/>
            </w:pPr>
            <w:r>
              <w:rPr>
                <w:color w:val="333333"/>
                <w:sz w:val="20"/>
                <w:szCs w:val="20"/>
              </w:rPr>
              <w:t>✘ No</w:t>
            </w:r>
          </w:p>
        </w:tc>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25FEA86E" w14:textId="77777777" w:rsidR="00063D29" w:rsidRDefault="00C87B39">
            <w:pPr>
              <w:jc w:val="center"/>
            </w:pPr>
            <w:r>
              <w:rPr>
                <w:color w:val="333333"/>
                <w:sz w:val="20"/>
                <w:szCs w:val="20"/>
              </w:rPr>
              <w:t>✘ No</w:t>
            </w:r>
          </w:p>
        </w:tc>
      </w:tr>
      <w:tr w:rsidR="00063D29" w14:paraId="3233783F" w14:textId="77777777">
        <w:tc>
          <w:tcPr>
            <w:tcW w:w="2200" w:type="dxa"/>
            <w:tcBorders>
              <w:top w:val="single" w:sz="1" w:space="0" w:color="C5D4E8"/>
              <w:left w:val="single" w:sz="1" w:space="0" w:color="C5D4E8"/>
              <w:bottom w:val="single" w:sz="1" w:space="0" w:color="C5D4E8"/>
              <w:right w:val="single" w:sz="1" w:space="0" w:color="C5D4E8"/>
            </w:tcBorders>
            <w:shd w:val="clear" w:color="auto" w:fill="E8F5F3"/>
            <w:tcMar>
              <w:top w:w="80" w:type="dxa"/>
              <w:left w:w="140" w:type="dxa"/>
              <w:bottom w:w="80" w:type="dxa"/>
              <w:right w:w="140" w:type="dxa"/>
            </w:tcMar>
          </w:tcPr>
          <w:p w14:paraId="7D855D7D" w14:textId="77777777" w:rsidR="00063D29" w:rsidRDefault="00C87B39">
            <w:r>
              <w:rPr>
                <w:b/>
                <w:bCs/>
                <w:color w:val="1A7A6E"/>
                <w:sz w:val="20"/>
                <w:szCs w:val="20"/>
              </w:rPr>
              <w:t>Mobile App</w:t>
            </w:r>
          </w:p>
        </w:tc>
        <w:tc>
          <w:tcPr>
            <w:tcW w:w="144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00607495" w14:textId="77777777" w:rsidR="00063D29" w:rsidRDefault="00C87B39">
            <w:pPr>
              <w:jc w:val="center"/>
            </w:pPr>
            <w:r>
              <w:rPr>
                <w:color w:val="333333"/>
                <w:sz w:val="20"/>
                <w:szCs w:val="20"/>
              </w:rPr>
              <w:t>✔ Yes</w:t>
            </w:r>
          </w:p>
        </w:tc>
        <w:tc>
          <w:tcPr>
            <w:tcW w:w="144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0F652876" w14:textId="77777777" w:rsidR="00063D29" w:rsidRDefault="00C87B39">
            <w:pPr>
              <w:jc w:val="center"/>
            </w:pPr>
            <w:r>
              <w:rPr>
                <w:color w:val="333333"/>
                <w:sz w:val="20"/>
                <w:szCs w:val="20"/>
              </w:rPr>
              <w:t>✘ No</w:t>
            </w:r>
          </w:p>
        </w:tc>
        <w:tc>
          <w:tcPr>
            <w:tcW w:w="144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36CDF06A" w14:textId="77777777" w:rsidR="00063D29" w:rsidRDefault="00C87B39">
            <w:pPr>
              <w:jc w:val="center"/>
            </w:pPr>
            <w:r>
              <w:rPr>
                <w:color w:val="333333"/>
                <w:sz w:val="20"/>
                <w:szCs w:val="20"/>
              </w:rPr>
              <w:t>⚠ Limited</w:t>
            </w:r>
          </w:p>
        </w:tc>
        <w:tc>
          <w:tcPr>
            <w:tcW w:w="144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158CE789" w14:textId="77777777" w:rsidR="00063D29" w:rsidRDefault="00C87B39">
            <w:pPr>
              <w:jc w:val="center"/>
            </w:pPr>
            <w:r>
              <w:rPr>
                <w:color w:val="333333"/>
                <w:sz w:val="20"/>
                <w:szCs w:val="20"/>
              </w:rPr>
              <w:t>✔ Yes</w:t>
            </w:r>
          </w:p>
        </w:tc>
        <w:tc>
          <w:tcPr>
            <w:tcW w:w="120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599B3455" w14:textId="77777777" w:rsidR="00063D29" w:rsidRDefault="00C87B39">
            <w:pPr>
              <w:jc w:val="center"/>
            </w:pPr>
            <w:r>
              <w:rPr>
                <w:color w:val="333333"/>
                <w:sz w:val="20"/>
                <w:szCs w:val="20"/>
              </w:rPr>
              <w:t>✔ Yes</w:t>
            </w:r>
          </w:p>
        </w:tc>
      </w:tr>
      <w:tr w:rsidR="00063D29" w14:paraId="02059BFD" w14:textId="77777777">
        <w:tc>
          <w:tcPr>
            <w:tcW w:w="2200" w:type="dxa"/>
            <w:tcBorders>
              <w:top w:val="single" w:sz="1" w:space="0" w:color="C5D4E8"/>
              <w:left w:val="single" w:sz="1" w:space="0" w:color="C5D4E8"/>
              <w:bottom w:val="single" w:sz="1" w:space="0" w:color="C5D4E8"/>
              <w:right w:val="single" w:sz="1" w:space="0" w:color="C5D4E8"/>
            </w:tcBorders>
            <w:shd w:val="clear" w:color="auto" w:fill="E8F5F3"/>
            <w:tcMar>
              <w:top w:w="80" w:type="dxa"/>
              <w:left w:w="140" w:type="dxa"/>
              <w:bottom w:w="80" w:type="dxa"/>
              <w:right w:w="140" w:type="dxa"/>
            </w:tcMar>
          </w:tcPr>
          <w:p w14:paraId="7B98DAC8" w14:textId="77777777" w:rsidR="00063D29" w:rsidRDefault="00C87B39">
            <w:r>
              <w:rPr>
                <w:b/>
                <w:bCs/>
                <w:color w:val="1A7A6E"/>
                <w:sz w:val="20"/>
                <w:szCs w:val="20"/>
              </w:rPr>
              <w:t>No Ads/Tracking</w:t>
            </w:r>
          </w:p>
        </w:tc>
        <w:tc>
          <w:tcPr>
            <w:tcW w:w="144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320E18F4" w14:textId="77777777" w:rsidR="00063D29" w:rsidRDefault="00C87B39">
            <w:pPr>
              <w:jc w:val="center"/>
            </w:pPr>
            <w:r>
              <w:rPr>
                <w:color w:val="333333"/>
                <w:sz w:val="20"/>
                <w:szCs w:val="20"/>
              </w:rPr>
              <w:t>✔ Yes</w:t>
            </w:r>
          </w:p>
        </w:tc>
        <w:tc>
          <w:tcPr>
            <w:tcW w:w="144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61E00A80" w14:textId="77777777" w:rsidR="00063D29" w:rsidRDefault="00C87B39">
            <w:pPr>
              <w:jc w:val="center"/>
            </w:pPr>
            <w:r>
              <w:rPr>
                <w:color w:val="333333"/>
                <w:sz w:val="20"/>
                <w:szCs w:val="20"/>
              </w:rPr>
              <w:t>✘ No</w:t>
            </w:r>
          </w:p>
        </w:tc>
        <w:tc>
          <w:tcPr>
            <w:tcW w:w="144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6AFFC3BD" w14:textId="77777777" w:rsidR="00063D29" w:rsidRDefault="00C87B39">
            <w:pPr>
              <w:jc w:val="center"/>
            </w:pPr>
            <w:r>
              <w:rPr>
                <w:color w:val="333333"/>
                <w:sz w:val="20"/>
                <w:szCs w:val="20"/>
              </w:rPr>
              <w:t>⚠ Ads</w:t>
            </w:r>
          </w:p>
        </w:tc>
        <w:tc>
          <w:tcPr>
            <w:tcW w:w="144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7105116F" w14:textId="77777777" w:rsidR="00063D29" w:rsidRDefault="00C87B39">
            <w:pPr>
              <w:jc w:val="center"/>
            </w:pPr>
            <w:r>
              <w:rPr>
                <w:color w:val="333333"/>
                <w:sz w:val="20"/>
                <w:szCs w:val="20"/>
              </w:rPr>
              <w:t>✘ Track</w:t>
            </w:r>
          </w:p>
        </w:tc>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6A7ABF31" w14:textId="77777777" w:rsidR="00063D29" w:rsidRDefault="00C87B39">
            <w:pPr>
              <w:jc w:val="center"/>
            </w:pPr>
            <w:r>
              <w:rPr>
                <w:color w:val="333333"/>
                <w:sz w:val="20"/>
                <w:szCs w:val="20"/>
              </w:rPr>
              <w:t>✘ Track</w:t>
            </w:r>
          </w:p>
        </w:tc>
      </w:tr>
      <w:tr w:rsidR="00063D29" w14:paraId="022673C2" w14:textId="77777777">
        <w:tc>
          <w:tcPr>
            <w:tcW w:w="2200" w:type="dxa"/>
            <w:tcBorders>
              <w:top w:val="single" w:sz="1" w:space="0" w:color="C5D4E8"/>
              <w:left w:val="single" w:sz="1" w:space="0" w:color="C5D4E8"/>
              <w:bottom w:val="single" w:sz="1" w:space="0" w:color="C5D4E8"/>
              <w:right w:val="single" w:sz="1" w:space="0" w:color="C5D4E8"/>
            </w:tcBorders>
            <w:shd w:val="clear" w:color="auto" w:fill="E8F5F3"/>
            <w:tcMar>
              <w:top w:w="80" w:type="dxa"/>
              <w:left w:w="140" w:type="dxa"/>
              <w:bottom w:w="80" w:type="dxa"/>
              <w:right w:w="140" w:type="dxa"/>
            </w:tcMar>
          </w:tcPr>
          <w:p w14:paraId="2C3DDC94" w14:textId="77777777" w:rsidR="00063D29" w:rsidRDefault="00C87B39">
            <w:r>
              <w:rPr>
                <w:b/>
                <w:bCs/>
                <w:color w:val="1A7A6E"/>
                <w:sz w:val="20"/>
                <w:szCs w:val="20"/>
              </w:rPr>
              <w:t>Open Source</w:t>
            </w:r>
          </w:p>
        </w:tc>
        <w:tc>
          <w:tcPr>
            <w:tcW w:w="144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5C43DEED" w14:textId="77777777" w:rsidR="00063D29" w:rsidRDefault="00C87B39">
            <w:pPr>
              <w:jc w:val="center"/>
            </w:pPr>
            <w:r>
              <w:rPr>
                <w:color w:val="333333"/>
                <w:sz w:val="20"/>
                <w:szCs w:val="20"/>
              </w:rPr>
              <w:t>✔ Yes</w:t>
            </w:r>
          </w:p>
        </w:tc>
        <w:tc>
          <w:tcPr>
            <w:tcW w:w="144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32CC0DAE" w14:textId="77777777" w:rsidR="00063D29" w:rsidRDefault="00C87B39">
            <w:pPr>
              <w:jc w:val="center"/>
            </w:pPr>
            <w:r>
              <w:rPr>
                <w:color w:val="333333"/>
                <w:sz w:val="20"/>
                <w:szCs w:val="20"/>
              </w:rPr>
              <w:t>⚠ Partial</w:t>
            </w:r>
          </w:p>
        </w:tc>
        <w:tc>
          <w:tcPr>
            <w:tcW w:w="144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59358F0C" w14:textId="77777777" w:rsidR="00063D29" w:rsidRDefault="00C87B39">
            <w:pPr>
              <w:jc w:val="center"/>
            </w:pPr>
            <w:r>
              <w:rPr>
                <w:color w:val="333333"/>
                <w:sz w:val="20"/>
                <w:szCs w:val="20"/>
              </w:rPr>
              <w:t>⚠ Some</w:t>
            </w:r>
          </w:p>
        </w:tc>
        <w:tc>
          <w:tcPr>
            <w:tcW w:w="144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76BD9A18" w14:textId="77777777" w:rsidR="00063D29" w:rsidRDefault="00C87B39">
            <w:pPr>
              <w:jc w:val="center"/>
            </w:pPr>
            <w:r>
              <w:rPr>
                <w:color w:val="333333"/>
                <w:sz w:val="20"/>
                <w:szCs w:val="20"/>
              </w:rPr>
              <w:t>✘ No</w:t>
            </w:r>
          </w:p>
        </w:tc>
        <w:tc>
          <w:tcPr>
            <w:tcW w:w="120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62CD89A5" w14:textId="77777777" w:rsidR="00063D29" w:rsidRDefault="00C87B39">
            <w:pPr>
              <w:jc w:val="center"/>
            </w:pPr>
            <w:r>
              <w:rPr>
                <w:color w:val="333333"/>
                <w:sz w:val="20"/>
                <w:szCs w:val="20"/>
              </w:rPr>
              <w:t>✘ No</w:t>
            </w:r>
          </w:p>
        </w:tc>
      </w:tr>
    </w:tbl>
    <w:p w14:paraId="183393C6" w14:textId="77777777" w:rsidR="00063D29" w:rsidRDefault="00063D29">
      <w:pPr>
        <w:spacing w:before="160"/>
      </w:pPr>
    </w:p>
    <w:p w14:paraId="0DB8D28D" w14:textId="77777777" w:rsidR="00063D29" w:rsidRDefault="00C87B39">
      <w:pPr>
        <w:pStyle w:val="Heading3"/>
      </w:pPr>
      <w:r>
        <w:t>4.2 Market Gap</w:t>
      </w:r>
    </w:p>
    <w:p w14:paraId="06721782" w14:textId="77777777" w:rsidR="00063D29" w:rsidRDefault="00C87B39">
      <w:pPr>
        <w:spacing w:before="60" w:after="80"/>
      </w:pPr>
      <w:r>
        <w:rPr>
          <w:color w:val="333333"/>
        </w:rPr>
        <w:t>The benchmark analysis reveals a clear gap in the market:</w:t>
      </w:r>
    </w:p>
    <w:p w14:paraId="61FC971D" w14:textId="77777777" w:rsidR="00063D29" w:rsidRDefault="00C87B39">
      <w:pPr>
        <w:pStyle w:val="ListParagraph"/>
        <w:numPr>
          <w:ilvl w:val="0"/>
          <w:numId w:val="2"/>
        </w:numPr>
      </w:pPr>
      <w:r>
        <w:rPr>
          <w:color w:val="333333"/>
        </w:rPr>
        <w:t>No comprehensive, free, offline-capable tool suite targeting Bangladesh exists</w:t>
      </w:r>
    </w:p>
    <w:p w14:paraId="323E18EA" w14:textId="77777777" w:rsidR="00063D29" w:rsidRDefault="00C87B39">
      <w:pPr>
        <w:pStyle w:val="ListParagraph"/>
        <w:numPr>
          <w:ilvl w:val="0"/>
          <w:numId w:val="2"/>
        </w:numPr>
      </w:pPr>
      <w:r>
        <w:rPr>
          <w:color w:val="333333"/>
        </w:rPr>
        <w:t>Bangladesh-specific utilities (Tax Calculator, Land Converter, MFS Helper) are entirely absent from all competitors</w:t>
      </w:r>
    </w:p>
    <w:p w14:paraId="134E99A2" w14:textId="77777777" w:rsidR="00063D29" w:rsidRDefault="00C87B39">
      <w:pPr>
        <w:pStyle w:val="ListParagraph"/>
        <w:numPr>
          <w:ilvl w:val="0"/>
          <w:numId w:val="2"/>
        </w:numPr>
      </w:pPr>
      <w:r>
        <w:rPr>
          <w:color w:val="333333"/>
        </w:rPr>
        <w:t>Privacy-focused alternatives to cloud-based tool aggregators are non-existent in this market segment</w:t>
      </w:r>
    </w:p>
    <w:p w14:paraId="4968A069" w14:textId="77777777" w:rsidR="00063D29" w:rsidRDefault="00C87B39">
      <w:pPr>
        <w:pStyle w:val="ListParagraph"/>
        <w:numPr>
          <w:ilvl w:val="0"/>
          <w:numId w:val="2"/>
        </w:numPr>
      </w:pPr>
      <w:r>
        <w:rPr>
          <w:color w:val="333333"/>
        </w:rPr>
        <w:t>Mobile-first accessibility is limited among free tool platforms serving this geography</w:t>
      </w:r>
    </w:p>
    <w:p w14:paraId="4DDEBDB3" w14:textId="77777777" w:rsidR="00063D29" w:rsidRDefault="00063D29">
      <w:pPr>
        <w:spacing w:before="120"/>
      </w:pPr>
    </w:p>
    <w:p w14:paraId="752068E5" w14:textId="77777777" w:rsidR="00063D29" w:rsidRDefault="00C87B39">
      <w:pPr>
        <w:pStyle w:val="Heading1"/>
        <w:pBdr>
          <w:bottom w:val="single" w:sz="6" w:space="4" w:color="1A7A6E"/>
        </w:pBdr>
      </w:pPr>
      <w:r>
        <w:t>5. Market Analysis</w:t>
      </w:r>
    </w:p>
    <w:p w14:paraId="77651678" w14:textId="77777777" w:rsidR="00063D29" w:rsidRDefault="00C87B39">
      <w:pPr>
        <w:pStyle w:val="Heading3"/>
      </w:pPr>
      <w:r>
        <w:t>5.1 Market Size &amp; Opportunity</w:t>
      </w:r>
    </w:p>
    <w:p w14:paraId="7C1BEE67" w14:textId="77777777" w:rsidR="00063D29" w:rsidRDefault="00C87B39">
      <w:pPr>
        <w:pStyle w:val="ListParagraph"/>
        <w:numPr>
          <w:ilvl w:val="0"/>
          <w:numId w:val="2"/>
        </w:numPr>
      </w:pPr>
      <w:r>
        <w:rPr>
          <w:color w:val="333333"/>
        </w:rPr>
        <w:t>Bangladesh internet users: 100+ million (2024)</w:t>
      </w:r>
    </w:p>
    <w:p w14:paraId="5695EC83" w14:textId="77777777" w:rsidR="00063D29" w:rsidRDefault="00C87B39">
      <w:pPr>
        <w:pStyle w:val="ListParagraph"/>
        <w:numPr>
          <w:ilvl w:val="0"/>
          <w:numId w:val="2"/>
        </w:numPr>
      </w:pPr>
      <w:r>
        <w:rPr>
          <w:color w:val="333333"/>
        </w:rPr>
        <w:t>Online business growth rate: 25–30% annually</w:t>
      </w:r>
    </w:p>
    <w:p w14:paraId="509F4A9C" w14:textId="77777777" w:rsidR="00063D29" w:rsidRDefault="00C87B39">
      <w:pPr>
        <w:pStyle w:val="ListParagraph"/>
        <w:numPr>
          <w:ilvl w:val="0"/>
          <w:numId w:val="2"/>
        </w:numPr>
      </w:pPr>
      <w:r>
        <w:rPr>
          <w:color w:val="333333"/>
        </w:rPr>
        <w:t>Registered freelancers: 1+ million; growing community</w:t>
      </w:r>
    </w:p>
    <w:p w14:paraId="09FE2787" w14:textId="77777777" w:rsidR="00063D29" w:rsidRDefault="00C87B39">
      <w:pPr>
        <w:pStyle w:val="ListParagraph"/>
        <w:numPr>
          <w:ilvl w:val="0"/>
          <w:numId w:val="2"/>
        </w:numPr>
      </w:pPr>
      <w:r>
        <w:rPr>
          <w:color w:val="333333"/>
        </w:rPr>
        <w:t xml:space="preserve">SME </w:t>
      </w:r>
      <w:proofErr w:type="spellStart"/>
      <w:r>
        <w:rPr>
          <w:color w:val="333333"/>
        </w:rPr>
        <w:t>digitisation</w:t>
      </w:r>
      <w:proofErr w:type="spellEnd"/>
      <w:r>
        <w:rPr>
          <w:color w:val="333333"/>
        </w:rPr>
        <w:t xml:space="preserve"> initiatives actively supported by the government</w:t>
      </w:r>
    </w:p>
    <w:p w14:paraId="763F2C3F" w14:textId="77777777" w:rsidR="00063D29" w:rsidRDefault="00C87B39">
      <w:pPr>
        <w:pStyle w:val="ListParagraph"/>
        <w:numPr>
          <w:ilvl w:val="0"/>
          <w:numId w:val="2"/>
        </w:numPr>
      </w:pPr>
      <w:r>
        <w:rPr>
          <w:color w:val="333333"/>
        </w:rPr>
        <w:t>Estimated addressable user base: 50+ million</w:t>
      </w:r>
    </w:p>
    <w:p w14:paraId="709174A7" w14:textId="77777777" w:rsidR="00063D29" w:rsidRDefault="00C87B39">
      <w:pPr>
        <w:pStyle w:val="Heading3"/>
      </w:pPr>
      <w:r>
        <w:t>5.2 Target Market Segments</w:t>
      </w:r>
    </w:p>
    <w:p w14:paraId="17352FF8" w14:textId="77777777" w:rsidR="00063D29" w:rsidRDefault="00C87B39">
      <w:pPr>
        <w:pStyle w:val="ListParagraph"/>
        <w:numPr>
          <w:ilvl w:val="0"/>
          <w:numId w:val="2"/>
        </w:numPr>
      </w:pPr>
      <w:r>
        <w:rPr>
          <w:color w:val="333333"/>
        </w:rPr>
        <w:t>SMEs &amp; Startups: ~800,000 businesses requiring affordable productivity tools</w:t>
      </w:r>
    </w:p>
    <w:p w14:paraId="6E7DF5F6" w14:textId="77777777" w:rsidR="00063D29" w:rsidRDefault="00C87B39">
      <w:pPr>
        <w:pStyle w:val="ListParagraph"/>
        <w:numPr>
          <w:ilvl w:val="0"/>
          <w:numId w:val="2"/>
        </w:numPr>
      </w:pPr>
      <w:r>
        <w:rPr>
          <w:color w:val="333333"/>
        </w:rPr>
        <w:t>Freelancers &amp; Digital Workers: ~1.2 million registered users</w:t>
      </w:r>
    </w:p>
    <w:p w14:paraId="7151D966" w14:textId="77777777" w:rsidR="00063D29" w:rsidRDefault="00C87B39">
      <w:pPr>
        <w:pStyle w:val="ListParagraph"/>
        <w:numPr>
          <w:ilvl w:val="0"/>
          <w:numId w:val="2"/>
        </w:numPr>
      </w:pPr>
      <w:r>
        <w:rPr>
          <w:color w:val="333333"/>
        </w:rPr>
        <w:t>Educational Sector: 40+ million students</w:t>
      </w:r>
    </w:p>
    <w:p w14:paraId="6C0E01C8" w14:textId="77777777" w:rsidR="00063D29" w:rsidRDefault="00C87B39">
      <w:pPr>
        <w:pStyle w:val="ListParagraph"/>
        <w:numPr>
          <w:ilvl w:val="0"/>
          <w:numId w:val="2"/>
        </w:numPr>
      </w:pPr>
      <w:r>
        <w:rPr>
          <w:color w:val="333333"/>
        </w:rPr>
        <w:t>Expat Communities: ~7 million Bangladeshis worldwide</w:t>
      </w:r>
    </w:p>
    <w:p w14:paraId="70674CDD" w14:textId="77777777" w:rsidR="00063D29" w:rsidRDefault="00C87B39">
      <w:pPr>
        <w:pStyle w:val="Heading3"/>
      </w:pPr>
      <w:r>
        <w:t>5.3 User Demographics</w:t>
      </w:r>
    </w:p>
    <w:p w14:paraId="45FCBA30" w14:textId="77777777" w:rsidR="00063D29" w:rsidRDefault="00C87B39">
      <w:pPr>
        <w:pStyle w:val="ListParagraph"/>
        <w:numPr>
          <w:ilvl w:val="0"/>
          <w:numId w:val="2"/>
        </w:numPr>
      </w:pPr>
      <w:r>
        <w:rPr>
          <w:color w:val="333333"/>
        </w:rPr>
        <w:t>Age: 18–55 years</w:t>
      </w:r>
    </w:p>
    <w:p w14:paraId="0B7F9FAE" w14:textId="77777777" w:rsidR="00063D29" w:rsidRDefault="00C87B39">
      <w:pPr>
        <w:pStyle w:val="ListParagraph"/>
        <w:numPr>
          <w:ilvl w:val="0"/>
          <w:numId w:val="2"/>
        </w:numPr>
      </w:pPr>
      <w:r>
        <w:rPr>
          <w:color w:val="333333"/>
        </w:rPr>
        <w:t>Tech Proficiency: Basic to Advanced</w:t>
      </w:r>
    </w:p>
    <w:p w14:paraId="3A1D7A54" w14:textId="77777777" w:rsidR="00063D29" w:rsidRDefault="00C87B39">
      <w:pPr>
        <w:pStyle w:val="ListParagraph"/>
        <w:numPr>
          <w:ilvl w:val="0"/>
          <w:numId w:val="2"/>
        </w:numPr>
      </w:pPr>
      <w:r>
        <w:rPr>
          <w:color w:val="333333"/>
        </w:rPr>
        <w:t>Location: Bangladesh, South Asia, and Diaspora</w:t>
      </w:r>
    </w:p>
    <w:p w14:paraId="17EAB120" w14:textId="77777777" w:rsidR="00063D29" w:rsidRDefault="00C87B39">
      <w:pPr>
        <w:pStyle w:val="ListParagraph"/>
        <w:numPr>
          <w:ilvl w:val="0"/>
          <w:numId w:val="2"/>
        </w:numPr>
      </w:pPr>
      <w:r>
        <w:rPr>
          <w:color w:val="333333"/>
        </w:rPr>
        <w:t>Device Preference: Mobile-first (60%), Desktop (40%)</w:t>
      </w:r>
    </w:p>
    <w:p w14:paraId="2199CC7A" w14:textId="77777777" w:rsidR="00063D29" w:rsidRDefault="00C87B39">
      <w:pPr>
        <w:pStyle w:val="ListParagraph"/>
        <w:numPr>
          <w:ilvl w:val="0"/>
          <w:numId w:val="2"/>
        </w:numPr>
      </w:pPr>
      <w:r>
        <w:rPr>
          <w:color w:val="333333"/>
        </w:rPr>
        <w:t>Connectivity: Often limited bandwidth, 2G/3G environments</w:t>
      </w:r>
    </w:p>
    <w:p w14:paraId="24463279" w14:textId="77777777" w:rsidR="00063D29" w:rsidRDefault="00C87B39">
      <w:pPr>
        <w:pStyle w:val="Heading3"/>
      </w:pPr>
      <w:r>
        <w:t>5.4 Growth Projections</w:t>
      </w:r>
    </w:p>
    <w:p w14:paraId="340B10BE" w14:textId="77777777" w:rsidR="00063D29" w:rsidRDefault="00C87B39">
      <w:pPr>
        <w:pStyle w:val="ListParagraph"/>
        <w:numPr>
          <w:ilvl w:val="0"/>
          <w:numId w:val="2"/>
        </w:numPr>
      </w:pPr>
      <w:r>
        <w:rPr>
          <w:color w:val="333333"/>
        </w:rPr>
        <w:t>Year 1–2: 100K+ monthly active users, 15+ tools, bilingual interface</w:t>
      </w:r>
    </w:p>
    <w:p w14:paraId="278E1920" w14:textId="77777777" w:rsidR="00063D29" w:rsidRDefault="00C87B39">
      <w:pPr>
        <w:pStyle w:val="ListParagraph"/>
        <w:numPr>
          <w:ilvl w:val="0"/>
          <w:numId w:val="2"/>
        </w:numPr>
      </w:pPr>
      <w:r>
        <w:rPr>
          <w:color w:val="333333"/>
        </w:rPr>
        <w:t>Year 3–5: 1M+ monthly active users, 30+ tools, enterprise licensing, API access</w:t>
      </w:r>
    </w:p>
    <w:p w14:paraId="11669AC6" w14:textId="09489849" w:rsidR="00063D29" w:rsidRDefault="00063D29">
      <w:pPr>
        <w:spacing w:before="120"/>
      </w:pPr>
    </w:p>
    <w:p w14:paraId="4106D002" w14:textId="3D66AC00" w:rsidR="00C95C44" w:rsidRDefault="00C95C44">
      <w:pPr>
        <w:spacing w:before="120"/>
      </w:pPr>
    </w:p>
    <w:p w14:paraId="26E15C96" w14:textId="2EA99F24" w:rsidR="00C95C44" w:rsidRDefault="00C95C44">
      <w:pPr>
        <w:spacing w:before="120"/>
      </w:pPr>
    </w:p>
    <w:p w14:paraId="3C4AE7D8" w14:textId="20AD130D" w:rsidR="00C95C44" w:rsidRDefault="00C95C44">
      <w:pPr>
        <w:spacing w:before="120"/>
      </w:pPr>
    </w:p>
    <w:p w14:paraId="2AC09B70" w14:textId="3A17D6A1" w:rsidR="00C95C44" w:rsidRDefault="00C95C44">
      <w:pPr>
        <w:spacing w:before="120"/>
      </w:pPr>
    </w:p>
    <w:p w14:paraId="3F91A825" w14:textId="77777777" w:rsidR="00C95C44" w:rsidRDefault="00C95C44">
      <w:pPr>
        <w:spacing w:before="120"/>
      </w:pPr>
    </w:p>
    <w:p w14:paraId="284C4F9C" w14:textId="77777777" w:rsidR="00063D29" w:rsidRDefault="00C87B39">
      <w:pPr>
        <w:pStyle w:val="Heading1"/>
        <w:pBdr>
          <w:bottom w:val="single" w:sz="6" w:space="4" w:color="1A7A6E"/>
        </w:pBdr>
      </w:pPr>
      <w:r>
        <w:lastRenderedPageBreak/>
        <w:t>6. Final Application Description</w:t>
      </w:r>
    </w:p>
    <w:p w14:paraId="1296D78F" w14:textId="77777777" w:rsidR="00063D29" w:rsidRDefault="00C87B39">
      <w:pPr>
        <w:pStyle w:val="Heading3"/>
      </w:pPr>
      <w:r>
        <w:t>6.1 Multi-Platform Architecture</w:t>
      </w:r>
    </w:p>
    <w:p w14:paraId="3FD85228" w14:textId="77777777" w:rsidR="00063D29" w:rsidRDefault="00C87B39">
      <w:pPr>
        <w:spacing w:before="60" w:after="80"/>
      </w:pPr>
      <w:proofErr w:type="spellStart"/>
      <w:r>
        <w:rPr>
          <w:color w:val="333333"/>
        </w:rPr>
        <w:t>Pera</w:t>
      </w:r>
      <w:proofErr w:type="spellEnd"/>
      <w:r>
        <w:rPr>
          <w:color w:val="333333"/>
        </w:rPr>
        <w:t xml:space="preserve"> </w:t>
      </w:r>
      <w:proofErr w:type="spellStart"/>
      <w:r>
        <w:rPr>
          <w:color w:val="333333"/>
        </w:rPr>
        <w:t>nai</w:t>
      </w:r>
      <w:proofErr w:type="spellEnd"/>
      <w:r>
        <w:rPr>
          <w:color w:val="333333"/>
        </w:rPr>
        <w:t xml:space="preserve"> </w:t>
      </w:r>
      <w:proofErr w:type="spellStart"/>
      <w:r>
        <w:rPr>
          <w:color w:val="333333"/>
        </w:rPr>
        <w:t>Vai</w:t>
      </w:r>
      <w:proofErr w:type="spellEnd"/>
      <w:r>
        <w:rPr>
          <w:color w:val="333333"/>
        </w:rPr>
        <w:t xml:space="preserve"> is delivered across three interconnected platforms:</w:t>
      </w:r>
    </w:p>
    <w:p w14:paraId="68D48DC3" w14:textId="77777777" w:rsidR="00063D29" w:rsidRDefault="00C87B39">
      <w:pPr>
        <w:pStyle w:val="ListParagraph"/>
        <w:numPr>
          <w:ilvl w:val="0"/>
          <w:numId w:val="2"/>
        </w:numPr>
      </w:pPr>
      <w:r>
        <w:rPr>
          <w:color w:val="333333"/>
        </w:rPr>
        <w:t>Web Application (PWA): 15+ productivity tools, offline support, auto-update system, dark/light theme</w:t>
      </w:r>
    </w:p>
    <w:p w14:paraId="3D4F6BC0" w14:textId="77777777" w:rsidR="00063D29" w:rsidRDefault="00C87B39">
      <w:pPr>
        <w:pStyle w:val="ListParagraph"/>
        <w:numPr>
          <w:ilvl w:val="0"/>
          <w:numId w:val="2"/>
        </w:numPr>
      </w:pPr>
      <w:r>
        <w:rPr>
          <w:color w:val="333333"/>
        </w:rPr>
        <w:t>Mobile App (React Native / Expo): iOS and Android support, native features, gesture navigation, haptic feedback</w:t>
      </w:r>
    </w:p>
    <w:p w14:paraId="2AE56C88" w14:textId="77777777" w:rsidR="00063D29" w:rsidRDefault="00C87B39">
      <w:pPr>
        <w:pStyle w:val="ListParagraph"/>
        <w:numPr>
          <w:ilvl w:val="0"/>
          <w:numId w:val="2"/>
        </w:numPr>
      </w:pPr>
      <w:r>
        <w:rPr>
          <w:color w:val="333333"/>
        </w:rPr>
        <w:t>Developer Ecosystem: Open-source codebase, component library, plugin system, community contributions</w:t>
      </w:r>
    </w:p>
    <w:p w14:paraId="3E8177B2" w14:textId="77777777" w:rsidR="00063D29" w:rsidRDefault="00C87B39">
      <w:pPr>
        <w:pStyle w:val="Heading3"/>
      </w:pPr>
      <w:r>
        <w:t>6.2 Available Tools Suite</w:t>
      </w:r>
    </w:p>
    <w:p w14:paraId="07D9BCC9" w14:textId="77777777" w:rsidR="00063D29" w:rsidRDefault="00C87B39">
      <w:pPr>
        <w:spacing w:before="60" w:after="80"/>
      </w:pPr>
      <w:r>
        <w:rPr>
          <w:color w:val="333333"/>
        </w:rPr>
        <w:t>Image Tools (4 tools):</w:t>
      </w:r>
    </w:p>
    <w:p w14:paraId="472C2BAF" w14:textId="77777777" w:rsidR="00063D29" w:rsidRDefault="00C87B39">
      <w:pPr>
        <w:pStyle w:val="ListParagraph"/>
        <w:numPr>
          <w:ilvl w:val="0"/>
          <w:numId w:val="2"/>
        </w:numPr>
      </w:pPr>
      <w:r>
        <w:rPr>
          <w:color w:val="333333"/>
        </w:rPr>
        <w:t>JPEG Compressor — batch image compression with quality control</w:t>
      </w:r>
    </w:p>
    <w:p w14:paraId="0494A90D" w14:textId="77777777" w:rsidR="00063D29" w:rsidRDefault="00C87B39">
      <w:pPr>
        <w:pStyle w:val="ListParagraph"/>
        <w:numPr>
          <w:ilvl w:val="0"/>
          <w:numId w:val="2"/>
        </w:numPr>
      </w:pPr>
      <w:r>
        <w:rPr>
          <w:color w:val="333333"/>
        </w:rPr>
        <w:t>Photo Resizer — resize images to specific dimensions</w:t>
      </w:r>
    </w:p>
    <w:p w14:paraId="56260E58" w14:textId="77777777" w:rsidR="00063D29" w:rsidRDefault="00C87B39">
      <w:pPr>
        <w:pStyle w:val="ListParagraph"/>
        <w:numPr>
          <w:ilvl w:val="0"/>
          <w:numId w:val="2"/>
        </w:numPr>
      </w:pPr>
      <w:r>
        <w:rPr>
          <w:color w:val="333333"/>
        </w:rPr>
        <w:t>Tweet to Image — convert tweets to shareable images</w:t>
      </w:r>
    </w:p>
    <w:p w14:paraId="0D012FC5" w14:textId="77777777" w:rsidR="00063D29" w:rsidRDefault="00C87B39">
      <w:pPr>
        <w:pStyle w:val="ListParagraph"/>
        <w:numPr>
          <w:ilvl w:val="0"/>
          <w:numId w:val="2"/>
        </w:numPr>
      </w:pPr>
      <w:r>
        <w:rPr>
          <w:color w:val="333333"/>
        </w:rPr>
        <w:t>Color Palette — extract and generate color schemes</w:t>
      </w:r>
    </w:p>
    <w:p w14:paraId="01925E54" w14:textId="77777777" w:rsidR="00063D29" w:rsidRDefault="00C87B39">
      <w:pPr>
        <w:spacing w:before="60" w:after="80"/>
      </w:pPr>
      <w:r>
        <w:rPr>
          <w:color w:val="333333"/>
        </w:rPr>
        <w:t>Financial Tools (3 tools):</w:t>
      </w:r>
    </w:p>
    <w:p w14:paraId="6739741C" w14:textId="77777777" w:rsidR="00063D29" w:rsidRDefault="00C87B39">
      <w:pPr>
        <w:pStyle w:val="ListParagraph"/>
        <w:numPr>
          <w:ilvl w:val="0"/>
          <w:numId w:val="2"/>
        </w:numPr>
      </w:pPr>
      <w:r>
        <w:rPr>
          <w:color w:val="333333"/>
        </w:rPr>
        <w:t>Financial Calculators — EMI, compound interest, investment returns</w:t>
      </w:r>
    </w:p>
    <w:p w14:paraId="22284DD6" w14:textId="77777777" w:rsidR="00063D29" w:rsidRDefault="00C87B39">
      <w:pPr>
        <w:pStyle w:val="ListParagraph"/>
        <w:numPr>
          <w:ilvl w:val="0"/>
          <w:numId w:val="2"/>
        </w:numPr>
      </w:pPr>
      <w:r>
        <w:rPr>
          <w:color w:val="333333"/>
        </w:rPr>
        <w:t>BD Tax Calculator — Bangladesh income and business tax computation</w:t>
      </w:r>
    </w:p>
    <w:p w14:paraId="7F3ECCC0" w14:textId="77777777" w:rsidR="00063D29" w:rsidRDefault="00C87B39">
      <w:pPr>
        <w:pStyle w:val="ListParagraph"/>
        <w:numPr>
          <w:ilvl w:val="0"/>
          <w:numId w:val="2"/>
        </w:numPr>
      </w:pPr>
      <w:r>
        <w:rPr>
          <w:color w:val="333333"/>
        </w:rPr>
        <w:t>Invoice Generator — professional invoice creation and export to PDF</w:t>
      </w:r>
    </w:p>
    <w:p w14:paraId="2741E2EE" w14:textId="77777777" w:rsidR="00063D29" w:rsidRDefault="00C87B39">
      <w:pPr>
        <w:spacing w:before="60" w:after="80"/>
      </w:pPr>
      <w:r>
        <w:rPr>
          <w:color w:val="333333"/>
        </w:rPr>
        <w:t>Conversion &amp; Utility Tools (5 tools):</w:t>
      </w:r>
    </w:p>
    <w:p w14:paraId="25AB7DA2" w14:textId="77777777" w:rsidR="00063D29" w:rsidRDefault="00C87B39">
      <w:pPr>
        <w:pStyle w:val="ListParagraph"/>
        <w:numPr>
          <w:ilvl w:val="0"/>
          <w:numId w:val="2"/>
        </w:numPr>
      </w:pPr>
      <w:r>
        <w:rPr>
          <w:color w:val="333333"/>
        </w:rPr>
        <w:t>QR Code Generator — create custom QR codes in PNG/SVG</w:t>
      </w:r>
    </w:p>
    <w:p w14:paraId="3EFF7A08" w14:textId="77777777" w:rsidR="00063D29" w:rsidRDefault="00C87B39">
      <w:pPr>
        <w:pStyle w:val="ListParagraph"/>
        <w:numPr>
          <w:ilvl w:val="0"/>
          <w:numId w:val="2"/>
        </w:numPr>
      </w:pPr>
      <w:r>
        <w:rPr>
          <w:color w:val="333333"/>
        </w:rPr>
        <w:t>Email Extractor — extract emails from bulk text</w:t>
      </w:r>
    </w:p>
    <w:p w14:paraId="69F95800" w14:textId="77777777" w:rsidR="00063D29" w:rsidRDefault="00C87B39">
      <w:pPr>
        <w:pStyle w:val="ListParagraph"/>
        <w:numPr>
          <w:ilvl w:val="0"/>
          <w:numId w:val="2"/>
        </w:numPr>
      </w:pPr>
      <w:r>
        <w:rPr>
          <w:color w:val="333333"/>
        </w:rPr>
        <w:t>Bangla Converter — text encoding/decoding for Bengali script</w:t>
      </w:r>
    </w:p>
    <w:p w14:paraId="1DB1E2B3" w14:textId="77777777" w:rsidR="00063D29" w:rsidRDefault="00C87B39">
      <w:pPr>
        <w:pStyle w:val="ListParagraph"/>
        <w:numPr>
          <w:ilvl w:val="0"/>
          <w:numId w:val="2"/>
        </w:numPr>
      </w:pPr>
      <w:r>
        <w:rPr>
          <w:color w:val="333333"/>
        </w:rPr>
        <w:t>Land Converter — convert between local Bangladeshi land measurements</w:t>
      </w:r>
    </w:p>
    <w:p w14:paraId="4C52B9AE" w14:textId="77777777" w:rsidR="00063D29" w:rsidRDefault="00C87B39">
      <w:pPr>
        <w:pStyle w:val="ListParagraph"/>
        <w:numPr>
          <w:ilvl w:val="0"/>
          <w:numId w:val="2"/>
        </w:numPr>
      </w:pPr>
      <w:r>
        <w:rPr>
          <w:color w:val="333333"/>
        </w:rPr>
        <w:t>MFS Helper — mobile financial services guide</w:t>
      </w:r>
    </w:p>
    <w:p w14:paraId="1CAA1B16" w14:textId="77777777" w:rsidR="00063D29" w:rsidRDefault="00C87B39">
      <w:pPr>
        <w:spacing w:before="60" w:after="80"/>
      </w:pPr>
      <w:r>
        <w:rPr>
          <w:color w:val="333333"/>
        </w:rPr>
        <w:t>Additional Tools (3 tools):</w:t>
      </w:r>
    </w:p>
    <w:p w14:paraId="44DDCA6C" w14:textId="77777777" w:rsidR="00063D29" w:rsidRDefault="00C87B39">
      <w:pPr>
        <w:pStyle w:val="ListParagraph"/>
        <w:numPr>
          <w:ilvl w:val="0"/>
          <w:numId w:val="2"/>
        </w:numPr>
      </w:pPr>
      <w:r>
        <w:rPr>
          <w:color w:val="333333"/>
        </w:rPr>
        <w:t>Wardrobe Menu — fashion coordination assistance</w:t>
      </w:r>
    </w:p>
    <w:p w14:paraId="0BAB6A41" w14:textId="77777777" w:rsidR="00063D29" w:rsidRDefault="00C87B39">
      <w:pPr>
        <w:pStyle w:val="ListParagraph"/>
        <w:numPr>
          <w:ilvl w:val="0"/>
          <w:numId w:val="2"/>
        </w:numPr>
      </w:pPr>
      <w:r>
        <w:rPr>
          <w:color w:val="333333"/>
        </w:rPr>
        <w:t xml:space="preserve">Category Filter — content </w:t>
      </w:r>
      <w:proofErr w:type="spellStart"/>
      <w:r>
        <w:rPr>
          <w:color w:val="333333"/>
        </w:rPr>
        <w:t>organisation</w:t>
      </w:r>
      <w:proofErr w:type="spellEnd"/>
      <w:r>
        <w:rPr>
          <w:color w:val="333333"/>
        </w:rPr>
        <w:t xml:space="preserve"> system</w:t>
      </w:r>
    </w:p>
    <w:p w14:paraId="4A17EAFF" w14:textId="77777777" w:rsidR="00063D29" w:rsidRDefault="00C87B39">
      <w:pPr>
        <w:pStyle w:val="ListParagraph"/>
        <w:numPr>
          <w:ilvl w:val="0"/>
          <w:numId w:val="2"/>
        </w:numPr>
      </w:pPr>
      <w:r>
        <w:rPr>
          <w:color w:val="333333"/>
        </w:rPr>
        <w:t>Donation Portal — support for project development</w:t>
      </w:r>
    </w:p>
    <w:p w14:paraId="129F18FF" w14:textId="77777777" w:rsidR="00063D29" w:rsidRDefault="00C87B39">
      <w:pPr>
        <w:pStyle w:val="Heading3"/>
      </w:pPr>
      <w:r>
        <w:t>6.3 Technology Stack</w:t>
      </w:r>
    </w:p>
    <w:p w14:paraId="7C8EB8BD" w14:textId="77777777" w:rsidR="00063D29" w:rsidRDefault="00C87B39">
      <w:pPr>
        <w:pStyle w:val="ListParagraph"/>
        <w:numPr>
          <w:ilvl w:val="0"/>
          <w:numId w:val="2"/>
        </w:numPr>
      </w:pPr>
      <w:r>
        <w:rPr>
          <w:color w:val="333333"/>
        </w:rPr>
        <w:t xml:space="preserve">Frontend: HTML5, CSS3, JavaScript (ES6+), </w:t>
      </w:r>
      <w:proofErr w:type="spellStart"/>
      <w:r>
        <w:rPr>
          <w:color w:val="333333"/>
        </w:rPr>
        <w:t>Vite</w:t>
      </w:r>
      <w:proofErr w:type="spellEnd"/>
      <w:r>
        <w:rPr>
          <w:color w:val="333333"/>
        </w:rPr>
        <w:t xml:space="preserve"> build tool</w:t>
      </w:r>
    </w:p>
    <w:p w14:paraId="0A521D27" w14:textId="77777777" w:rsidR="00063D29" w:rsidRDefault="00C87B39">
      <w:pPr>
        <w:pStyle w:val="ListParagraph"/>
        <w:numPr>
          <w:ilvl w:val="0"/>
          <w:numId w:val="2"/>
        </w:numPr>
      </w:pPr>
      <w:r>
        <w:rPr>
          <w:color w:val="333333"/>
        </w:rPr>
        <w:t>Mobile: React Native + Expo for cross-platform native apps</w:t>
      </w:r>
    </w:p>
    <w:p w14:paraId="0B3529A1" w14:textId="77777777" w:rsidR="00063D29" w:rsidRDefault="00C87B39">
      <w:pPr>
        <w:pStyle w:val="ListParagraph"/>
        <w:numPr>
          <w:ilvl w:val="0"/>
          <w:numId w:val="2"/>
        </w:numPr>
      </w:pPr>
      <w:r>
        <w:rPr>
          <w:color w:val="333333"/>
        </w:rPr>
        <w:t>Offline: Service Workers and Cache API for PWA functionality</w:t>
      </w:r>
    </w:p>
    <w:p w14:paraId="118AAB68" w14:textId="77777777" w:rsidR="00063D29" w:rsidRDefault="00C87B39">
      <w:pPr>
        <w:pStyle w:val="ListParagraph"/>
        <w:numPr>
          <w:ilvl w:val="0"/>
          <w:numId w:val="2"/>
        </w:numPr>
      </w:pPr>
      <w:r>
        <w:rPr>
          <w:color w:val="333333"/>
        </w:rPr>
        <w:t>Backend: Client-side only — no server required; Browser APIs for file processing</w:t>
      </w:r>
    </w:p>
    <w:p w14:paraId="0FDE64D0" w14:textId="77777777" w:rsidR="00063D29" w:rsidRDefault="00C87B39">
      <w:pPr>
        <w:pStyle w:val="ListParagraph"/>
        <w:numPr>
          <w:ilvl w:val="0"/>
          <w:numId w:val="2"/>
        </w:numPr>
      </w:pPr>
      <w:r>
        <w:rPr>
          <w:color w:val="333333"/>
        </w:rPr>
        <w:t xml:space="preserve">Deployment: </w:t>
      </w:r>
      <w:proofErr w:type="spellStart"/>
      <w:r>
        <w:rPr>
          <w:color w:val="333333"/>
        </w:rPr>
        <w:t>Vercel</w:t>
      </w:r>
      <w:proofErr w:type="spellEnd"/>
      <w:r>
        <w:rPr>
          <w:color w:val="333333"/>
        </w:rPr>
        <w:t xml:space="preserve"> (web), Expo (mobile), GitHub (version control), CDN (assets)</w:t>
      </w:r>
    </w:p>
    <w:p w14:paraId="61CE4398" w14:textId="51EC5C1F" w:rsidR="00063D29" w:rsidRDefault="00063D29">
      <w:pPr>
        <w:spacing w:before="120"/>
      </w:pPr>
    </w:p>
    <w:p w14:paraId="7396F271" w14:textId="00DFC973" w:rsidR="00C95C44" w:rsidRDefault="00C95C44">
      <w:pPr>
        <w:spacing w:before="120"/>
      </w:pPr>
    </w:p>
    <w:p w14:paraId="243FDF93" w14:textId="4170D6FB" w:rsidR="00C95C44" w:rsidRDefault="00C95C44">
      <w:pPr>
        <w:spacing w:before="120"/>
      </w:pPr>
    </w:p>
    <w:p w14:paraId="20F43297" w14:textId="53458D17" w:rsidR="00C95C44" w:rsidRDefault="00C95C44">
      <w:pPr>
        <w:spacing w:before="120"/>
      </w:pPr>
    </w:p>
    <w:p w14:paraId="2E429B13" w14:textId="77777777" w:rsidR="00C95C44" w:rsidRDefault="00C95C44">
      <w:pPr>
        <w:spacing w:before="120"/>
      </w:pPr>
    </w:p>
    <w:p w14:paraId="41041BB9" w14:textId="77777777" w:rsidR="00063D29" w:rsidRDefault="00C87B39">
      <w:pPr>
        <w:pStyle w:val="Heading1"/>
        <w:pBdr>
          <w:bottom w:val="single" w:sz="6" w:space="4" w:color="1A7A6E"/>
        </w:pBdr>
      </w:pPr>
      <w:r>
        <w:lastRenderedPageBreak/>
        <w:t>7. Functional Requirements</w:t>
      </w:r>
    </w:p>
    <w:p w14:paraId="55A86B90" w14:textId="77777777" w:rsidR="00063D29" w:rsidRDefault="00C87B39">
      <w:pPr>
        <w:pStyle w:val="Heading3"/>
      </w:pPr>
      <w:r>
        <w:t>7.1 User Management</w:t>
      </w:r>
    </w:p>
    <w:p w14:paraId="3933479C" w14:textId="77777777" w:rsidR="00063D29" w:rsidRDefault="00C87B39">
      <w:pPr>
        <w:pStyle w:val="ListParagraph"/>
        <w:numPr>
          <w:ilvl w:val="0"/>
          <w:numId w:val="2"/>
        </w:numPr>
      </w:pPr>
      <w:r>
        <w:rPr>
          <w:color w:val="333333"/>
        </w:rPr>
        <w:t>FR-01: Users can access all tools without registration or login</w:t>
      </w:r>
    </w:p>
    <w:p w14:paraId="7F4EEC68" w14:textId="77777777" w:rsidR="00063D29" w:rsidRDefault="00C87B39">
      <w:pPr>
        <w:pStyle w:val="ListParagraph"/>
        <w:numPr>
          <w:ilvl w:val="0"/>
          <w:numId w:val="2"/>
        </w:numPr>
      </w:pPr>
      <w:r>
        <w:rPr>
          <w:color w:val="333333"/>
        </w:rPr>
        <w:t>FR-02: Users can toggle between light and dark themes</w:t>
      </w:r>
    </w:p>
    <w:p w14:paraId="11D04F97" w14:textId="77777777" w:rsidR="00063D29" w:rsidRDefault="00C87B39">
      <w:pPr>
        <w:pStyle w:val="ListParagraph"/>
        <w:numPr>
          <w:ilvl w:val="0"/>
          <w:numId w:val="2"/>
        </w:numPr>
      </w:pPr>
      <w:r>
        <w:rPr>
          <w:color w:val="333333"/>
        </w:rPr>
        <w:t>FR-03: Users can switch between Bengali and English interfaces</w:t>
      </w:r>
    </w:p>
    <w:p w14:paraId="7F8A066E" w14:textId="77777777" w:rsidR="00063D29" w:rsidRDefault="00C87B39">
      <w:pPr>
        <w:pStyle w:val="ListParagraph"/>
        <w:numPr>
          <w:ilvl w:val="0"/>
          <w:numId w:val="2"/>
        </w:numPr>
      </w:pPr>
      <w:r>
        <w:rPr>
          <w:color w:val="333333"/>
        </w:rPr>
        <w:t>FR-04: Users can install the PWA on their device (Add to Home Screen)</w:t>
      </w:r>
    </w:p>
    <w:p w14:paraId="6D259B1A" w14:textId="77777777" w:rsidR="00063D29" w:rsidRDefault="00C87B39">
      <w:pPr>
        <w:pStyle w:val="ListParagraph"/>
        <w:numPr>
          <w:ilvl w:val="0"/>
          <w:numId w:val="2"/>
        </w:numPr>
      </w:pPr>
      <w:r>
        <w:rPr>
          <w:color w:val="333333"/>
        </w:rPr>
        <w:t>FR-05: Users can share tools with others via URL or native share</w:t>
      </w:r>
    </w:p>
    <w:p w14:paraId="56BC1913" w14:textId="77777777" w:rsidR="00063D29" w:rsidRDefault="00C87B39">
      <w:pPr>
        <w:pStyle w:val="Heading3"/>
      </w:pPr>
      <w:r>
        <w:t>7.2 Image Processing</w:t>
      </w:r>
    </w:p>
    <w:p w14:paraId="091AC5A6" w14:textId="77777777" w:rsidR="00063D29" w:rsidRDefault="00C87B39">
      <w:pPr>
        <w:pStyle w:val="ListParagraph"/>
        <w:numPr>
          <w:ilvl w:val="0"/>
          <w:numId w:val="2"/>
        </w:numPr>
      </w:pPr>
      <w:r>
        <w:rPr>
          <w:color w:val="333333"/>
        </w:rPr>
        <w:t>FR-06: Compress JPEG images with configurable quality control</w:t>
      </w:r>
    </w:p>
    <w:p w14:paraId="631D1951" w14:textId="77777777" w:rsidR="00063D29" w:rsidRDefault="00C87B39">
      <w:pPr>
        <w:pStyle w:val="ListParagraph"/>
        <w:numPr>
          <w:ilvl w:val="0"/>
          <w:numId w:val="2"/>
        </w:numPr>
      </w:pPr>
      <w:r>
        <w:rPr>
          <w:color w:val="333333"/>
        </w:rPr>
        <w:t>FR-07: Resize images to custom dimensions with aspect-ratio lock</w:t>
      </w:r>
    </w:p>
    <w:p w14:paraId="6E61121D" w14:textId="77777777" w:rsidR="00063D29" w:rsidRDefault="00C87B39">
      <w:pPr>
        <w:pStyle w:val="ListParagraph"/>
        <w:numPr>
          <w:ilvl w:val="0"/>
          <w:numId w:val="2"/>
        </w:numPr>
      </w:pPr>
      <w:r>
        <w:rPr>
          <w:color w:val="333333"/>
        </w:rPr>
        <w:t>FR-08: Convert tweets/social posts to high-quality shareable images</w:t>
      </w:r>
    </w:p>
    <w:p w14:paraId="1D00CCA3" w14:textId="77777777" w:rsidR="00063D29" w:rsidRDefault="00C87B39">
      <w:pPr>
        <w:pStyle w:val="ListParagraph"/>
        <w:numPr>
          <w:ilvl w:val="0"/>
          <w:numId w:val="2"/>
        </w:numPr>
      </w:pPr>
      <w:r>
        <w:rPr>
          <w:color w:val="333333"/>
        </w:rPr>
        <w:t xml:space="preserve">FR-09: Generate </w:t>
      </w:r>
      <w:proofErr w:type="spellStart"/>
      <w:r>
        <w:rPr>
          <w:color w:val="333333"/>
        </w:rPr>
        <w:t>colour</w:t>
      </w:r>
      <w:proofErr w:type="spellEnd"/>
      <w:r>
        <w:rPr>
          <w:color w:val="333333"/>
        </w:rPr>
        <w:t xml:space="preserve"> palettes from uploaded images</w:t>
      </w:r>
    </w:p>
    <w:p w14:paraId="42B7447C" w14:textId="77777777" w:rsidR="00063D29" w:rsidRDefault="00C87B39">
      <w:pPr>
        <w:pStyle w:val="ListParagraph"/>
        <w:numPr>
          <w:ilvl w:val="0"/>
          <w:numId w:val="2"/>
        </w:numPr>
      </w:pPr>
      <w:r>
        <w:rPr>
          <w:color w:val="333333"/>
        </w:rPr>
        <w:t>FR-10: Support batch processing for all image operations</w:t>
      </w:r>
    </w:p>
    <w:p w14:paraId="0BCB1687" w14:textId="77777777" w:rsidR="00063D29" w:rsidRDefault="00C87B39">
      <w:pPr>
        <w:pStyle w:val="Heading3"/>
      </w:pPr>
      <w:r>
        <w:t>7.3 Financial Calculations</w:t>
      </w:r>
    </w:p>
    <w:p w14:paraId="092BE57B" w14:textId="77777777" w:rsidR="00063D29" w:rsidRDefault="00C87B39">
      <w:pPr>
        <w:pStyle w:val="ListParagraph"/>
        <w:numPr>
          <w:ilvl w:val="0"/>
          <w:numId w:val="2"/>
        </w:numPr>
      </w:pPr>
      <w:r>
        <w:rPr>
          <w:color w:val="333333"/>
        </w:rPr>
        <w:t xml:space="preserve">FR-11: Calculate EMI for loans with </w:t>
      </w:r>
      <w:proofErr w:type="spellStart"/>
      <w:r>
        <w:rPr>
          <w:color w:val="333333"/>
        </w:rPr>
        <w:t>amortisation</w:t>
      </w:r>
      <w:proofErr w:type="spellEnd"/>
      <w:r>
        <w:rPr>
          <w:color w:val="333333"/>
        </w:rPr>
        <w:t xml:space="preserve"> breakdown</w:t>
      </w:r>
    </w:p>
    <w:p w14:paraId="740F4824" w14:textId="77777777" w:rsidR="00063D29" w:rsidRDefault="00C87B39">
      <w:pPr>
        <w:pStyle w:val="ListParagraph"/>
        <w:numPr>
          <w:ilvl w:val="0"/>
          <w:numId w:val="2"/>
        </w:numPr>
      </w:pPr>
      <w:r>
        <w:rPr>
          <w:color w:val="333333"/>
        </w:rPr>
        <w:t>FR-12: Compute compound interest with variable periods</w:t>
      </w:r>
    </w:p>
    <w:p w14:paraId="094F9095" w14:textId="77777777" w:rsidR="00063D29" w:rsidRDefault="00C87B39">
      <w:pPr>
        <w:pStyle w:val="ListParagraph"/>
        <w:numPr>
          <w:ilvl w:val="0"/>
          <w:numId w:val="2"/>
        </w:numPr>
      </w:pPr>
      <w:r>
        <w:rPr>
          <w:color w:val="333333"/>
        </w:rPr>
        <w:t>FR-13: Calculate Bangladesh income tax per current fiscal slabs</w:t>
      </w:r>
    </w:p>
    <w:p w14:paraId="4C6A4F36" w14:textId="77777777" w:rsidR="00063D29" w:rsidRDefault="00C87B39">
      <w:pPr>
        <w:pStyle w:val="ListParagraph"/>
        <w:numPr>
          <w:ilvl w:val="0"/>
          <w:numId w:val="2"/>
        </w:numPr>
      </w:pPr>
      <w:r>
        <w:rPr>
          <w:color w:val="333333"/>
        </w:rPr>
        <w:t>FR-14: Generate professional invoices exportable as PDF</w:t>
      </w:r>
    </w:p>
    <w:p w14:paraId="256DB578" w14:textId="77777777" w:rsidR="00063D29" w:rsidRDefault="00C87B39">
      <w:pPr>
        <w:pStyle w:val="ListParagraph"/>
        <w:numPr>
          <w:ilvl w:val="0"/>
          <w:numId w:val="2"/>
        </w:numPr>
      </w:pPr>
      <w:r>
        <w:rPr>
          <w:color w:val="333333"/>
        </w:rPr>
        <w:t>FR-15: Support multiple currencies in financial tools</w:t>
      </w:r>
    </w:p>
    <w:p w14:paraId="7CD770D1" w14:textId="77777777" w:rsidR="00063D29" w:rsidRDefault="00C87B39">
      <w:pPr>
        <w:pStyle w:val="Heading3"/>
      </w:pPr>
      <w:r>
        <w:t>7.4 Utility Tools</w:t>
      </w:r>
    </w:p>
    <w:p w14:paraId="700FF2EA" w14:textId="77777777" w:rsidR="00063D29" w:rsidRDefault="00C87B39">
      <w:pPr>
        <w:pStyle w:val="ListParagraph"/>
        <w:numPr>
          <w:ilvl w:val="0"/>
          <w:numId w:val="2"/>
        </w:numPr>
      </w:pPr>
      <w:r>
        <w:rPr>
          <w:color w:val="333333"/>
        </w:rPr>
        <w:t>FR-16: Generate QR codes with custom branding and size</w:t>
      </w:r>
    </w:p>
    <w:p w14:paraId="2EE6F7EA" w14:textId="77777777" w:rsidR="00063D29" w:rsidRDefault="00C87B39">
      <w:pPr>
        <w:pStyle w:val="ListParagraph"/>
        <w:numPr>
          <w:ilvl w:val="0"/>
          <w:numId w:val="2"/>
        </w:numPr>
      </w:pPr>
      <w:r>
        <w:rPr>
          <w:color w:val="333333"/>
        </w:rPr>
        <w:t>FR-17: Extract valid email addresses from unstructured text</w:t>
      </w:r>
    </w:p>
    <w:p w14:paraId="6DC19E0D" w14:textId="77777777" w:rsidR="00063D29" w:rsidRDefault="00C87B39">
      <w:pPr>
        <w:pStyle w:val="ListParagraph"/>
        <w:numPr>
          <w:ilvl w:val="0"/>
          <w:numId w:val="2"/>
        </w:numPr>
      </w:pPr>
      <w:r>
        <w:rPr>
          <w:color w:val="333333"/>
        </w:rPr>
        <w:t>FR-18: Convert between Bangla text encoding formats</w:t>
      </w:r>
    </w:p>
    <w:p w14:paraId="37D954F4" w14:textId="77777777" w:rsidR="00063D29" w:rsidRDefault="00C87B39">
      <w:pPr>
        <w:pStyle w:val="ListParagraph"/>
        <w:numPr>
          <w:ilvl w:val="0"/>
          <w:numId w:val="2"/>
        </w:numPr>
      </w:pPr>
      <w:r>
        <w:rPr>
          <w:color w:val="333333"/>
        </w:rPr>
        <w:t xml:space="preserve">FR-19: Convert land measurements across Bangladeshi units (bigha, </w:t>
      </w:r>
      <w:proofErr w:type="spellStart"/>
      <w:r>
        <w:rPr>
          <w:color w:val="333333"/>
        </w:rPr>
        <w:t>katha</w:t>
      </w:r>
      <w:proofErr w:type="spellEnd"/>
      <w:r>
        <w:rPr>
          <w:color w:val="333333"/>
        </w:rPr>
        <w:t>, etc.)</w:t>
      </w:r>
    </w:p>
    <w:p w14:paraId="279CF4C7" w14:textId="77777777" w:rsidR="00063D29" w:rsidRDefault="00C87B39">
      <w:pPr>
        <w:pStyle w:val="ListParagraph"/>
        <w:numPr>
          <w:ilvl w:val="0"/>
          <w:numId w:val="2"/>
        </w:numPr>
      </w:pPr>
      <w:r>
        <w:rPr>
          <w:color w:val="333333"/>
        </w:rPr>
        <w:t>FR-20: Provide up-to-date MFS service rate and contact information</w:t>
      </w:r>
    </w:p>
    <w:p w14:paraId="4B672B7E" w14:textId="77777777" w:rsidR="00063D29" w:rsidRDefault="00C87B39">
      <w:pPr>
        <w:pStyle w:val="Heading3"/>
      </w:pPr>
      <w:r>
        <w:t>7.5 Data Management</w:t>
      </w:r>
    </w:p>
    <w:p w14:paraId="4FFC5943" w14:textId="77777777" w:rsidR="00063D29" w:rsidRDefault="00C87B39">
      <w:pPr>
        <w:pStyle w:val="ListParagraph"/>
        <w:numPr>
          <w:ilvl w:val="0"/>
          <w:numId w:val="2"/>
        </w:numPr>
      </w:pPr>
      <w:r>
        <w:rPr>
          <w:color w:val="333333"/>
        </w:rPr>
        <w:t>FR-21: Save tool results to local device storage</w:t>
      </w:r>
    </w:p>
    <w:p w14:paraId="1EF94D0A" w14:textId="77777777" w:rsidR="00063D29" w:rsidRDefault="00C87B39">
      <w:pPr>
        <w:pStyle w:val="ListParagraph"/>
        <w:numPr>
          <w:ilvl w:val="0"/>
          <w:numId w:val="2"/>
        </w:numPr>
      </w:pPr>
      <w:r>
        <w:rPr>
          <w:color w:val="333333"/>
        </w:rPr>
        <w:t>FR-22: Export output in multiple formats (PDF, PNG, CSV, JSON)</w:t>
      </w:r>
    </w:p>
    <w:p w14:paraId="5D0D291C" w14:textId="77777777" w:rsidR="00063D29" w:rsidRDefault="00C87B39">
      <w:pPr>
        <w:pStyle w:val="ListParagraph"/>
        <w:numPr>
          <w:ilvl w:val="0"/>
          <w:numId w:val="2"/>
        </w:numPr>
      </w:pPr>
      <w:r>
        <w:rPr>
          <w:color w:val="333333"/>
        </w:rPr>
        <w:t>FR-23: Allow users to clear all local data on demand</w:t>
      </w:r>
    </w:p>
    <w:p w14:paraId="5CEF0504" w14:textId="77777777" w:rsidR="00063D29" w:rsidRDefault="00C87B39">
      <w:pPr>
        <w:pStyle w:val="ListParagraph"/>
        <w:numPr>
          <w:ilvl w:val="0"/>
          <w:numId w:val="2"/>
        </w:numPr>
      </w:pPr>
      <w:r>
        <w:rPr>
          <w:color w:val="333333"/>
        </w:rPr>
        <w:t>FR-24: Auto-save drafts within a session</w:t>
      </w:r>
    </w:p>
    <w:p w14:paraId="58A04F3B" w14:textId="77777777" w:rsidR="00063D29" w:rsidRDefault="00C87B39">
      <w:pPr>
        <w:pStyle w:val="Heading3"/>
      </w:pPr>
      <w:r>
        <w:t>7.6 Offline Requirements</w:t>
      </w:r>
    </w:p>
    <w:p w14:paraId="190C700A" w14:textId="77777777" w:rsidR="00063D29" w:rsidRDefault="00C87B39">
      <w:pPr>
        <w:pStyle w:val="ListParagraph"/>
        <w:numPr>
          <w:ilvl w:val="0"/>
          <w:numId w:val="2"/>
        </w:numPr>
      </w:pPr>
      <w:r>
        <w:rPr>
          <w:color w:val="333333"/>
        </w:rPr>
        <w:t>FR-25: Cache all tool assets and UI resources on first visit</w:t>
      </w:r>
    </w:p>
    <w:p w14:paraId="0D32EECD" w14:textId="77777777" w:rsidR="00063D29" w:rsidRDefault="00C87B39">
      <w:pPr>
        <w:pStyle w:val="ListParagraph"/>
        <w:numPr>
          <w:ilvl w:val="0"/>
          <w:numId w:val="2"/>
        </w:numPr>
      </w:pPr>
      <w:r>
        <w:rPr>
          <w:color w:val="333333"/>
        </w:rPr>
        <w:t>FR-26: All tools functional without internet connection post-cache</w:t>
      </w:r>
    </w:p>
    <w:p w14:paraId="75FFE6AA" w14:textId="77777777" w:rsidR="00063D29" w:rsidRDefault="00C87B39">
      <w:pPr>
        <w:pStyle w:val="ListParagraph"/>
        <w:numPr>
          <w:ilvl w:val="0"/>
          <w:numId w:val="2"/>
        </w:numPr>
      </w:pPr>
      <w:r>
        <w:rPr>
          <w:color w:val="333333"/>
        </w:rPr>
        <w:t>FR-27: Auto-detect and notify user of available updates via service worker</w:t>
      </w:r>
    </w:p>
    <w:p w14:paraId="754110CC" w14:textId="5F7B7015" w:rsidR="00063D29" w:rsidRPr="00C95C44" w:rsidRDefault="00C87B39">
      <w:pPr>
        <w:pStyle w:val="ListParagraph"/>
        <w:numPr>
          <w:ilvl w:val="0"/>
          <w:numId w:val="2"/>
        </w:numPr>
      </w:pPr>
      <w:r>
        <w:rPr>
          <w:color w:val="333333"/>
        </w:rPr>
        <w:t>FR-28: Background sync for any deferred operations when reconnected</w:t>
      </w:r>
    </w:p>
    <w:p w14:paraId="1D87C75F" w14:textId="7CF85702" w:rsidR="00C95C44" w:rsidRDefault="00C95C44" w:rsidP="00C95C44">
      <w:pPr>
        <w:pStyle w:val="ListParagraph"/>
        <w:spacing w:before="40" w:after="40"/>
        <w:ind w:left="720"/>
        <w:rPr>
          <w:color w:val="333333"/>
        </w:rPr>
      </w:pPr>
    </w:p>
    <w:p w14:paraId="5E2EDD36" w14:textId="46E959A0" w:rsidR="00C95C44" w:rsidRDefault="00C95C44" w:rsidP="00C95C44">
      <w:pPr>
        <w:pStyle w:val="ListParagraph"/>
        <w:spacing w:before="40" w:after="40"/>
        <w:ind w:left="720"/>
        <w:rPr>
          <w:color w:val="333333"/>
        </w:rPr>
      </w:pPr>
    </w:p>
    <w:p w14:paraId="01203661" w14:textId="4BD2E641" w:rsidR="00C95C44" w:rsidRDefault="00C95C44" w:rsidP="00C95C44">
      <w:pPr>
        <w:pStyle w:val="ListParagraph"/>
        <w:spacing w:before="40" w:after="40"/>
        <w:ind w:left="720"/>
        <w:rPr>
          <w:color w:val="333333"/>
        </w:rPr>
      </w:pPr>
    </w:p>
    <w:p w14:paraId="74D81C3C" w14:textId="21C02030" w:rsidR="00C95C44" w:rsidRDefault="00C95C44" w:rsidP="00C95C44">
      <w:pPr>
        <w:pStyle w:val="ListParagraph"/>
        <w:spacing w:before="40" w:after="40"/>
        <w:ind w:left="720"/>
        <w:rPr>
          <w:color w:val="333333"/>
        </w:rPr>
      </w:pPr>
    </w:p>
    <w:p w14:paraId="629F849D" w14:textId="1CAF5733" w:rsidR="00C95C44" w:rsidRDefault="00C95C44" w:rsidP="00C95C44">
      <w:pPr>
        <w:pStyle w:val="ListParagraph"/>
        <w:spacing w:before="40" w:after="40"/>
        <w:ind w:left="720"/>
        <w:rPr>
          <w:color w:val="333333"/>
        </w:rPr>
      </w:pPr>
    </w:p>
    <w:p w14:paraId="5C2E6ADA" w14:textId="77777777" w:rsidR="00063D29" w:rsidRDefault="00063D29">
      <w:pPr>
        <w:spacing w:before="120"/>
      </w:pPr>
    </w:p>
    <w:p w14:paraId="7BC61A10" w14:textId="77777777" w:rsidR="00063D29" w:rsidRDefault="00C87B39">
      <w:pPr>
        <w:pStyle w:val="Heading1"/>
        <w:pBdr>
          <w:bottom w:val="single" w:sz="6" w:space="4" w:color="1A7A6E"/>
        </w:pBdr>
      </w:pPr>
      <w:r>
        <w:lastRenderedPageBreak/>
        <w:t>8. Non-Functional Requirements</w:t>
      </w:r>
    </w:p>
    <w:p w14:paraId="79E2D517" w14:textId="77777777" w:rsidR="00063D29" w:rsidRDefault="00063D29">
      <w:pPr>
        <w:spacing w:before="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80"/>
        <w:gridCol w:w="3380"/>
      </w:tblGrid>
      <w:tr w:rsidR="00063D29" w14:paraId="35B5E09D" w14:textId="77777777">
        <w:tc>
          <w:tcPr>
            <w:tcW w:w="2400" w:type="dxa"/>
            <w:tcBorders>
              <w:top w:val="single" w:sz="1" w:space="0" w:color="C5D4E8"/>
              <w:left w:val="single" w:sz="1" w:space="0" w:color="C5D4E8"/>
              <w:bottom w:val="single" w:sz="1" w:space="0" w:color="C5D4E8"/>
              <w:right w:val="single" w:sz="1" w:space="0" w:color="C5D4E8"/>
            </w:tcBorders>
            <w:shd w:val="clear" w:color="auto" w:fill="1B3A6B"/>
            <w:tcMar>
              <w:top w:w="100" w:type="dxa"/>
              <w:left w:w="140" w:type="dxa"/>
              <w:bottom w:w="100" w:type="dxa"/>
              <w:right w:w="140" w:type="dxa"/>
            </w:tcMar>
            <w:vAlign w:val="center"/>
          </w:tcPr>
          <w:p w14:paraId="0E15C82C" w14:textId="77777777" w:rsidR="00063D29" w:rsidRDefault="00C87B39">
            <w:pPr>
              <w:jc w:val="center"/>
            </w:pPr>
            <w:r>
              <w:rPr>
                <w:b/>
                <w:bCs/>
                <w:color w:val="FFFFFF"/>
                <w:sz w:val="20"/>
                <w:szCs w:val="20"/>
              </w:rPr>
              <w:t>Category</w:t>
            </w:r>
          </w:p>
        </w:tc>
        <w:tc>
          <w:tcPr>
            <w:tcW w:w="3380" w:type="dxa"/>
            <w:tcBorders>
              <w:top w:val="single" w:sz="1" w:space="0" w:color="C5D4E8"/>
              <w:left w:val="single" w:sz="1" w:space="0" w:color="C5D4E8"/>
              <w:bottom w:val="single" w:sz="1" w:space="0" w:color="C5D4E8"/>
              <w:right w:val="single" w:sz="1" w:space="0" w:color="C5D4E8"/>
            </w:tcBorders>
            <w:shd w:val="clear" w:color="auto" w:fill="1B3A6B"/>
            <w:tcMar>
              <w:top w:w="100" w:type="dxa"/>
              <w:left w:w="140" w:type="dxa"/>
              <w:bottom w:w="100" w:type="dxa"/>
              <w:right w:w="140" w:type="dxa"/>
            </w:tcMar>
            <w:vAlign w:val="center"/>
          </w:tcPr>
          <w:p w14:paraId="74ACFA5A" w14:textId="77777777" w:rsidR="00063D29" w:rsidRDefault="00C87B39">
            <w:pPr>
              <w:jc w:val="center"/>
            </w:pPr>
            <w:r>
              <w:rPr>
                <w:b/>
                <w:bCs/>
                <w:color w:val="FFFFFF"/>
                <w:sz w:val="20"/>
                <w:szCs w:val="20"/>
              </w:rPr>
              <w:t>Requirement</w:t>
            </w:r>
          </w:p>
        </w:tc>
        <w:tc>
          <w:tcPr>
            <w:tcW w:w="3380" w:type="dxa"/>
            <w:tcBorders>
              <w:top w:val="single" w:sz="1" w:space="0" w:color="C5D4E8"/>
              <w:left w:val="single" w:sz="1" w:space="0" w:color="C5D4E8"/>
              <w:bottom w:val="single" w:sz="1" w:space="0" w:color="C5D4E8"/>
              <w:right w:val="single" w:sz="1" w:space="0" w:color="C5D4E8"/>
            </w:tcBorders>
            <w:shd w:val="clear" w:color="auto" w:fill="1B3A6B"/>
            <w:tcMar>
              <w:top w:w="100" w:type="dxa"/>
              <w:left w:w="140" w:type="dxa"/>
              <w:bottom w:w="100" w:type="dxa"/>
              <w:right w:w="140" w:type="dxa"/>
            </w:tcMar>
            <w:vAlign w:val="center"/>
          </w:tcPr>
          <w:p w14:paraId="2B0D3BA5" w14:textId="77777777" w:rsidR="00063D29" w:rsidRDefault="00C87B39">
            <w:pPr>
              <w:jc w:val="center"/>
            </w:pPr>
            <w:r>
              <w:rPr>
                <w:b/>
                <w:bCs/>
                <w:color w:val="FFFFFF"/>
                <w:sz w:val="20"/>
                <w:szCs w:val="20"/>
              </w:rPr>
              <w:t>Metric / Standard</w:t>
            </w:r>
          </w:p>
        </w:tc>
      </w:tr>
      <w:tr w:rsidR="00063D29" w14:paraId="638B6BB7" w14:textId="77777777">
        <w:tc>
          <w:tcPr>
            <w:tcW w:w="2400" w:type="dxa"/>
            <w:tcBorders>
              <w:top w:val="single" w:sz="1" w:space="0" w:color="C5D4E8"/>
              <w:left w:val="single" w:sz="1" w:space="0" w:color="C5D4E8"/>
              <w:bottom w:val="single" w:sz="1" w:space="0" w:color="C5D4E8"/>
              <w:right w:val="single" w:sz="1" w:space="0" w:color="C5D4E8"/>
            </w:tcBorders>
            <w:shd w:val="clear" w:color="auto" w:fill="E8F5F3"/>
            <w:tcMar>
              <w:top w:w="80" w:type="dxa"/>
              <w:left w:w="140" w:type="dxa"/>
              <w:bottom w:w="80" w:type="dxa"/>
              <w:right w:w="140" w:type="dxa"/>
            </w:tcMar>
          </w:tcPr>
          <w:p w14:paraId="1D76BF4E" w14:textId="77777777" w:rsidR="00063D29" w:rsidRDefault="00C87B39">
            <w:r>
              <w:rPr>
                <w:b/>
                <w:bCs/>
                <w:color w:val="1A7A6E"/>
                <w:sz w:val="20"/>
                <w:szCs w:val="20"/>
              </w:rPr>
              <w:t>Performance</w:t>
            </w:r>
          </w:p>
        </w:tc>
        <w:tc>
          <w:tcPr>
            <w:tcW w:w="338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6F95C5C3" w14:textId="77777777" w:rsidR="00063D29" w:rsidRDefault="00C87B39">
            <w:r>
              <w:rPr>
                <w:color w:val="333333"/>
                <w:sz w:val="20"/>
                <w:szCs w:val="20"/>
              </w:rPr>
              <w:t>&lt; 2s page load on 4G; &lt; 500ms tool response; real-time image processing up to 50 MB</w:t>
            </w:r>
          </w:p>
        </w:tc>
        <w:tc>
          <w:tcPr>
            <w:tcW w:w="338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5FD0AD0B" w14:textId="77777777" w:rsidR="00063D29" w:rsidRDefault="00C87B39">
            <w:r>
              <w:rPr>
                <w:color w:val="333333"/>
                <w:sz w:val="20"/>
                <w:szCs w:val="20"/>
              </w:rPr>
              <w:t>95+ Lighthouse score; batch handling of 100+ files</w:t>
            </w:r>
          </w:p>
        </w:tc>
      </w:tr>
      <w:tr w:rsidR="00063D29" w14:paraId="11ECD045" w14:textId="77777777">
        <w:tc>
          <w:tcPr>
            <w:tcW w:w="2400" w:type="dxa"/>
            <w:tcBorders>
              <w:top w:val="single" w:sz="1" w:space="0" w:color="C5D4E8"/>
              <w:left w:val="single" w:sz="1" w:space="0" w:color="C5D4E8"/>
              <w:bottom w:val="single" w:sz="1" w:space="0" w:color="C5D4E8"/>
              <w:right w:val="single" w:sz="1" w:space="0" w:color="C5D4E8"/>
            </w:tcBorders>
            <w:shd w:val="clear" w:color="auto" w:fill="E8F5F3"/>
            <w:tcMar>
              <w:top w:w="80" w:type="dxa"/>
              <w:left w:w="140" w:type="dxa"/>
              <w:bottom w:w="80" w:type="dxa"/>
              <w:right w:w="140" w:type="dxa"/>
            </w:tcMar>
          </w:tcPr>
          <w:p w14:paraId="76B03AD2" w14:textId="77777777" w:rsidR="00063D29" w:rsidRDefault="00C87B39">
            <w:r>
              <w:rPr>
                <w:b/>
                <w:bCs/>
                <w:color w:val="1A7A6E"/>
                <w:sz w:val="20"/>
                <w:szCs w:val="20"/>
              </w:rPr>
              <w:t>Scalability</w:t>
            </w:r>
          </w:p>
        </w:tc>
        <w:tc>
          <w:tcPr>
            <w:tcW w:w="338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61CD8758" w14:textId="77777777" w:rsidR="00063D29" w:rsidRDefault="00C87B39">
            <w:r>
              <w:rPr>
                <w:color w:val="333333"/>
                <w:sz w:val="20"/>
                <w:szCs w:val="20"/>
              </w:rPr>
              <w:t>1M+ concurrent users; 10,000+ requests/second</w:t>
            </w:r>
          </w:p>
        </w:tc>
        <w:tc>
          <w:tcPr>
            <w:tcW w:w="338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24CE1AF4" w14:textId="77777777" w:rsidR="00063D29" w:rsidRDefault="00C87B39">
            <w:r>
              <w:rPr>
                <w:color w:val="333333"/>
                <w:sz w:val="20"/>
                <w:szCs w:val="20"/>
              </w:rPr>
              <w:t>Auto-scaling infrastructure; CDN-based delivery</w:t>
            </w:r>
          </w:p>
        </w:tc>
      </w:tr>
      <w:tr w:rsidR="00063D29" w14:paraId="2BE0AB0C" w14:textId="77777777">
        <w:tc>
          <w:tcPr>
            <w:tcW w:w="2400" w:type="dxa"/>
            <w:tcBorders>
              <w:top w:val="single" w:sz="1" w:space="0" w:color="C5D4E8"/>
              <w:left w:val="single" w:sz="1" w:space="0" w:color="C5D4E8"/>
              <w:bottom w:val="single" w:sz="1" w:space="0" w:color="C5D4E8"/>
              <w:right w:val="single" w:sz="1" w:space="0" w:color="C5D4E8"/>
            </w:tcBorders>
            <w:shd w:val="clear" w:color="auto" w:fill="E8F5F3"/>
            <w:tcMar>
              <w:top w:w="80" w:type="dxa"/>
              <w:left w:w="140" w:type="dxa"/>
              <w:bottom w:w="80" w:type="dxa"/>
              <w:right w:w="140" w:type="dxa"/>
            </w:tcMar>
          </w:tcPr>
          <w:p w14:paraId="44FEA170" w14:textId="77777777" w:rsidR="00063D29" w:rsidRDefault="00C87B39">
            <w:r>
              <w:rPr>
                <w:b/>
                <w:bCs/>
                <w:color w:val="1A7A6E"/>
                <w:sz w:val="20"/>
                <w:szCs w:val="20"/>
              </w:rPr>
              <w:t>Security</w:t>
            </w:r>
          </w:p>
        </w:tc>
        <w:tc>
          <w:tcPr>
            <w:tcW w:w="338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77840C44" w14:textId="77777777" w:rsidR="00063D29" w:rsidRDefault="00C87B39">
            <w:r>
              <w:rPr>
                <w:color w:val="333333"/>
                <w:sz w:val="20"/>
                <w:szCs w:val="20"/>
              </w:rPr>
              <w:t>HTTPS-only; CSP headers; XSS/CSRF protection</w:t>
            </w:r>
          </w:p>
        </w:tc>
        <w:tc>
          <w:tcPr>
            <w:tcW w:w="338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1FD790F4" w14:textId="77777777" w:rsidR="00063D29" w:rsidRDefault="00C87B39">
            <w:r>
              <w:rPr>
                <w:color w:val="333333"/>
                <w:sz w:val="20"/>
                <w:szCs w:val="20"/>
              </w:rPr>
              <w:t>Input validation; regular security audits</w:t>
            </w:r>
          </w:p>
        </w:tc>
      </w:tr>
      <w:tr w:rsidR="00063D29" w14:paraId="1D46BC41" w14:textId="77777777">
        <w:tc>
          <w:tcPr>
            <w:tcW w:w="2400" w:type="dxa"/>
            <w:tcBorders>
              <w:top w:val="single" w:sz="1" w:space="0" w:color="C5D4E8"/>
              <w:left w:val="single" w:sz="1" w:space="0" w:color="C5D4E8"/>
              <w:bottom w:val="single" w:sz="1" w:space="0" w:color="C5D4E8"/>
              <w:right w:val="single" w:sz="1" w:space="0" w:color="C5D4E8"/>
            </w:tcBorders>
            <w:shd w:val="clear" w:color="auto" w:fill="E8F5F3"/>
            <w:tcMar>
              <w:top w:w="80" w:type="dxa"/>
              <w:left w:w="140" w:type="dxa"/>
              <w:bottom w:w="80" w:type="dxa"/>
              <w:right w:w="140" w:type="dxa"/>
            </w:tcMar>
          </w:tcPr>
          <w:p w14:paraId="650EACFF" w14:textId="77777777" w:rsidR="00063D29" w:rsidRDefault="00C87B39">
            <w:r>
              <w:rPr>
                <w:b/>
                <w:bCs/>
                <w:color w:val="1A7A6E"/>
                <w:sz w:val="20"/>
                <w:szCs w:val="20"/>
              </w:rPr>
              <w:t>Reliability</w:t>
            </w:r>
          </w:p>
        </w:tc>
        <w:tc>
          <w:tcPr>
            <w:tcW w:w="338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7F0F90F8" w14:textId="77777777" w:rsidR="00063D29" w:rsidRDefault="00C87B39">
            <w:r>
              <w:rPr>
                <w:color w:val="333333"/>
                <w:sz w:val="20"/>
                <w:szCs w:val="20"/>
              </w:rPr>
              <w:t>99.9% uptime SLA; graceful error handling</w:t>
            </w:r>
          </w:p>
        </w:tc>
        <w:tc>
          <w:tcPr>
            <w:tcW w:w="338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13396E3C" w14:textId="77777777" w:rsidR="00063D29" w:rsidRDefault="00C87B39">
            <w:r>
              <w:rPr>
                <w:color w:val="333333"/>
                <w:sz w:val="20"/>
                <w:szCs w:val="20"/>
              </w:rPr>
              <w:t>Automatic recovery; disaster recovery plan</w:t>
            </w:r>
          </w:p>
        </w:tc>
      </w:tr>
      <w:tr w:rsidR="00063D29" w14:paraId="4FFB982A" w14:textId="77777777">
        <w:tc>
          <w:tcPr>
            <w:tcW w:w="2400" w:type="dxa"/>
            <w:tcBorders>
              <w:top w:val="single" w:sz="1" w:space="0" w:color="C5D4E8"/>
              <w:left w:val="single" w:sz="1" w:space="0" w:color="C5D4E8"/>
              <w:bottom w:val="single" w:sz="1" w:space="0" w:color="C5D4E8"/>
              <w:right w:val="single" w:sz="1" w:space="0" w:color="C5D4E8"/>
            </w:tcBorders>
            <w:shd w:val="clear" w:color="auto" w:fill="E8F5F3"/>
            <w:tcMar>
              <w:top w:w="80" w:type="dxa"/>
              <w:left w:w="140" w:type="dxa"/>
              <w:bottom w:w="80" w:type="dxa"/>
              <w:right w:w="140" w:type="dxa"/>
            </w:tcMar>
          </w:tcPr>
          <w:p w14:paraId="3DB0D5E4" w14:textId="77777777" w:rsidR="00063D29" w:rsidRDefault="00C87B39">
            <w:r>
              <w:rPr>
                <w:b/>
                <w:bCs/>
                <w:color w:val="1A7A6E"/>
                <w:sz w:val="20"/>
                <w:szCs w:val="20"/>
              </w:rPr>
              <w:t>Usability</w:t>
            </w:r>
          </w:p>
        </w:tc>
        <w:tc>
          <w:tcPr>
            <w:tcW w:w="338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440A6238" w14:textId="77777777" w:rsidR="00063D29" w:rsidRDefault="00C87B39">
            <w:r>
              <w:rPr>
                <w:color w:val="333333"/>
                <w:sz w:val="20"/>
                <w:szCs w:val="20"/>
              </w:rPr>
              <w:t>Mobile-first design; WCAG 2.1 AA compliance</w:t>
            </w:r>
          </w:p>
        </w:tc>
        <w:tc>
          <w:tcPr>
            <w:tcW w:w="3380" w:type="dxa"/>
            <w:tcBorders>
              <w:top w:val="single" w:sz="1" w:space="0" w:color="C5D4E8"/>
              <w:left w:val="single" w:sz="1" w:space="0" w:color="C5D4E8"/>
              <w:bottom w:val="single" w:sz="1" w:space="0" w:color="C5D4E8"/>
              <w:right w:val="single" w:sz="1" w:space="0" w:color="C5D4E8"/>
            </w:tcBorders>
            <w:shd w:val="clear" w:color="auto" w:fill="EEF3FA"/>
            <w:tcMar>
              <w:top w:w="80" w:type="dxa"/>
              <w:left w:w="140" w:type="dxa"/>
              <w:bottom w:w="80" w:type="dxa"/>
              <w:right w:w="140" w:type="dxa"/>
            </w:tcMar>
            <w:vAlign w:val="center"/>
          </w:tcPr>
          <w:p w14:paraId="5D66E8BE" w14:textId="77777777" w:rsidR="00063D29" w:rsidRDefault="00C87B39">
            <w:r>
              <w:rPr>
                <w:color w:val="333333"/>
                <w:sz w:val="20"/>
                <w:szCs w:val="20"/>
              </w:rPr>
              <w:t>Intuitive navigation; minimal learning curve</w:t>
            </w:r>
          </w:p>
        </w:tc>
      </w:tr>
      <w:tr w:rsidR="00063D29" w14:paraId="3B8E75D8" w14:textId="77777777">
        <w:tc>
          <w:tcPr>
            <w:tcW w:w="2400" w:type="dxa"/>
            <w:tcBorders>
              <w:top w:val="single" w:sz="1" w:space="0" w:color="C5D4E8"/>
              <w:left w:val="single" w:sz="1" w:space="0" w:color="C5D4E8"/>
              <w:bottom w:val="single" w:sz="1" w:space="0" w:color="C5D4E8"/>
              <w:right w:val="single" w:sz="1" w:space="0" w:color="C5D4E8"/>
            </w:tcBorders>
            <w:shd w:val="clear" w:color="auto" w:fill="E8F5F3"/>
            <w:tcMar>
              <w:top w:w="80" w:type="dxa"/>
              <w:left w:w="140" w:type="dxa"/>
              <w:bottom w:w="80" w:type="dxa"/>
              <w:right w:w="140" w:type="dxa"/>
            </w:tcMar>
          </w:tcPr>
          <w:p w14:paraId="0209669E" w14:textId="77777777" w:rsidR="00063D29" w:rsidRDefault="00C87B39">
            <w:r>
              <w:rPr>
                <w:b/>
                <w:bCs/>
                <w:color w:val="1A7A6E"/>
                <w:sz w:val="20"/>
                <w:szCs w:val="20"/>
              </w:rPr>
              <w:t>Compatibility</w:t>
            </w:r>
          </w:p>
        </w:tc>
        <w:tc>
          <w:tcPr>
            <w:tcW w:w="338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3DB26954" w14:textId="77777777" w:rsidR="00063D29" w:rsidRDefault="00C87B39">
            <w:r>
              <w:rPr>
                <w:color w:val="333333"/>
                <w:sz w:val="20"/>
                <w:szCs w:val="20"/>
              </w:rPr>
              <w:t>Chrome 90+, Firefox 88+, Safari 14+, Edge 90+</w:t>
            </w:r>
          </w:p>
        </w:tc>
        <w:tc>
          <w:tcPr>
            <w:tcW w:w="338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vAlign w:val="center"/>
          </w:tcPr>
          <w:p w14:paraId="007FA2A0" w14:textId="77777777" w:rsidR="00063D29" w:rsidRDefault="00C87B39">
            <w:r>
              <w:rPr>
                <w:color w:val="333333"/>
                <w:sz w:val="20"/>
                <w:szCs w:val="20"/>
              </w:rPr>
              <w:t>iOS 12+; Android 8+; 2G-compatible</w:t>
            </w:r>
          </w:p>
        </w:tc>
      </w:tr>
    </w:tbl>
    <w:p w14:paraId="634BAF44" w14:textId="77777777" w:rsidR="00063D29" w:rsidRDefault="00063D29">
      <w:pPr>
        <w:spacing w:before="120"/>
      </w:pPr>
    </w:p>
    <w:p w14:paraId="698FBA2A" w14:textId="77777777" w:rsidR="00063D29" w:rsidRDefault="00C87B39">
      <w:pPr>
        <w:pStyle w:val="Heading1"/>
        <w:pBdr>
          <w:bottom w:val="single" w:sz="6" w:space="4" w:color="1A7A6E"/>
        </w:pBdr>
      </w:pPr>
      <w:r>
        <w:t>9. Technical Architecture</w:t>
      </w:r>
    </w:p>
    <w:p w14:paraId="49E5BDC4" w14:textId="77777777" w:rsidR="00063D29" w:rsidRDefault="00C87B39">
      <w:pPr>
        <w:pStyle w:val="Heading3"/>
      </w:pPr>
      <w:r>
        <w:t>9.1 Layered System Architecture</w:t>
      </w:r>
    </w:p>
    <w:p w14:paraId="0DADE03F" w14:textId="77777777" w:rsidR="00063D29" w:rsidRDefault="00C87B39">
      <w:pPr>
        <w:spacing w:before="60" w:after="80"/>
      </w:pPr>
      <w:r>
        <w:rPr>
          <w:color w:val="333333"/>
        </w:rPr>
        <w:t>The application is structured in three layers:</w:t>
      </w:r>
    </w:p>
    <w:p w14:paraId="628094C5" w14:textId="77777777" w:rsidR="00063D29" w:rsidRDefault="00C87B39">
      <w:pPr>
        <w:pStyle w:val="ListParagraph"/>
        <w:numPr>
          <w:ilvl w:val="0"/>
          <w:numId w:val="2"/>
        </w:numPr>
      </w:pPr>
      <w:r>
        <w:rPr>
          <w:color w:val="333333"/>
        </w:rPr>
        <w:t>Presentation Layer: Responsive HTML/CSS UI, React Native mobile UI, Theme Manager, Category Filters, Navigation Stack</w:t>
      </w:r>
    </w:p>
    <w:p w14:paraId="79D83922" w14:textId="77777777" w:rsidR="00063D29" w:rsidRDefault="00C87B39">
      <w:pPr>
        <w:pStyle w:val="ListParagraph"/>
        <w:numPr>
          <w:ilvl w:val="0"/>
          <w:numId w:val="2"/>
        </w:numPr>
      </w:pPr>
      <w:r>
        <w:rPr>
          <w:color w:val="333333"/>
        </w:rPr>
        <w:t>Business Logic Layer: Tool Base Classes, Processing Engines, Formatters, Validators, Converters, Calculators</w:t>
      </w:r>
    </w:p>
    <w:p w14:paraId="7714B8F2" w14:textId="77777777" w:rsidR="00063D29" w:rsidRDefault="00C87B39">
      <w:pPr>
        <w:pStyle w:val="ListParagraph"/>
        <w:numPr>
          <w:ilvl w:val="0"/>
          <w:numId w:val="2"/>
        </w:numPr>
      </w:pPr>
      <w:r>
        <w:rPr>
          <w:color w:val="333333"/>
        </w:rPr>
        <w:t xml:space="preserve">Data Access Layer: Local Storage, </w:t>
      </w:r>
      <w:proofErr w:type="spellStart"/>
      <w:r>
        <w:rPr>
          <w:color w:val="333333"/>
        </w:rPr>
        <w:t>IndexedDB</w:t>
      </w:r>
      <w:proofErr w:type="spellEnd"/>
      <w:r>
        <w:rPr>
          <w:color w:val="333333"/>
        </w:rPr>
        <w:t>, Service Worker, Cache API, Session Storage, File System API</w:t>
      </w:r>
    </w:p>
    <w:p w14:paraId="710815D2" w14:textId="77777777" w:rsidR="00063D29" w:rsidRDefault="00C87B39">
      <w:pPr>
        <w:pStyle w:val="Heading3"/>
      </w:pPr>
      <w:r>
        <w:t>9.2 Data Flow</w:t>
      </w:r>
    </w:p>
    <w:p w14:paraId="5E3A0782" w14:textId="77777777" w:rsidR="00063D29" w:rsidRDefault="00C87B39">
      <w:pPr>
        <w:spacing w:before="60" w:after="80"/>
      </w:pPr>
      <w:r>
        <w:rPr>
          <w:color w:val="333333"/>
        </w:rPr>
        <w:t>User Input → Validation (error check) → Processing (algorithm + cache) → Formatting (style/theme) → Export (download/share/local storage). All stages are executed client-side with no data transmitted to external servers.</w:t>
      </w:r>
    </w:p>
    <w:p w14:paraId="733EE78E" w14:textId="77777777" w:rsidR="00063D29" w:rsidRDefault="00C87B39">
      <w:pPr>
        <w:pStyle w:val="Heading3"/>
      </w:pPr>
      <w:r>
        <w:t>9.3 PWA Architecture</w:t>
      </w:r>
    </w:p>
    <w:p w14:paraId="4F4630EA" w14:textId="77777777" w:rsidR="00063D29" w:rsidRDefault="00C87B39">
      <w:pPr>
        <w:spacing w:before="60" w:after="80"/>
      </w:pPr>
      <w:r>
        <w:rPr>
          <w:color w:val="333333"/>
        </w:rPr>
        <w:t>The PWA layer consists of three interlocking components:</w:t>
      </w:r>
    </w:p>
    <w:p w14:paraId="52CF6470" w14:textId="77777777" w:rsidR="00063D29" w:rsidRDefault="00C87B39">
      <w:pPr>
        <w:pStyle w:val="ListParagraph"/>
        <w:numPr>
          <w:ilvl w:val="0"/>
          <w:numId w:val="2"/>
        </w:numPr>
      </w:pPr>
      <w:r>
        <w:rPr>
          <w:color w:val="333333"/>
        </w:rPr>
        <w:t>Service Worker: Network interception, offline fallback, background sync</w:t>
      </w:r>
    </w:p>
    <w:p w14:paraId="794CF7F2" w14:textId="77777777" w:rsidR="00063D29" w:rsidRDefault="00C87B39">
      <w:pPr>
        <w:pStyle w:val="ListParagraph"/>
        <w:numPr>
          <w:ilvl w:val="0"/>
          <w:numId w:val="2"/>
        </w:numPr>
      </w:pPr>
      <w:r>
        <w:rPr>
          <w:color w:val="333333"/>
        </w:rPr>
        <w:t>Manifest &amp; App Configuration: Icons (multiple sizes), display preferences, installation triggers</w:t>
      </w:r>
    </w:p>
    <w:p w14:paraId="18D10843" w14:textId="77777777" w:rsidR="00063D29" w:rsidRDefault="00C87B39">
      <w:pPr>
        <w:pStyle w:val="ListParagraph"/>
        <w:numPr>
          <w:ilvl w:val="0"/>
          <w:numId w:val="2"/>
        </w:numPr>
      </w:pPr>
      <w:r>
        <w:rPr>
          <w:color w:val="333333"/>
        </w:rPr>
        <w:t>Local Storage Management: User preferences, cache invalidation, update notifications</w:t>
      </w:r>
    </w:p>
    <w:p w14:paraId="2636A3DF" w14:textId="77777777" w:rsidR="00063D29" w:rsidRDefault="00C87B39">
      <w:pPr>
        <w:pStyle w:val="Heading3"/>
      </w:pPr>
      <w:r>
        <w:t>9.4 Component Hierarchy</w:t>
      </w:r>
    </w:p>
    <w:p w14:paraId="193957F6" w14:textId="77777777" w:rsidR="00063D29" w:rsidRDefault="00C87B39">
      <w:pPr>
        <w:spacing w:before="60" w:after="80"/>
      </w:pPr>
      <w:r>
        <w:rPr>
          <w:color w:val="333333"/>
        </w:rPr>
        <w:t xml:space="preserve">All tools inherit from a shared </w:t>
      </w:r>
      <w:proofErr w:type="spellStart"/>
      <w:r>
        <w:rPr>
          <w:color w:val="333333"/>
        </w:rPr>
        <w:t>ToolBase</w:t>
      </w:r>
      <w:proofErr w:type="spellEnd"/>
      <w:r>
        <w:rPr>
          <w:color w:val="333333"/>
        </w:rPr>
        <w:t xml:space="preserve"> abstract class providing consistent input/output handling, error management, and export functionality. </w:t>
      </w:r>
      <w:proofErr w:type="spellStart"/>
      <w:r>
        <w:rPr>
          <w:color w:val="333333"/>
        </w:rPr>
        <w:t>Specialised</w:t>
      </w:r>
      <w:proofErr w:type="spellEnd"/>
      <w:r>
        <w:rPr>
          <w:color w:val="333333"/>
        </w:rPr>
        <w:t xml:space="preserve"> subclasses (</w:t>
      </w:r>
      <w:proofErr w:type="spellStart"/>
      <w:r>
        <w:rPr>
          <w:color w:val="333333"/>
        </w:rPr>
        <w:t>ImageTool</w:t>
      </w:r>
      <w:proofErr w:type="spellEnd"/>
      <w:r>
        <w:rPr>
          <w:color w:val="333333"/>
        </w:rPr>
        <w:t xml:space="preserve">, </w:t>
      </w:r>
      <w:proofErr w:type="spellStart"/>
      <w:r>
        <w:rPr>
          <w:color w:val="333333"/>
        </w:rPr>
        <w:t>CalculatorTool</w:t>
      </w:r>
      <w:proofErr w:type="spellEnd"/>
      <w:r>
        <w:rPr>
          <w:color w:val="333333"/>
        </w:rPr>
        <w:t xml:space="preserve">, </w:t>
      </w:r>
      <w:proofErr w:type="spellStart"/>
      <w:r>
        <w:rPr>
          <w:color w:val="333333"/>
        </w:rPr>
        <w:t>ConverterTool</w:t>
      </w:r>
      <w:proofErr w:type="spellEnd"/>
      <w:r>
        <w:rPr>
          <w:color w:val="333333"/>
        </w:rPr>
        <w:t xml:space="preserve">, </w:t>
      </w:r>
      <w:proofErr w:type="spellStart"/>
      <w:r>
        <w:rPr>
          <w:color w:val="333333"/>
        </w:rPr>
        <w:t>UtilityTool</w:t>
      </w:r>
      <w:proofErr w:type="spellEnd"/>
      <w:r>
        <w:rPr>
          <w:color w:val="333333"/>
        </w:rPr>
        <w:t xml:space="preserve">) extend this base for domain-specific </w:t>
      </w:r>
      <w:proofErr w:type="spellStart"/>
      <w:r>
        <w:rPr>
          <w:color w:val="333333"/>
        </w:rPr>
        <w:t>behaviour</w:t>
      </w:r>
      <w:proofErr w:type="spellEnd"/>
      <w:r>
        <w:rPr>
          <w:color w:val="333333"/>
        </w:rPr>
        <w:t>.</w:t>
      </w:r>
    </w:p>
    <w:p w14:paraId="47F049D0" w14:textId="77777777" w:rsidR="00063D29" w:rsidRDefault="00063D29">
      <w:pPr>
        <w:spacing w:before="120"/>
      </w:pPr>
    </w:p>
    <w:p w14:paraId="684C9B68" w14:textId="77777777" w:rsidR="00063D29" w:rsidRDefault="00C87B39">
      <w:pPr>
        <w:pStyle w:val="Heading1"/>
        <w:pBdr>
          <w:bottom w:val="single" w:sz="6" w:space="4" w:color="1A7A6E"/>
        </w:pBdr>
      </w:pPr>
      <w:r>
        <w:t>10. Improvement Roadmap</w:t>
      </w:r>
    </w:p>
    <w:p w14:paraId="5DF2E5BB" w14:textId="1CBAFAA9" w:rsidR="00063D29" w:rsidRDefault="00C87B39">
      <w:pPr>
        <w:pStyle w:val="Heading3"/>
      </w:pPr>
      <w:r>
        <w:t>Phase 1 —</w:t>
      </w:r>
    </w:p>
    <w:p w14:paraId="4A6427ED" w14:textId="77777777" w:rsidR="00063D29" w:rsidRDefault="00C87B39">
      <w:pPr>
        <w:pStyle w:val="ListParagraph"/>
        <w:numPr>
          <w:ilvl w:val="0"/>
          <w:numId w:val="2"/>
        </w:numPr>
      </w:pPr>
      <w:r>
        <w:rPr>
          <w:color w:val="333333"/>
        </w:rPr>
        <w:t xml:space="preserve">Machine learning-based file </w:t>
      </w:r>
      <w:proofErr w:type="spellStart"/>
      <w:r>
        <w:rPr>
          <w:color w:val="333333"/>
        </w:rPr>
        <w:t>optimisation</w:t>
      </w:r>
      <w:proofErr w:type="spellEnd"/>
    </w:p>
    <w:p w14:paraId="7F5C85A3" w14:textId="77777777" w:rsidR="00063D29" w:rsidRDefault="00C87B39">
      <w:pPr>
        <w:pStyle w:val="ListParagraph"/>
        <w:numPr>
          <w:ilvl w:val="0"/>
          <w:numId w:val="2"/>
        </w:numPr>
      </w:pPr>
      <w:r>
        <w:rPr>
          <w:color w:val="333333"/>
        </w:rPr>
        <w:t>Advanced analytics suite for businesses</w:t>
      </w:r>
    </w:p>
    <w:p w14:paraId="1B7FB68D" w14:textId="77777777" w:rsidR="00063D29" w:rsidRDefault="00C87B39">
      <w:pPr>
        <w:pStyle w:val="ListParagraph"/>
        <w:numPr>
          <w:ilvl w:val="0"/>
          <w:numId w:val="2"/>
        </w:numPr>
      </w:pPr>
      <w:r>
        <w:rPr>
          <w:color w:val="333333"/>
        </w:rPr>
        <w:t>API endpoints for third-party integration</w:t>
      </w:r>
    </w:p>
    <w:p w14:paraId="0D8B0E47" w14:textId="77777777" w:rsidR="00063D29" w:rsidRDefault="00C87B39">
      <w:pPr>
        <w:pStyle w:val="ListParagraph"/>
        <w:numPr>
          <w:ilvl w:val="0"/>
          <w:numId w:val="2"/>
        </w:numPr>
      </w:pPr>
      <w:r>
        <w:rPr>
          <w:color w:val="333333"/>
        </w:rPr>
        <w:t xml:space="preserve">Invoice </w:t>
      </w:r>
      <w:proofErr w:type="spellStart"/>
      <w:r>
        <w:rPr>
          <w:color w:val="333333"/>
        </w:rPr>
        <w:t>customisation</w:t>
      </w:r>
      <w:proofErr w:type="spellEnd"/>
      <w:r>
        <w:rPr>
          <w:color w:val="333333"/>
        </w:rPr>
        <w:t xml:space="preserve"> templates</w:t>
      </w:r>
    </w:p>
    <w:p w14:paraId="2AAF5F1C" w14:textId="760AF08B" w:rsidR="00063D29" w:rsidRDefault="00C87B39">
      <w:pPr>
        <w:pStyle w:val="Heading3"/>
      </w:pPr>
      <w:r>
        <w:t>Phase 2 —</w:t>
      </w:r>
    </w:p>
    <w:p w14:paraId="24E07A2F" w14:textId="77777777" w:rsidR="00063D29" w:rsidRDefault="00C87B39">
      <w:pPr>
        <w:pStyle w:val="ListParagraph"/>
        <w:numPr>
          <w:ilvl w:val="0"/>
          <w:numId w:val="2"/>
        </w:numPr>
      </w:pPr>
      <w:r>
        <w:rPr>
          <w:color w:val="333333"/>
        </w:rPr>
        <w:t>Blockchain-based document verification</w:t>
      </w:r>
    </w:p>
    <w:p w14:paraId="52BC1BB7" w14:textId="77777777" w:rsidR="00063D29" w:rsidRDefault="00C87B39">
      <w:pPr>
        <w:pStyle w:val="ListParagraph"/>
        <w:numPr>
          <w:ilvl w:val="0"/>
          <w:numId w:val="2"/>
        </w:numPr>
      </w:pPr>
      <w:r>
        <w:rPr>
          <w:color w:val="333333"/>
        </w:rPr>
        <w:t>AI-powered image generation tools</w:t>
      </w:r>
    </w:p>
    <w:p w14:paraId="15800FA1" w14:textId="77777777" w:rsidR="00063D29" w:rsidRDefault="00C87B39">
      <w:pPr>
        <w:pStyle w:val="ListParagraph"/>
        <w:numPr>
          <w:ilvl w:val="0"/>
          <w:numId w:val="2"/>
        </w:numPr>
      </w:pPr>
      <w:r>
        <w:rPr>
          <w:color w:val="333333"/>
        </w:rPr>
        <w:t>Enterprise dashboard and admin panel</w:t>
      </w:r>
    </w:p>
    <w:p w14:paraId="6CE4464A" w14:textId="77777777" w:rsidR="00063D29" w:rsidRDefault="00C87B39">
      <w:pPr>
        <w:pStyle w:val="ListParagraph"/>
        <w:numPr>
          <w:ilvl w:val="0"/>
          <w:numId w:val="2"/>
        </w:numPr>
      </w:pPr>
      <w:r>
        <w:rPr>
          <w:color w:val="333333"/>
        </w:rPr>
        <w:t>Payment gateway integration for premium features</w:t>
      </w:r>
    </w:p>
    <w:p w14:paraId="0C696492" w14:textId="23C274E3" w:rsidR="00063D29" w:rsidRDefault="00C87B39">
      <w:pPr>
        <w:pStyle w:val="Heading3"/>
      </w:pPr>
      <w:r>
        <w:t>Phase 3 —</w:t>
      </w:r>
    </w:p>
    <w:p w14:paraId="4243E6DE" w14:textId="77777777" w:rsidR="00063D29" w:rsidRDefault="00C87B39">
      <w:pPr>
        <w:pStyle w:val="ListParagraph"/>
        <w:numPr>
          <w:ilvl w:val="0"/>
          <w:numId w:val="2"/>
        </w:numPr>
      </w:pPr>
      <w:r>
        <w:rPr>
          <w:color w:val="333333"/>
        </w:rPr>
        <w:t>AI assistant for productivity automation</w:t>
      </w:r>
    </w:p>
    <w:p w14:paraId="41FCA478" w14:textId="77777777" w:rsidR="00063D29" w:rsidRDefault="00C87B39">
      <w:pPr>
        <w:pStyle w:val="ListParagraph"/>
        <w:numPr>
          <w:ilvl w:val="0"/>
          <w:numId w:val="2"/>
        </w:numPr>
      </w:pPr>
      <w:r>
        <w:rPr>
          <w:color w:val="333333"/>
        </w:rPr>
        <w:t>Integration with Google Drive and Dropbox</w:t>
      </w:r>
    </w:p>
    <w:p w14:paraId="143E76EC" w14:textId="77777777" w:rsidR="00063D29" w:rsidRDefault="00C87B39">
      <w:pPr>
        <w:pStyle w:val="ListParagraph"/>
        <w:numPr>
          <w:ilvl w:val="0"/>
          <w:numId w:val="2"/>
        </w:numPr>
      </w:pPr>
      <w:r>
        <w:rPr>
          <w:color w:val="333333"/>
        </w:rPr>
        <w:t>Video processing tools</w:t>
      </w:r>
    </w:p>
    <w:p w14:paraId="3B6501B8" w14:textId="77777777" w:rsidR="00063D29" w:rsidRDefault="00C87B39">
      <w:pPr>
        <w:pStyle w:val="ListParagraph"/>
        <w:numPr>
          <w:ilvl w:val="0"/>
          <w:numId w:val="2"/>
        </w:numPr>
      </w:pPr>
      <w:r>
        <w:rPr>
          <w:color w:val="333333"/>
        </w:rPr>
        <w:t>Advanced financial planning suite</w:t>
      </w:r>
    </w:p>
    <w:p w14:paraId="2CFFBC59" w14:textId="77777777" w:rsidR="00063D29" w:rsidRDefault="00063D29">
      <w:pPr>
        <w:spacing w:before="120"/>
      </w:pPr>
    </w:p>
    <w:p w14:paraId="69E96744" w14:textId="77777777" w:rsidR="00063D29" w:rsidRDefault="00C87B39">
      <w:pPr>
        <w:pStyle w:val="Heading1"/>
        <w:pBdr>
          <w:bottom w:val="single" w:sz="6" w:space="4" w:color="1A7A6E"/>
        </w:pBdr>
      </w:pPr>
      <w:r>
        <w:t>11. Conclusion</w:t>
      </w:r>
    </w:p>
    <w:p w14:paraId="3A2B79BD" w14:textId="77777777" w:rsidR="00063D29" w:rsidRDefault="00C87B39">
      <w:pPr>
        <w:pStyle w:val="Heading3"/>
      </w:pPr>
      <w:r>
        <w:t>11.1 Project Summary</w:t>
      </w:r>
    </w:p>
    <w:p w14:paraId="30EA1FED" w14:textId="77777777" w:rsidR="00063D29" w:rsidRDefault="00C87B39">
      <w:pPr>
        <w:spacing w:before="60" w:after="80"/>
        <w:jc w:val="both"/>
      </w:pPr>
      <w:proofErr w:type="spellStart"/>
      <w:r>
        <w:rPr>
          <w:color w:val="333333"/>
        </w:rPr>
        <w:t>Pera</w:t>
      </w:r>
      <w:proofErr w:type="spellEnd"/>
      <w:r>
        <w:rPr>
          <w:color w:val="333333"/>
        </w:rPr>
        <w:t xml:space="preserve"> </w:t>
      </w:r>
      <w:proofErr w:type="spellStart"/>
      <w:r>
        <w:rPr>
          <w:color w:val="333333"/>
        </w:rPr>
        <w:t>nai</w:t>
      </w:r>
      <w:proofErr w:type="spellEnd"/>
      <w:r>
        <w:rPr>
          <w:color w:val="333333"/>
        </w:rPr>
        <w:t xml:space="preserve"> </w:t>
      </w:r>
      <w:proofErr w:type="spellStart"/>
      <w:r>
        <w:rPr>
          <w:color w:val="333333"/>
        </w:rPr>
        <w:t>Vai</w:t>
      </w:r>
      <w:proofErr w:type="spellEnd"/>
      <w:r>
        <w:rPr>
          <w:color w:val="333333"/>
        </w:rPr>
        <w:t xml:space="preserve"> represents a significant step forward in </w:t>
      </w:r>
      <w:proofErr w:type="spellStart"/>
      <w:r>
        <w:rPr>
          <w:color w:val="333333"/>
        </w:rPr>
        <w:t>democratising</w:t>
      </w:r>
      <w:proofErr w:type="spellEnd"/>
      <w:r>
        <w:rPr>
          <w:color w:val="333333"/>
        </w:rPr>
        <w:t xml:space="preserve"> access to digital tools for the Bengali-speaking community. By combining modern web technologies with a privacy-first approach, the platform offers unprecedented value to users who previously had to rely on expensive, data-hungry international solutions. Survey data confirms strong demand across all planned feature categories, with 72% of respondents prepared to immediately switch to a free offline alternative.</w:t>
      </w:r>
    </w:p>
    <w:p w14:paraId="20D79FE4" w14:textId="77777777" w:rsidR="00063D29" w:rsidRDefault="00C87B39">
      <w:pPr>
        <w:pStyle w:val="Heading3"/>
      </w:pPr>
      <w:r>
        <w:t>11.2 Key Achievements</w:t>
      </w:r>
    </w:p>
    <w:p w14:paraId="0B1DAAAC" w14:textId="77777777" w:rsidR="00063D29" w:rsidRDefault="00C87B39">
      <w:pPr>
        <w:pStyle w:val="ListParagraph"/>
        <w:numPr>
          <w:ilvl w:val="0"/>
          <w:numId w:val="2"/>
        </w:numPr>
      </w:pPr>
      <w:r>
        <w:rPr>
          <w:color w:val="333333"/>
        </w:rPr>
        <w:t>Accessibility: Completely free platform with zero barriers to entry</w:t>
      </w:r>
    </w:p>
    <w:p w14:paraId="0C294ED8" w14:textId="77777777" w:rsidR="00063D29" w:rsidRDefault="00C87B39">
      <w:pPr>
        <w:pStyle w:val="ListParagraph"/>
        <w:numPr>
          <w:ilvl w:val="0"/>
          <w:numId w:val="2"/>
        </w:numPr>
      </w:pPr>
      <w:r>
        <w:rPr>
          <w:color w:val="333333"/>
        </w:rPr>
        <w:t>Privacy: Local-only processing ensuring user data safety</w:t>
      </w:r>
    </w:p>
    <w:p w14:paraId="27C27D73" w14:textId="77777777" w:rsidR="00063D29" w:rsidRDefault="00C87B39">
      <w:pPr>
        <w:pStyle w:val="ListParagraph"/>
        <w:numPr>
          <w:ilvl w:val="0"/>
          <w:numId w:val="2"/>
        </w:numPr>
      </w:pPr>
      <w:r>
        <w:rPr>
          <w:color w:val="333333"/>
        </w:rPr>
        <w:t>Offline Capability: Full functionality through PWA technology</w:t>
      </w:r>
    </w:p>
    <w:p w14:paraId="6B537B78" w14:textId="77777777" w:rsidR="00063D29" w:rsidRDefault="00C87B39">
      <w:pPr>
        <w:pStyle w:val="ListParagraph"/>
        <w:numPr>
          <w:ilvl w:val="0"/>
          <w:numId w:val="2"/>
        </w:numPr>
      </w:pPr>
      <w:proofErr w:type="spellStart"/>
      <w:r>
        <w:rPr>
          <w:color w:val="333333"/>
        </w:rPr>
        <w:t>Localisation</w:t>
      </w:r>
      <w:proofErr w:type="spellEnd"/>
      <w:r>
        <w:rPr>
          <w:color w:val="333333"/>
        </w:rPr>
        <w:t>: Bangladesh-specific tools addressing real community needs</w:t>
      </w:r>
    </w:p>
    <w:p w14:paraId="7CB48A80" w14:textId="77777777" w:rsidR="00063D29" w:rsidRDefault="00C87B39">
      <w:pPr>
        <w:pStyle w:val="ListParagraph"/>
        <w:numPr>
          <w:ilvl w:val="0"/>
          <w:numId w:val="2"/>
        </w:numPr>
      </w:pPr>
      <w:r>
        <w:rPr>
          <w:color w:val="333333"/>
        </w:rPr>
        <w:t>Cross-Platform: Consistent experience on web, iOS, and Android</w:t>
      </w:r>
    </w:p>
    <w:p w14:paraId="35323D86" w14:textId="77777777" w:rsidR="00063D29" w:rsidRDefault="00C87B39">
      <w:pPr>
        <w:pStyle w:val="ListParagraph"/>
        <w:numPr>
          <w:ilvl w:val="0"/>
          <w:numId w:val="2"/>
        </w:numPr>
      </w:pPr>
      <w:r>
        <w:rPr>
          <w:color w:val="333333"/>
        </w:rPr>
        <w:t>Community: Open-source foundation enabling external contributions</w:t>
      </w:r>
    </w:p>
    <w:p w14:paraId="636EFC3E" w14:textId="77777777" w:rsidR="00063D29" w:rsidRDefault="00C87B39">
      <w:pPr>
        <w:pStyle w:val="Heading3"/>
      </w:pPr>
      <w:r>
        <w:t>11.3 Success Metrics</w:t>
      </w:r>
    </w:p>
    <w:p w14:paraId="33CFCA10" w14:textId="77777777" w:rsidR="00063D29" w:rsidRDefault="00C87B39">
      <w:pPr>
        <w:pStyle w:val="ListParagraph"/>
        <w:numPr>
          <w:ilvl w:val="0"/>
          <w:numId w:val="2"/>
        </w:numPr>
      </w:pPr>
      <w:r>
        <w:rPr>
          <w:color w:val="333333"/>
        </w:rPr>
        <w:t>Monthly Active Users: Target 100K by Year 1</w:t>
      </w:r>
    </w:p>
    <w:p w14:paraId="4587A519" w14:textId="77777777" w:rsidR="00063D29" w:rsidRDefault="00C87B39">
      <w:pPr>
        <w:pStyle w:val="ListParagraph"/>
        <w:numPr>
          <w:ilvl w:val="0"/>
          <w:numId w:val="2"/>
        </w:numPr>
      </w:pPr>
      <w:r>
        <w:rPr>
          <w:color w:val="333333"/>
        </w:rPr>
        <w:t>Tools Available: Target 15+ comprehensive tools at launch</w:t>
      </w:r>
    </w:p>
    <w:p w14:paraId="7FD58F63" w14:textId="77777777" w:rsidR="00063D29" w:rsidRDefault="00C87B39">
      <w:pPr>
        <w:pStyle w:val="ListParagraph"/>
        <w:numPr>
          <w:ilvl w:val="0"/>
          <w:numId w:val="2"/>
        </w:numPr>
      </w:pPr>
      <w:r>
        <w:rPr>
          <w:color w:val="333333"/>
        </w:rPr>
        <w:t>Mobile App Downloads: Target 50K+ combined (iOS + Android)</w:t>
      </w:r>
    </w:p>
    <w:p w14:paraId="3EEACAF7" w14:textId="77777777" w:rsidR="00063D29" w:rsidRDefault="00C87B39">
      <w:pPr>
        <w:pStyle w:val="ListParagraph"/>
        <w:numPr>
          <w:ilvl w:val="0"/>
          <w:numId w:val="2"/>
        </w:numPr>
      </w:pPr>
      <w:r>
        <w:rPr>
          <w:color w:val="333333"/>
        </w:rPr>
        <w:t>Lighthouse Performance Score: Target 95+</w:t>
      </w:r>
    </w:p>
    <w:p w14:paraId="50794543" w14:textId="77777777" w:rsidR="00063D29" w:rsidRDefault="00C87B39">
      <w:pPr>
        <w:pStyle w:val="ListParagraph"/>
        <w:numPr>
          <w:ilvl w:val="0"/>
          <w:numId w:val="2"/>
        </w:numPr>
      </w:pPr>
      <w:r>
        <w:rPr>
          <w:color w:val="333333"/>
        </w:rPr>
        <w:t>User Satisfaction Rating: Target 4.5+ / 5</w:t>
      </w:r>
    </w:p>
    <w:p w14:paraId="57630BE2" w14:textId="77777777" w:rsidR="00063D29" w:rsidRDefault="00C87B39">
      <w:pPr>
        <w:pStyle w:val="ListParagraph"/>
        <w:numPr>
          <w:ilvl w:val="0"/>
          <w:numId w:val="2"/>
        </w:numPr>
      </w:pPr>
      <w:r>
        <w:rPr>
          <w:color w:val="333333"/>
        </w:rPr>
        <w:t>Community Contributors: Target 20+ external contributors by Year 2</w:t>
      </w:r>
    </w:p>
    <w:p w14:paraId="0DCBB033" w14:textId="77777777" w:rsidR="00063D29" w:rsidRDefault="00C87B39">
      <w:pPr>
        <w:pStyle w:val="Heading3"/>
      </w:pPr>
      <w:r>
        <w:lastRenderedPageBreak/>
        <w:t>11.4 Closing Statement</w:t>
      </w:r>
    </w:p>
    <w:p w14:paraId="5A3358DC" w14:textId="3D16EB03" w:rsidR="00063D29" w:rsidRDefault="00C87B39">
      <w:pPr>
        <w:spacing w:before="60" w:after="80"/>
        <w:jc w:val="both"/>
        <w:rPr>
          <w:color w:val="333333"/>
        </w:rPr>
      </w:pPr>
      <w:proofErr w:type="spellStart"/>
      <w:r>
        <w:rPr>
          <w:color w:val="333333"/>
        </w:rPr>
        <w:t>Pera</w:t>
      </w:r>
      <w:proofErr w:type="spellEnd"/>
      <w:r>
        <w:rPr>
          <w:color w:val="333333"/>
        </w:rPr>
        <w:t xml:space="preserve"> </w:t>
      </w:r>
      <w:proofErr w:type="spellStart"/>
      <w:r>
        <w:rPr>
          <w:color w:val="333333"/>
        </w:rPr>
        <w:t>nai</w:t>
      </w:r>
      <w:proofErr w:type="spellEnd"/>
      <w:r>
        <w:rPr>
          <w:color w:val="333333"/>
        </w:rPr>
        <w:t xml:space="preserve"> </w:t>
      </w:r>
      <w:proofErr w:type="spellStart"/>
      <w:r>
        <w:rPr>
          <w:color w:val="333333"/>
        </w:rPr>
        <w:t>Vai</w:t>
      </w:r>
      <w:proofErr w:type="spellEnd"/>
      <w:r>
        <w:rPr>
          <w:color w:val="333333"/>
        </w:rPr>
        <w:t xml:space="preserve"> is not merely a collection of online tools — it is a movement toward digital empowerment and economic independence for users in Bangladesh and the broader Bengali-speaking diaspora. By removing barriers to access, respecting user privacy, and providing tools that solve real, surveyed problems, the platform is positioned to become an essential part of the digital toolkit for millions of people.</w:t>
      </w:r>
    </w:p>
    <w:p w14:paraId="3342ADA7" w14:textId="200CB829" w:rsidR="003A0006" w:rsidRDefault="003A0006">
      <w:pPr>
        <w:spacing w:before="60" w:after="80"/>
        <w:jc w:val="both"/>
        <w:rPr>
          <w:color w:val="333333"/>
        </w:rPr>
      </w:pPr>
    </w:p>
    <w:p w14:paraId="2301C43A" w14:textId="15D1BBEA" w:rsidR="003A0006" w:rsidRDefault="003A0006">
      <w:pPr>
        <w:spacing w:before="60" w:after="80"/>
        <w:jc w:val="both"/>
        <w:rPr>
          <w:color w:val="333333"/>
        </w:rPr>
      </w:pPr>
    </w:p>
    <w:p w14:paraId="2A22C77E" w14:textId="134BEB31" w:rsidR="003A0006" w:rsidRDefault="003A0006">
      <w:pPr>
        <w:spacing w:before="60" w:after="80"/>
        <w:jc w:val="both"/>
        <w:rPr>
          <w:color w:val="333333"/>
        </w:rPr>
      </w:pPr>
    </w:p>
    <w:p w14:paraId="628A760A" w14:textId="4AEBE15A" w:rsidR="003A0006" w:rsidRDefault="003A0006">
      <w:pPr>
        <w:spacing w:before="60" w:after="80"/>
        <w:jc w:val="both"/>
        <w:rPr>
          <w:color w:val="333333"/>
        </w:rPr>
      </w:pPr>
    </w:p>
    <w:p w14:paraId="56310E70" w14:textId="3303C93D" w:rsidR="003A0006" w:rsidRDefault="003A0006">
      <w:pPr>
        <w:spacing w:before="60" w:after="80"/>
        <w:jc w:val="both"/>
        <w:rPr>
          <w:color w:val="333333"/>
        </w:rPr>
      </w:pPr>
    </w:p>
    <w:p w14:paraId="334BE7E0" w14:textId="020B577E" w:rsidR="003A0006" w:rsidRDefault="003A0006">
      <w:pPr>
        <w:spacing w:before="60" w:after="80"/>
        <w:jc w:val="both"/>
        <w:rPr>
          <w:color w:val="333333"/>
        </w:rPr>
      </w:pPr>
    </w:p>
    <w:p w14:paraId="08282B75" w14:textId="0817E134" w:rsidR="003A0006" w:rsidRDefault="003A0006">
      <w:pPr>
        <w:spacing w:before="60" w:after="80"/>
        <w:jc w:val="both"/>
        <w:rPr>
          <w:color w:val="333333"/>
        </w:rPr>
      </w:pPr>
    </w:p>
    <w:p w14:paraId="17274D1E" w14:textId="59C63C2F" w:rsidR="003A0006" w:rsidRDefault="003A0006">
      <w:pPr>
        <w:spacing w:before="60" w:after="80"/>
        <w:jc w:val="both"/>
        <w:rPr>
          <w:color w:val="333333"/>
        </w:rPr>
      </w:pPr>
    </w:p>
    <w:p w14:paraId="24FFCA8A" w14:textId="0409E674" w:rsidR="003A0006" w:rsidRDefault="003A0006">
      <w:pPr>
        <w:spacing w:before="60" w:after="80"/>
        <w:jc w:val="both"/>
        <w:rPr>
          <w:color w:val="333333"/>
        </w:rPr>
      </w:pPr>
    </w:p>
    <w:p w14:paraId="0ADAAD36" w14:textId="0233A585" w:rsidR="003A0006" w:rsidRDefault="003A0006">
      <w:pPr>
        <w:spacing w:before="60" w:after="80"/>
        <w:jc w:val="both"/>
        <w:rPr>
          <w:color w:val="333333"/>
        </w:rPr>
      </w:pPr>
    </w:p>
    <w:p w14:paraId="12619BF0" w14:textId="45A7F7A4" w:rsidR="003A0006" w:rsidRDefault="003A0006">
      <w:pPr>
        <w:spacing w:before="60" w:after="80"/>
        <w:jc w:val="both"/>
        <w:rPr>
          <w:color w:val="333333"/>
        </w:rPr>
      </w:pPr>
    </w:p>
    <w:p w14:paraId="57D43AEC" w14:textId="03E5629A" w:rsidR="003A0006" w:rsidRDefault="003A0006">
      <w:pPr>
        <w:spacing w:before="60" w:after="80"/>
        <w:jc w:val="both"/>
        <w:rPr>
          <w:color w:val="333333"/>
        </w:rPr>
      </w:pPr>
    </w:p>
    <w:p w14:paraId="120472E2" w14:textId="4FB7FFC6" w:rsidR="003A0006" w:rsidRDefault="003A0006">
      <w:pPr>
        <w:spacing w:before="60" w:after="80"/>
        <w:jc w:val="both"/>
        <w:rPr>
          <w:color w:val="333333"/>
        </w:rPr>
      </w:pPr>
    </w:p>
    <w:p w14:paraId="60DC2732" w14:textId="78D881F3" w:rsidR="003A0006" w:rsidRDefault="003A0006">
      <w:pPr>
        <w:spacing w:before="60" w:after="80"/>
        <w:jc w:val="both"/>
        <w:rPr>
          <w:color w:val="333333"/>
        </w:rPr>
      </w:pPr>
    </w:p>
    <w:p w14:paraId="24FE50D9" w14:textId="4B705B30" w:rsidR="003A0006" w:rsidRDefault="003A0006">
      <w:pPr>
        <w:spacing w:before="60" w:after="80"/>
        <w:jc w:val="both"/>
        <w:rPr>
          <w:color w:val="333333"/>
        </w:rPr>
      </w:pPr>
    </w:p>
    <w:p w14:paraId="30672FC8" w14:textId="01A0E25A" w:rsidR="003A0006" w:rsidRDefault="003A0006">
      <w:pPr>
        <w:spacing w:before="60" w:after="80"/>
        <w:jc w:val="both"/>
        <w:rPr>
          <w:color w:val="333333"/>
        </w:rPr>
      </w:pPr>
    </w:p>
    <w:p w14:paraId="1418503E" w14:textId="03CB2130" w:rsidR="003A0006" w:rsidRDefault="003A0006">
      <w:pPr>
        <w:spacing w:before="60" w:after="80"/>
        <w:jc w:val="both"/>
        <w:rPr>
          <w:color w:val="333333"/>
        </w:rPr>
      </w:pPr>
    </w:p>
    <w:p w14:paraId="22C4D211" w14:textId="73BBAB07" w:rsidR="003A0006" w:rsidRDefault="003A0006">
      <w:pPr>
        <w:spacing w:before="60" w:after="80"/>
        <w:jc w:val="both"/>
        <w:rPr>
          <w:color w:val="333333"/>
        </w:rPr>
      </w:pPr>
    </w:p>
    <w:p w14:paraId="019D33BB" w14:textId="06D63254" w:rsidR="003A0006" w:rsidRDefault="003A0006">
      <w:pPr>
        <w:spacing w:before="60" w:after="80"/>
        <w:jc w:val="both"/>
        <w:rPr>
          <w:color w:val="333333"/>
        </w:rPr>
      </w:pPr>
    </w:p>
    <w:p w14:paraId="62556621" w14:textId="013BEC60" w:rsidR="003A0006" w:rsidRDefault="003A0006">
      <w:pPr>
        <w:spacing w:before="60" w:after="80"/>
        <w:jc w:val="both"/>
        <w:rPr>
          <w:color w:val="333333"/>
        </w:rPr>
      </w:pPr>
    </w:p>
    <w:p w14:paraId="72E7DBB7" w14:textId="43E4E834" w:rsidR="003A0006" w:rsidRDefault="003A0006">
      <w:pPr>
        <w:spacing w:before="60" w:after="80"/>
        <w:jc w:val="both"/>
        <w:rPr>
          <w:color w:val="333333"/>
        </w:rPr>
      </w:pPr>
    </w:p>
    <w:p w14:paraId="3FACE77C" w14:textId="67395CA8" w:rsidR="003A0006" w:rsidRDefault="003A0006">
      <w:pPr>
        <w:spacing w:before="60" w:after="80"/>
        <w:jc w:val="both"/>
        <w:rPr>
          <w:color w:val="333333"/>
        </w:rPr>
      </w:pPr>
    </w:p>
    <w:p w14:paraId="3D888BB2" w14:textId="4C2EEA1A" w:rsidR="003A0006" w:rsidRDefault="003A0006">
      <w:pPr>
        <w:spacing w:before="60" w:after="80"/>
        <w:jc w:val="both"/>
        <w:rPr>
          <w:color w:val="333333"/>
        </w:rPr>
      </w:pPr>
    </w:p>
    <w:p w14:paraId="3ED7D6F0" w14:textId="795D99D0" w:rsidR="00694058" w:rsidRDefault="00694058">
      <w:pPr>
        <w:spacing w:before="60" w:after="80"/>
        <w:jc w:val="both"/>
        <w:rPr>
          <w:color w:val="333333"/>
        </w:rPr>
      </w:pPr>
    </w:p>
    <w:p w14:paraId="16E2BE98" w14:textId="77777777" w:rsidR="00694058" w:rsidRDefault="00694058">
      <w:pPr>
        <w:spacing w:before="60" w:after="80"/>
        <w:jc w:val="both"/>
        <w:rPr>
          <w:color w:val="333333"/>
        </w:rPr>
      </w:pPr>
    </w:p>
    <w:p w14:paraId="4CE31AAB" w14:textId="77777777" w:rsidR="003A0006" w:rsidRPr="00694058" w:rsidRDefault="003A0006" w:rsidP="00694058">
      <w:pPr>
        <w:pStyle w:val="Heading1"/>
        <w:jc w:val="right"/>
        <w:rPr>
          <w:i/>
          <w:iCs/>
          <w:sz w:val="24"/>
          <w:szCs w:val="24"/>
        </w:rPr>
      </w:pPr>
      <w:r w:rsidRPr="00694058">
        <w:rPr>
          <w:i/>
          <w:iCs/>
          <w:sz w:val="24"/>
          <w:szCs w:val="24"/>
        </w:rPr>
        <w:t>Contact</w:t>
      </w:r>
    </w:p>
    <w:p w14:paraId="3F82E178" w14:textId="77777777" w:rsidR="003A0006" w:rsidRPr="00694058" w:rsidRDefault="003A0006" w:rsidP="00694058">
      <w:pPr>
        <w:spacing w:before="60" w:after="80"/>
        <w:jc w:val="right"/>
        <w:rPr>
          <w:rFonts w:ascii="Bahnschrift Condensed" w:hAnsi="Bahnschrift Condensed"/>
          <w:i/>
          <w:iCs/>
        </w:rPr>
      </w:pPr>
      <w:r w:rsidRPr="00694058">
        <w:rPr>
          <w:rFonts w:ascii="Bahnschrift Condensed" w:hAnsi="Bahnschrift Condensed"/>
          <w:i/>
          <w:iCs/>
          <w:color w:val="333333"/>
        </w:rPr>
        <w:t>For questions, collaboration opportunities, or follow-up regarding this project, please reach out through any of the channels below.</w:t>
      </w:r>
    </w:p>
    <w:p w14:paraId="1B10A026" w14:textId="5630C43E" w:rsidR="003A0006" w:rsidRPr="00694058" w:rsidRDefault="003A0006" w:rsidP="00694058">
      <w:pPr>
        <w:spacing w:before="120" w:after="40"/>
        <w:jc w:val="right"/>
        <w:rPr>
          <w:rFonts w:ascii="Bahnschrift Condensed" w:hAnsi="Bahnschrift Condensed"/>
          <w:i/>
          <w:iCs/>
        </w:rPr>
      </w:pPr>
      <w:r w:rsidRPr="00694058">
        <w:rPr>
          <w:rFonts w:ascii="Bahnschrift Condensed" w:hAnsi="Bahnschrift Condensed"/>
          <w:b/>
          <w:bCs/>
          <w:i/>
          <w:iCs/>
          <w:color w:val="333333"/>
        </w:rPr>
        <w:t>Email:</w:t>
      </w:r>
      <w:r w:rsidRPr="00694058">
        <w:rPr>
          <w:rFonts w:ascii="Bahnschrift Condensed" w:hAnsi="Bahnschrift Condensed"/>
          <w:i/>
          <w:iCs/>
          <w:color w:val="333333"/>
        </w:rPr>
        <w:t xml:space="preserve"> </w:t>
      </w:r>
      <w:hyperlink r:id="rId9" w:history="1">
        <w:r w:rsidRPr="00694058">
          <w:rPr>
            <w:rStyle w:val="Hyperlink"/>
            <w:rFonts w:ascii="Bahnschrift Condensed" w:hAnsi="Bahnschrift Condensed"/>
            <w:i/>
            <w:iCs/>
          </w:rPr>
          <w:t>msabab222085</w:t>
        </w:r>
      </w:hyperlink>
    </w:p>
    <w:p w14:paraId="67DC8654" w14:textId="71521AFA" w:rsidR="003A0006" w:rsidRPr="00694058" w:rsidRDefault="003A0006" w:rsidP="00694058">
      <w:pPr>
        <w:spacing w:before="40" w:after="40"/>
        <w:jc w:val="right"/>
        <w:rPr>
          <w:rFonts w:ascii="Bahnschrift Condensed" w:hAnsi="Bahnschrift Condensed"/>
          <w:i/>
          <w:iCs/>
        </w:rPr>
      </w:pPr>
      <w:r w:rsidRPr="00694058">
        <w:rPr>
          <w:rFonts w:ascii="Bahnschrift Condensed" w:hAnsi="Bahnschrift Condensed"/>
          <w:b/>
          <w:bCs/>
          <w:i/>
          <w:iCs/>
          <w:color w:val="333333"/>
        </w:rPr>
        <w:t>LinkedIn:</w:t>
      </w:r>
      <w:r w:rsidRPr="00694058">
        <w:rPr>
          <w:rFonts w:ascii="Bahnschrift Condensed" w:hAnsi="Bahnschrift Condensed"/>
          <w:i/>
          <w:iCs/>
          <w:color w:val="333333"/>
        </w:rPr>
        <w:t xml:space="preserve"> </w:t>
      </w:r>
      <w:hyperlink r:id="rId10" w:history="1">
        <w:r w:rsidRPr="00694058">
          <w:rPr>
            <w:rStyle w:val="Hyperlink"/>
            <w:rFonts w:ascii="Bahnschrift Condensed" w:hAnsi="Bahnschrift Condensed"/>
            <w:i/>
            <w:iCs/>
          </w:rPr>
          <w:t>@mahline-hasan-sabab</w:t>
        </w:r>
      </w:hyperlink>
    </w:p>
    <w:p w14:paraId="121A2B05" w14:textId="77777777" w:rsidR="003A0006" w:rsidRPr="00694058" w:rsidRDefault="003A0006" w:rsidP="00694058">
      <w:pPr>
        <w:spacing w:before="40" w:after="40"/>
        <w:jc w:val="right"/>
        <w:rPr>
          <w:rFonts w:ascii="Bahnschrift Condensed" w:hAnsi="Bahnschrift Condensed"/>
          <w:i/>
          <w:iCs/>
        </w:rPr>
      </w:pPr>
      <w:r w:rsidRPr="00694058">
        <w:rPr>
          <w:rFonts w:ascii="Bahnschrift Condensed" w:hAnsi="Bahnschrift Condensed"/>
          <w:b/>
          <w:bCs/>
          <w:i/>
          <w:iCs/>
          <w:color w:val="333333"/>
        </w:rPr>
        <w:t>Phone:</w:t>
      </w:r>
      <w:r w:rsidRPr="00694058">
        <w:rPr>
          <w:rFonts w:ascii="Bahnschrift Condensed" w:hAnsi="Bahnschrift Condensed"/>
          <w:i/>
          <w:iCs/>
          <w:color w:val="333333"/>
        </w:rPr>
        <w:t xml:space="preserve"> +880 1779 865867</w:t>
      </w:r>
    </w:p>
    <w:p w14:paraId="10F124E1" w14:textId="1C29CCBD" w:rsidR="003A0006" w:rsidRPr="00694058" w:rsidRDefault="003A0006" w:rsidP="00694058">
      <w:pPr>
        <w:spacing w:before="40" w:after="40"/>
        <w:jc w:val="right"/>
        <w:rPr>
          <w:rFonts w:ascii="Bahnschrift Condensed" w:hAnsi="Bahnschrift Condensed"/>
          <w:i/>
          <w:iCs/>
          <w:color w:val="333333"/>
        </w:rPr>
      </w:pPr>
      <w:r w:rsidRPr="00694058">
        <w:rPr>
          <w:rFonts w:ascii="Bahnschrift Condensed" w:hAnsi="Bahnschrift Condensed"/>
          <w:b/>
          <w:bCs/>
          <w:i/>
          <w:iCs/>
          <w:color w:val="333333"/>
        </w:rPr>
        <w:t>GitHub:</w:t>
      </w:r>
      <w:r w:rsidRPr="00694058">
        <w:rPr>
          <w:rFonts w:ascii="Bahnschrift Condensed" w:hAnsi="Bahnschrift Condensed"/>
          <w:i/>
          <w:iCs/>
          <w:color w:val="333333"/>
        </w:rPr>
        <w:t xml:space="preserve"> </w:t>
      </w:r>
      <w:hyperlink r:id="rId11" w:history="1">
        <w:proofErr w:type="spellStart"/>
        <w:r w:rsidRPr="00694058">
          <w:rPr>
            <w:rStyle w:val="Hyperlink"/>
            <w:rFonts w:ascii="Bahnschrift Condensed" w:hAnsi="Bahnschrift Condensed"/>
            <w:i/>
            <w:iCs/>
          </w:rPr>
          <w:t>mahline-hasan-sabab</w:t>
        </w:r>
        <w:proofErr w:type="spellEnd"/>
      </w:hyperlink>
    </w:p>
    <w:p w14:paraId="2A25982F" w14:textId="46157F74" w:rsidR="003A0006" w:rsidRPr="00694058" w:rsidRDefault="003A0006" w:rsidP="00694058">
      <w:pPr>
        <w:spacing w:before="40" w:after="40"/>
        <w:jc w:val="right"/>
        <w:rPr>
          <w:rFonts w:ascii="Bahnschrift Condensed" w:hAnsi="Bahnschrift Condensed"/>
          <w:i/>
          <w:iCs/>
        </w:rPr>
      </w:pPr>
      <w:r w:rsidRPr="00694058">
        <w:rPr>
          <w:rFonts w:ascii="Bahnschrift Condensed" w:hAnsi="Bahnschrift Condensed"/>
          <w:b/>
          <w:bCs/>
          <w:i/>
          <w:iCs/>
          <w:color w:val="333333"/>
        </w:rPr>
        <w:t>Portfolio:</w:t>
      </w:r>
      <w:r w:rsidRPr="00694058">
        <w:rPr>
          <w:rFonts w:ascii="Bahnschrift Condensed" w:hAnsi="Bahnschrift Condensed"/>
          <w:i/>
          <w:iCs/>
          <w:color w:val="333333"/>
        </w:rPr>
        <w:t xml:space="preserve"> </w:t>
      </w:r>
      <w:hyperlink r:id="rId12" w:history="1">
        <w:proofErr w:type="spellStart"/>
        <w:r w:rsidR="007E5FAC" w:rsidRPr="00694058">
          <w:rPr>
            <w:rStyle w:val="Hyperlink"/>
            <w:rFonts w:ascii="Bahnschrift Condensed" w:hAnsi="Bahnschrift Condensed"/>
            <w:i/>
            <w:iCs/>
          </w:rPr>
          <w:t>mahline-hasan-sabab</w:t>
        </w:r>
        <w:proofErr w:type="spellEnd"/>
      </w:hyperlink>
    </w:p>
    <w:p w14:paraId="7EE4E2EF" w14:textId="77777777" w:rsidR="00063D29" w:rsidRDefault="00063D29">
      <w:pPr>
        <w:spacing w:before="120"/>
      </w:pPr>
    </w:p>
    <w:sectPr w:rsidR="00063D29">
      <w:headerReference w:type="default" r:id="rId13"/>
      <w:footerReference w:type="default" r:id="rId14"/>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8377D" w14:textId="77777777" w:rsidR="00BC19DD" w:rsidRDefault="00BC19DD">
      <w:r>
        <w:separator/>
      </w:r>
    </w:p>
  </w:endnote>
  <w:endnote w:type="continuationSeparator" w:id="0">
    <w:p w14:paraId="054576A8" w14:textId="77777777" w:rsidR="00BC19DD" w:rsidRDefault="00BC1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FA155" w14:textId="66261EE0" w:rsidR="00063D29" w:rsidRDefault="00C87B39">
    <w:pPr>
      <w:pBdr>
        <w:top w:val="single" w:sz="4" w:space="4" w:color="1A7A6E"/>
      </w:pBdr>
      <w:tabs>
        <w:tab w:val="right" w:pos="9026"/>
      </w:tabs>
      <w:spacing w:before="80"/>
    </w:pPr>
    <w:r>
      <w:rPr>
        <w:color w:val="888888"/>
        <w:sz w:val="18"/>
        <w:szCs w:val="18"/>
      </w:rPr>
      <w:t xml:space="preserve"> Team</w:t>
    </w:r>
    <w:r w:rsidR="00C95C44">
      <w:rPr>
        <w:color w:val="888888"/>
        <w:sz w:val="18"/>
        <w:szCs w:val="18"/>
      </w:rPr>
      <w:t xml:space="preserve"> AFK</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95C4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96305" w14:textId="77777777" w:rsidR="00BC19DD" w:rsidRDefault="00BC19DD">
      <w:r>
        <w:separator/>
      </w:r>
    </w:p>
  </w:footnote>
  <w:footnote w:type="continuationSeparator" w:id="0">
    <w:p w14:paraId="1D8A7631" w14:textId="77777777" w:rsidR="00BC19DD" w:rsidRDefault="00BC19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BD647" w14:textId="41C1A655" w:rsidR="00063D29" w:rsidRDefault="00C87B39">
    <w:pPr>
      <w:pBdr>
        <w:bottom w:val="single" w:sz="4" w:space="4" w:color="1A7A6E"/>
      </w:pBdr>
      <w:tabs>
        <w:tab w:val="right" w:pos="9026"/>
      </w:tabs>
      <w:spacing w:after="120"/>
    </w:pPr>
    <w:proofErr w:type="spellStart"/>
    <w:r>
      <w:rPr>
        <w:color w:val="888888"/>
        <w:sz w:val="18"/>
        <w:szCs w:val="18"/>
      </w:rPr>
      <w:t>Pera</w:t>
    </w:r>
    <w:proofErr w:type="spellEnd"/>
    <w:r>
      <w:rPr>
        <w:color w:val="888888"/>
        <w:sz w:val="18"/>
        <w:szCs w:val="18"/>
      </w:rPr>
      <w:t xml:space="preserve"> </w:t>
    </w:r>
    <w:proofErr w:type="spellStart"/>
    <w:r>
      <w:rPr>
        <w:color w:val="888888"/>
        <w:sz w:val="18"/>
        <w:szCs w:val="18"/>
      </w:rPr>
      <w:t>nai</w:t>
    </w:r>
    <w:proofErr w:type="spellEnd"/>
    <w:r>
      <w:rPr>
        <w:color w:val="888888"/>
        <w:sz w:val="18"/>
        <w:szCs w:val="18"/>
      </w:rPr>
      <w:t xml:space="preserve"> </w:t>
    </w:r>
    <w:proofErr w:type="spellStart"/>
    <w:r>
      <w:rPr>
        <w:color w:val="888888"/>
        <w:sz w:val="18"/>
        <w:szCs w:val="18"/>
      </w:rPr>
      <w:t>Vai</w:t>
    </w:r>
    <w:proofErr w:type="spellEnd"/>
    <w:r>
      <w:rPr>
        <w:sz w:val="18"/>
        <w:szCs w:val="18"/>
      </w:rPr>
      <w:tab/>
    </w:r>
    <w:r>
      <w:rPr>
        <w:color w:val="888888"/>
        <w:sz w:val="18"/>
        <w:szCs w:val="18"/>
      </w:rPr>
      <w:t>v1.0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C3FD9"/>
    <w:multiLevelType w:val="hybridMultilevel"/>
    <w:tmpl w:val="4F8C3F84"/>
    <w:lvl w:ilvl="0" w:tplc="F47E4AAC">
      <w:start w:val="1"/>
      <w:numFmt w:val="bullet"/>
      <w:lvlText w:val="●"/>
      <w:lvlJc w:val="left"/>
      <w:pPr>
        <w:ind w:left="720" w:hanging="360"/>
      </w:pPr>
    </w:lvl>
    <w:lvl w:ilvl="1" w:tplc="21A64BEE">
      <w:start w:val="1"/>
      <w:numFmt w:val="bullet"/>
      <w:lvlText w:val="○"/>
      <w:lvlJc w:val="left"/>
      <w:pPr>
        <w:ind w:left="1440" w:hanging="360"/>
      </w:pPr>
    </w:lvl>
    <w:lvl w:ilvl="2" w:tplc="646A9BA0">
      <w:start w:val="1"/>
      <w:numFmt w:val="bullet"/>
      <w:lvlText w:val="■"/>
      <w:lvlJc w:val="left"/>
      <w:pPr>
        <w:ind w:left="2160" w:hanging="360"/>
      </w:pPr>
    </w:lvl>
    <w:lvl w:ilvl="3" w:tplc="ADE6F1E8">
      <w:start w:val="1"/>
      <w:numFmt w:val="bullet"/>
      <w:lvlText w:val="●"/>
      <w:lvlJc w:val="left"/>
      <w:pPr>
        <w:ind w:left="2880" w:hanging="360"/>
      </w:pPr>
    </w:lvl>
    <w:lvl w:ilvl="4" w:tplc="DC16B0BA">
      <w:start w:val="1"/>
      <w:numFmt w:val="bullet"/>
      <w:lvlText w:val="○"/>
      <w:lvlJc w:val="left"/>
      <w:pPr>
        <w:ind w:left="3600" w:hanging="360"/>
      </w:pPr>
    </w:lvl>
    <w:lvl w:ilvl="5" w:tplc="822C5882">
      <w:start w:val="1"/>
      <w:numFmt w:val="bullet"/>
      <w:lvlText w:val="■"/>
      <w:lvlJc w:val="left"/>
      <w:pPr>
        <w:ind w:left="4320" w:hanging="360"/>
      </w:pPr>
    </w:lvl>
    <w:lvl w:ilvl="6" w:tplc="FD1E20F6">
      <w:start w:val="1"/>
      <w:numFmt w:val="bullet"/>
      <w:lvlText w:val="●"/>
      <w:lvlJc w:val="left"/>
      <w:pPr>
        <w:ind w:left="5040" w:hanging="360"/>
      </w:pPr>
    </w:lvl>
    <w:lvl w:ilvl="7" w:tplc="F5FA1800">
      <w:start w:val="1"/>
      <w:numFmt w:val="bullet"/>
      <w:lvlText w:val="●"/>
      <w:lvlJc w:val="left"/>
      <w:pPr>
        <w:ind w:left="5760" w:hanging="360"/>
      </w:pPr>
    </w:lvl>
    <w:lvl w:ilvl="8" w:tplc="2DA8CEDE">
      <w:start w:val="1"/>
      <w:numFmt w:val="bullet"/>
      <w:lvlText w:val="●"/>
      <w:lvlJc w:val="left"/>
      <w:pPr>
        <w:ind w:left="6480" w:hanging="360"/>
      </w:pPr>
    </w:lvl>
  </w:abstractNum>
  <w:abstractNum w:abstractNumId="1" w15:restartNumberingAfterBreak="0">
    <w:nsid w:val="2A181B78"/>
    <w:multiLevelType w:val="hybridMultilevel"/>
    <w:tmpl w:val="20A27246"/>
    <w:lvl w:ilvl="0" w:tplc="47643CD2">
      <w:start w:val="1"/>
      <w:numFmt w:val="bullet"/>
      <w:lvlText w:val="◦"/>
      <w:lvlJc w:val="left"/>
      <w:pPr>
        <w:spacing w:before="30" w:after="30"/>
        <w:ind w:left="1080" w:hanging="360"/>
      </w:pPr>
    </w:lvl>
    <w:lvl w:ilvl="1" w:tplc="AE78C4EC">
      <w:numFmt w:val="decimal"/>
      <w:lvlText w:val=""/>
      <w:lvlJc w:val="left"/>
    </w:lvl>
    <w:lvl w:ilvl="2" w:tplc="20827CBE">
      <w:numFmt w:val="decimal"/>
      <w:lvlText w:val=""/>
      <w:lvlJc w:val="left"/>
    </w:lvl>
    <w:lvl w:ilvl="3" w:tplc="2B76BBF4">
      <w:numFmt w:val="decimal"/>
      <w:lvlText w:val=""/>
      <w:lvlJc w:val="left"/>
    </w:lvl>
    <w:lvl w:ilvl="4" w:tplc="FA2620D2">
      <w:numFmt w:val="decimal"/>
      <w:lvlText w:val=""/>
      <w:lvlJc w:val="left"/>
    </w:lvl>
    <w:lvl w:ilvl="5" w:tplc="90300BAC">
      <w:numFmt w:val="decimal"/>
      <w:lvlText w:val=""/>
      <w:lvlJc w:val="left"/>
    </w:lvl>
    <w:lvl w:ilvl="6" w:tplc="1954FA8E">
      <w:numFmt w:val="decimal"/>
      <w:lvlText w:val=""/>
      <w:lvlJc w:val="left"/>
    </w:lvl>
    <w:lvl w:ilvl="7" w:tplc="E45401D2">
      <w:numFmt w:val="decimal"/>
      <w:lvlText w:val=""/>
      <w:lvlJc w:val="left"/>
    </w:lvl>
    <w:lvl w:ilvl="8" w:tplc="161A42DA">
      <w:numFmt w:val="decimal"/>
      <w:lvlText w:val=""/>
      <w:lvlJc w:val="left"/>
    </w:lvl>
  </w:abstractNum>
  <w:abstractNum w:abstractNumId="2" w15:restartNumberingAfterBreak="0">
    <w:nsid w:val="6A54538C"/>
    <w:multiLevelType w:val="hybridMultilevel"/>
    <w:tmpl w:val="B0FA11CA"/>
    <w:lvl w:ilvl="0" w:tplc="CB88B91E">
      <w:start w:val="1"/>
      <w:numFmt w:val="bullet"/>
      <w:lvlText w:val="•"/>
      <w:lvlJc w:val="left"/>
      <w:pPr>
        <w:spacing w:before="40" w:after="40"/>
        <w:ind w:left="720" w:hanging="360"/>
      </w:pPr>
    </w:lvl>
    <w:lvl w:ilvl="1" w:tplc="4FFE53F0">
      <w:numFmt w:val="decimal"/>
      <w:lvlText w:val=""/>
      <w:lvlJc w:val="left"/>
    </w:lvl>
    <w:lvl w:ilvl="2" w:tplc="B0DC646C">
      <w:numFmt w:val="decimal"/>
      <w:lvlText w:val=""/>
      <w:lvlJc w:val="left"/>
    </w:lvl>
    <w:lvl w:ilvl="3" w:tplc="0308C3FE">
      <w:numFmt w:val="decimal"/>
      <w:lvlText w:val=""/>
      <w:lvlJc w:val="left"/>
    </w:lvl>
    <w:lvl w:ilvl="4" w:tplc="586A7438">
      <w:numFmt w:val="decimal"/>
      <w:lvlText w:val=""/>
      <w:lvlJc w:val="left"/>
    </w:lvl>
    <w:lvl w:ilvl="5" w:tplc="FD5E8282">
      <w:numFmt w:val="decimal"/>
      <w:lvlText w:val=""/>
      <w:lvlJc w:val="left"/>
    </w:lvl>
    <w:lvl w:ilvl="6" w:tplc="181AE5D2">
      <w:numFmt w:val="decimal"/>
      <w:lvlText w:val=""/>
      <w:lvlJc w:val="left"/>
    </w:lvl>
    <w:lvl w:ilvl="7" w:tplc="2DD6E396">
      <w:numFmt w:val="decimal"/>
      <w:lvlText w:val=""/>
      <w:lvlJc w:val="left"/>
    </w:lvl>
    <w:lvl w:ilvl="8" w:tplc="A59CEF56">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D29"/>
    <w:rsid w:val="00063D29"/>
    <w:rsid w:val="003A0006"/>
    <w:rsid w:val="00694058"/>
    <w:rsid w:val="007E5FAC"/>
    <w:rsid w:val="00BC19DD"/>
    <w:rsid w:val="00C87B39"/>
    <w:rsid w:val="00C95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34ECE"/>
  <w15:docId w15:val="{44EEA335-B582-4E95-BA2F-D1F8A7CEC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0"/>
      <w:szCs w:val="30"/>
    </w:rPr>
  </w:style>
  <w:style w:type="paragraph" w:styleId="Heading2">
    <w:name w:val="heading 2"/>
    <w:uiPriority w:val="9"/>
    <w:unhideWhenUsed/>
    <w:qFormat/>
    <w:pPr>
      <w:spacing w:before="240" w:after="80"/>
      <w:outlineLvl w:val="1"/>
    </w:pPr>
    <w:rPr>
      <w:b/>
      <w:bCs/>
      <w:color w:val="1A7A6E"/>
      <w:sz w:val="26"/>
      <w:szCs w:val="26"/>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5C44"/>
    <w:pPr>
      <w:tabs>
        <w:tab w:val="center" w:pos="4680"/>
        <w:tab w:val="right" w:pos="9360"/>
      </w:tabs>
    </w:pPr>
  </w:style>
  <w:style w:type="character" w:customStyle="1" w:styleId="HeaderChar">
    <w:name w:val="Header Char"/>
    <w:basedOn w:val="DefaultParagraphFont"/>
    <w:link w:val="Header"/>
    <w:uiPriority w:val="99"/>
    <w:rsid w:val="00C95C44"/>
  </w:style>
  <w:style w:type="paragraph" w:styleId="Footer">
    <w:name w:val="footer"/>
    <w:basedOn w:val="Normal"/>
    <w:link w:val="FooterChar"/>
    <w:uiPriority w:val="99"/>
    <w:unhideWhenUsed/>
    <w:rsid w:val="00C95C44"/>
    <w:pPr>
      <w:tabs>
        <w:tab w:val="center" w:pos="4680"/>
        <w:tab w:val="right" w:pos="9360"/>
      </w:tabs>
    </w:pPr>
  </w:style>
  <w:style w:type="character" w:customStyle="1" w:styleId="FooterChar">
    <w:name w:val="Footer Char"/>
    <w:basedOn w:val="DefaultParagraphFont"/>
    <w:link w:val="Footer"/>
    <w:uiPriority w:val="99"/>
    <w:rsid w:val="00C95C44"/>
  </w:style>
  <w:style w:type="table" w:styleId="TableGrid">
    <w:name w:val="Table Grid"/>
    <w:basedOn w:val="TableNormal"/>
    <w:uiPriority w:val="39"/>
    <w:rsid w:val="00C95C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A0006"/>
    <w:rPr>
      <w:color w:val="605E5C"/>
      <w:shd w:val="clear" w:color="auto" w:fill="E1DFDD"/>
    </w:rPr>
  </w:style>
  <w:style w:type="character" w:styleId="FollowedHyperlink">
    <w:name w:val="FollowedHyperlink"/>
    <w:basedOn w:val="DefaultParagraphFont"/>
    <w:uiPriority w:val="99"/>
    <w:semiHidden/>
    <w:unhideWhenUsed/>
    <w:rsid w:val="003A00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237405">
      <w:bodyDiv w:val="1"/>
      <w:marLeft w:val="0"/>
      <w:marRight w:val="0"/>
      <w:marTop w:val="0"/>
      <w:marBottom w:val="0"/>
      <w:divBdr>
        <w:top w:val="none" w:sz="0" w:space="0" w:color="auto"/>
        <w:left w:val="none" w:sz="0" w:space="0" w:color="auto"/>
        <w:bottom w:val="none" w:sz="0" w:space="0" w:color="auto"/>
        <w:right w:val="none" w:sz="0" w:space="0" w:color="auto"/>
      </w:divBdr>
    </w:div>
    <w:div w:id="427190317">
      <w:bodyDiv w:val="1"/>
      <w:marLeft w:val="0"/>
      <w:marRight w:val="0"/>
      <w:marTop w:val="0"/>
      <w:marBottom w:val="0"/>
      <w:divBdr>
        <w:top w:val="none" w:sz="0" w:space="0" w:color="auto"/>
        <w:left w:val="none" w:sz="0" w:space="0" w:color="auto"/>
        <w:bottom w:val="none" w:sz="0" w:space="0" w:color="auto"/>
        <w:right w:val="none" w:sz="0" w:space="0" w:color="auto"/>
      </w:divBdr>
    </w:div>
    <w:div w:id="469248488">
      <w:bodyDiv w:val="1"/>
      <w:marLeft w:val="0"/>
      <w:marRight w:val="0"/>
      <w:marTop w:val="0"/>
      <w:marBottom w:val="0"/>
      <w:divBdr>
        <w:top w:val="none" w:sz="0" w:space="0" w:color="auto"/>
        <w:left w:val="none" w:sz="0" w:space="0" w:color="auto"/>
        <w:bottom w:val="none" w:sz="0" w:space="0" w:color="auto"/>
        <w:right w:val="none" w:sz="0" w:space="0" w:color="auto"/>
      </w:divBdr>
    </w:div>
    <w:div w:id="607615532">
      <w:bodyDiv w:val="1"/>
      <w:marLeft w:val="0"/>
      <w:marRight w:val="0"/>
      <w:marTop w:val="0"/>
      <w:marBottom w:val="0"/>
      <w:divBdr>
        <w:top w:val="none" w:sz="0" w:space="0" w:color="auto"/>
        <w:left w:val="none" w:sz="0" w:space="0" w:color="auto"/>
        <w:bottom w:val="none" w:sz="0" w:space="0" w:color="auto"/>
        <w:right w:val="none" w:sz="0" w:space="0" w:color="auto"/>
      </w:divBdr>
    </w:div>
    <w:div w:id="706175773">
      <w:bodyDiv w:val="1"/>
      <w:marLeft w:val="0"/>
      <w:marRight w:val="0"/>
      <w:marTop w:val="0"/>
      <w:marBottom w:val="0"/>
      <w:divBdr>
        <w:top w:val="none" w:sz="0" w:space="0" w:color="auto"/>
        <w:left w:val="none" w:sz="0" w:space="0" w:color="auto"/>
        <w:bottom w:val="none" w:sz="0" w:space="0" w:color="auto"/>
        <w:right w:val="none" w:sz="0" w:space="0" w:color="auto"/>
      </w:divBdr>
    </w:div>
    <w:div w:id="1141968615">
      <w:bodyDiv w:val="1"/>
      <w:marLeft w:val="0"/>
      <w:marRight w:val="0"/>
      <w:marTop w:val="0"/>
      <w:marBottom w:val="0"/>
      <w:divBdr>
        <w:top w:val="none" w:sz="0" w:space="0" w:color="auto"/>
        <w:left w:val="none" w:sz="0" w:space="0" w:color="auto"/>
        <w:bottom w:val="none" w:sz="0" w:space="0" w:color="auto"/>
        <w:right w:val="none" w:sz="0" w:space="0" w:color="auto"/>
      </w:divBdr>
    </w:div>
    <w:div w:id="1927031786">
      <w:bodyDiv w:val="1"/>
      <w:marLeft w:val="0"/>
      <w:marRight w:val="0"/>
      <w:marTop w:val="0"/>
      <w:marBottom w:val="0"/>
      <w:divBdr>
        <w:top w:val="none" w:sz="0" w:space="0" w:color="auto"/>
        <w:left w:val="none" w:sz="0" w:space="0" w:color="auto"/>
        <w:bottom w:val="none" w:sz="0" w:space="0" w:color="auto"/>
        <w:right w:val="none" w:sz="0" w:space="0" w:color="auto"/>
      </w:divBdr>
    </w:div>
    <w:div w:id="1999650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le/zF8hXsytHMVTt4Au6"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abudragneel.github.io/MyPortfolio.github.i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github.com/mahline-hasan-sabab"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linkedin.com/in/mahline-hasan-sabab" TargetMode="External"/><Relationship Id="rId4" Type="http://schemas.openxmlformats.org/officeDocument/2006/relationships/webSettings" Target="webSettings.xml"/><Relationship Id="rId9" Type="http://schemas.openxmlformats.org/officeDocument/2006/relationships/hyperlink" Target="mailto:msabab222085@bscse.uiu.ac.b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2757</Words>
  <Characters>15719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Mahmood Hasan</cp:lastModifiedBy>
  <cp:revision>4</cp:revision>
  <dcterms:created xsi:type="dcterms:W3CDTF">2026-05-18T18:49:00Z</dcterms:created>
  <dcterms:modified xsi:type="dcterms:W3CDTF">2026-05-18T19:27:00Z</dcterms:modified>
</cp:coreProperties>
</file>