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 Studio — AI Action Jobs Reference</w:t>
      </w:r>
    </w:p>
    <w:p>
      <w:pPr>
        <w:jc w:val="center"/>
      </w:pPr>
      <w:r>
        <w:rPr>
          <w:color w:val="666666"/>
        </w:rPr>
        <w:t>Generated 2026-06-10 · PM Studio codebase audit</w:t>
      </w:r>
    </w:p>
    <w:p>
      <w:pPr>
        <w:pStyle w:val="Heading1"/>
      </w:pPr>
      <w:r>
        <w:t>Pipeline overview</w:t>
      </w:r>
    </w:p>
    <w:p>
      <w:r>
        <w:t>Upload PDF → Analyze → Synthesize feedback → PRD → SRS → Architecture (6 docs) → Kanban tasks → Per-task specs → Orchestration</w:t>
      </w:r>
    </w:p>
    <w:p>
      <w:r>
        <w:t>Each step feeds the next. Weak output upstream propagates downstream.</w:t>
      </w:r>
    </w:p>
    <w:p>
      <w:pPr>
        <w:pStyle w:val="Heading1"/>
      </w:pPr>
      <w:r>
        <w:t>Master table — all 21 AI action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UI action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8"/>
              </w:rPr>
              <w:t>task_type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Why important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Ideal LLM specialty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Upload requirement PDF (auto)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req_analyze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Reads extracted PDF text; classifies gaps (client vs technical), risks, project type, auto-answers technical gaps.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Foundation of entire project — wrong gaps lead to wrong PRD/SRS.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Long-context document analysis + structured JSON extraction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analysis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req_analyze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Re-runs same analysis on existing PDF.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Fixes bad first pass without re-upload.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Long-context document analysis + structured JSON extraction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Synthesize feedback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req_synthesize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Merges original requirement + client feedback into final draft (features, scope, decisions).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Locks scope before PRD; reduces client disputes.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Cross-document synthesis + business requirements writing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Rewrite analysis (PM instructions)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req_synthesize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Rewrites final draft per PM edit instructions.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Iterates scope without new upload.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Instruction-following rewrite +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PRDs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PRD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prd_generate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Builds full PRD: personas, features, user stories, acceptance criteria, metrics.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Commercial contract with client; drives all downstream docs.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Product/business narrative + nested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PRDs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PRD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prd_generate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Rebuilds PRD from requirement analysis.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Recovery from weak generation.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Product/business narrative + nested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PRD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Rewrite PRD (PM comment)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prd_rewrite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Rewrites existing PRD sections per PM instructions.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Refinement without full regen.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Instruction-following rewrite + product writing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SRS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SRS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srs_generate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IEEE-style SRS: FR-001…, NFRs, data entities, interfaces.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Legal/technical spec — every later task links to FR numbers.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Formal standards compliance (IEEE 830) + precise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SRS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SRS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srs_generate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Rebuilds SRS from PRD.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Fixes missing FRs or weak NFRs.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Formal standards compliance (IEEE 830) + precise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SRS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Rewrite SRS (PM comment)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srs_rewrite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Rewrites SRS while preserving FR numbering.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Surgical fixes; FR IDs must not break.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Instruction-following rewrite + traceability preservation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Architecture Suite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Generates 6 docs: System, DB, API, Frontend, Security, UI/UX (large JSON + Mermaid).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Build blueprint for dev team; API paths, tables, auth model.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Systems architecture reasoning + very long context +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Resume generation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Continues suite from first incomplete doc.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Completes partial runs.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Systems architecture reasoning + very long context +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full suite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Clears all 6 docs and regenerates.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Nuclear reset when suite is misaligned.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Systems architecture reasoning + very long context + structured JSON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single doc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One of 6 architecture documents.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Targeted fix without burning quota on all 6.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Domain-specific architecture (DB/API/FE/security)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single doc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Replaces one doc.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Refresh weak doc (e.g. API only).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Domain-specific architecture (DB/API/FE/security)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Architecture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Apply AI / AI-assist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arch_generate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Regenerates one doc incorporating PM instructions.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Human-guided correction.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Instruction-following + architecture reasoning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Tasks / Kanban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tasks from SRS &amp; Architecture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module_extract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Maps every FR to Kanban tasks with file paths, endpoints, tables from architecture.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FR to implementable work; gaps here = missed features.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Entity-to-structure mapping + software project planning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Tasks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Fill gaps / replace modes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module_extract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Only missing FRs, or wipe + regenerate tasks.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Coverage repair without duplicating tasks.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Entity-to-structure mapping + software project planning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Task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technical spec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spec_generate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Full dev spec: files, steps, DB, API, security, Cursor prompt.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Direct input to Cursor/IDE — most code-quality-critical job.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Software engineering / coding-agent + zero-ambiguity spec writing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Task detail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Regenerate spec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spec_generate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Replaces failed or weak spec.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Retry without new task.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Software engineering / coding-agent + zero-ambiguity spec writing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6"/>
              </w:rPr>
              <w:t>Tasks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Generate project orchestration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6"/>
              </w:rPr>
              <w:t>orchestration_generate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Master build guide: file manifest, build order, Cursor workspace prompt.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Single paste-in prompt for whole project.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Cross-document aggregation + implementation sequencing</w:t>
            </w:r>
          </w:p>
        </w:tc>
      </w:tr>
    </w:tbl>
    <w:p/>
    <w:p>
      <w:pPr>
        <w:pStyle w:val="Heading1"/>
      </w:pPr>
      <w:r>
        <w:t>Buttons that look like AI but are NOT LLM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Button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8"/>
              </w:rPr>
              <w:t>Actual behavior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Cost estimate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Local math from feature count — no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PRD / SRS 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Quality check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Rule-based checklist scoring — no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PRD / SRS 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Export PDF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Document export — no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Architecture 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Align suite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Deterministic cross-doc fixes — no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Save / Edit JSON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Manual edit — no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Knowledge, Decisions, Clients, Projects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All actions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6"/>
              </w:rPr>
              <w:t>No AI in current codebase</w:t>
            </w:r>
          </w:p>
        </w:tc>
      </w:tr>
    </w:tbl>
    <w:p/>
    <w:p>
      <w:pPr>
        <w:pStyle w:val="Heading1"/>
      </w:pPr>
      <w:r>
        <w:t>LLM specialty types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Specialty 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Job numbers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What good looks like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Long-context document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#1, #2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Reads full PDF; does not miss sections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Structured JSON / schema adherence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All 21 jobs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Valid Pydantic output every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Business / product narrative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#5, #6, #7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Client-readable PRD, clear priorities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Formal spec / IEEE compliance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#8, #9, #10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FR-001… numbering, measurable NFRs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Systems architecture reasoning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#11–#16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Consistent auth, API, DB, monolith signals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Cross-document synthesis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#3, #4, #21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Merges sources without contradiction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Instruction-following rewrite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#4, #7, #10, #16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Changes only what PM asked; preserves IDs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Entity-to-structure mapping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#17, #18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Every FR → task + real file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Software engineering / coding-agent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#19, #20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Exact paths, functions, Cursor-ready prompts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Implementation sequencing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#21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6"/>
              </w:rPr>
              <w:t>Correct build order across 50+ files</w:t>
            </w:r>
          </w:p>
        </w:tc>
      </w:tr>
    </w:tbl>
    <w:p/>
    <w:p>
      <w:pPr>
        <w:pStyle w:val="Heading1"/>
      </w:pPr>
      <w:r>
        <w:t>Free mode — configured primary models (live org)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Primary model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Specialty fit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Requirements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6"/>
              </w:rPr>
              <w:t>NVIDIA Nemotron 3 Super (FREE)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Long-context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PRD / SRS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6"/>
              </w:rPr>
              <w:t>OpenAI GPT-OSS 120B (FREE)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Structured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6"/>
              </w:rPr>
              <w:t>NVIDIA Nemotron Ultra 550B (FREE)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Largest reasoning / architecture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Tasks (specs)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6"/>
              </w:rPr>
              <w:t>Poolside Laguna M.1 (FREE)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Coding-agent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Tasks (extract)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6"/>
              </w:rPr>
              <w:t>Kimi K2.6 (FREE)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Structured extraction</w:t>
            </w:r>
          </w:p>
        </w:tc>
      </w:tr>
    </w:tbl>
    <w:p/>
    <w:p>
      <w:pPr>
        <w:pStyle w:val="Heading1"/>
      </w:pPr>
      <w:r>
        <w:t>Fallback behavior (free mode)</w:t>
      </w:r>
    </w:p>
    <w:p>
      <w:pPr>
        <w:pStyle w:val="ListBullet"/>
      </w:pPr>
      <w:r>
        <w:t>Up to 14 models per job, tried in order automatically.</w:t>
      </w:r>
    </w:p>
    <w:p>
      <w:pPr>
        <w:pStyle w:val="ListBullet"/>
      </w:pPr>
      <w:r>
        <w:t>Rate limit (429): wait 1 second, then next model.</w:t>
      </w:r>
    </w:p>
    <w:p>
      <w:pPr>
        <w:pStyle w:val="ListBullet"/>
      </w:pPr>
      <w:r>
        <w:t>Dead model / timeout (12 min on arch jobs) / API error: skip immediately to next.</w:t>
      </w:r>
    </w:p>
    <w:p>
      <w:pPr>
        <w:pStyle w:val="ListBullet"/>
      </w:pPr>
      <w:r>
        <w:t>Providers: OpenRouter (primary) → Groq → Together AI (if key configured).</w:t>
      </w:r>
    </w:p>
    <w:p>
      <w:pPr>
        <w:pStyle w:val="ListBullet"/>
      </w:pPr>
      <w:r>
        <w:t>After all free models fail: Anthropic Claude Sonnet if key exists.</w:t>
      </w:r>
    </w:p>
    <w:p>
      <w:pPr>
        <w:pStyle w:val="ListBullet"/>
      </w:pPr>
      <w:r>
        <w:t>Per-screen model override disables the entire fallback chain.</w:t>
      </w:r>
    </w:p>
    <w:p>
      <w:pPr>
        <w:pStyle w:val="Heading1"/>
      </w:pPr>
      <w:r>
        <w:t>Priority ranking for quality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Jobs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#19–#20 Task spec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Coding-agent specialty — feeds Cursor directly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#8–#10 SRS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Formal spec + traceability specialty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#11–#16 Architecture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Systems architecture + long context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#17–#18 Module extract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Mapping specialty (FR coverage)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#5–#7 PRD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Product writing specialty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#1–#4 Requirements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Document analysis specialty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#21 Orchestration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6"/>
              </w:rPr>
              <w:t>Aggregation specialty (broken in free mode today)</w:t>
            </w:r>
          </w:p>
        </w:tc>
      </w:tr>
    </w:tbl>
    <w:p/>
    <w:p>
      <w:pPr>
        <w:pStyle w:val="Heading1"/>
      </w:pPr>
      <w:r>
        <w:t>Known gaps (codebase 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6"/>
              </w:rPr>
              <w:t>orchestration_generate not in FREE_ROUTING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6"/>
              </w:rPr>
              <w:t>Job #21 fails unless Anthropic key exists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6"/>
              </w:rPr>
              <w:t>arch_single_doc routing unused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6"/>
              </w:rPr>
              <w:t>Code always uses arch_generate — same chain in practice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6"/>
              </w:rPr>
              <w:t>quality_check / cost_estimate in routing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6"/>
              </w:rPr>
              <w:t>Defined but never called by UI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6"/>
              </w:rPr>
              <w:t>Per-screen model override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6"/>
              </w:rPr>
              <w:t>Disables 14-model fallback for that screen's jobs</w:t>
            </w:r>
          </w:p>
        </w:tc>
      </w:tr>
    </w:tbl>
    <w:p/>
    <w:p/>
    <w:p>
      <w:r>
        <w:rPr>
          <w:b/>
        </w:rPr>
        <w:t>Total: 21 distinct AI action patterns across 5 screens.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