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BA0E5" w14:textId="36982492" w:rsidR="00931922" w:rsidRPr="0014644B" w:rsidRDefault="00931922">
      <w:pPr>
        <w:rPr>
          <w:rFonts w:ascii="Times New Roman" w:hAnsi="Times New Roman" w:cs="Times New Roman"/>
          <w:b/>
          <w:bCs/>
        </w:rPr>
      </w:pPr>
      <w:r w:rsidRPr="0014644B">
        <w:rPr>
          <w:rFonts w:ascii="Times New Roman" w:hAnsi="Times New Roman" w:cs="Times New Roman"/>
          <w:b/>
          <w:bCs/>
        </w:rPr>
        <w:t>SOEN 287-Web Programming</w:t>
      </w:r>
    </w:p>
    <w:p w14:paraId="122FB9B9" w14:textId="49126A60" w:rsidR="00931922" w:rsidRDefault="00931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Company Website User Guide:</w:t>
      </w:r>
    </w:p>
    <w:p w14:paraId="4A098068" w14:textId="2BA09CBE" w:rsidR="00931922" w:rsidRPr="000D12C2" w:rsidRDefault="00931922" w:rsidP="000D12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12C2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Accessing the Website</w:t>
      </w:r>
    </w:p>
    <w:p w14:paraId="4EBC7E68" w14:textId="24495170" w:rsidR="00931922" w:rsidRDefault="00931922" w:rsidP="000D12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Simply open your web browser and go to the website’s homepage.</w:t>
      </w:r>
    </w:p>
    <w:p w14:paraId="7A6595AA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7CF2C8A4" w14:textId="705D6B24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Creating an Account</w:t>
      </w:r>
    </w:p>
    <w:p w14:paraId="026CF664" w14:textId="2EF0B6BF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Go to the Register page by clicking the Sign-Up link on the homepage.</w:t>
      </w:r>
    </w:p>
    <w:p w14:paraId="2935008B" w14:textId="3861EF6C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 xml:space="preserve">Fill in the registration form with the necessary details </w:t>
      </w:r>
      <w:r w:rsidR="006B407B">
        <w:rPr>
          <w:rFonts w:ascii="Times New Roman" w:hAnsi="Times New Roman" w:cs="Times New Roman"/>
        </w:rPr>
        <w:t>(username &amp; password).</w:t>
      </w:r>
    </w:p>
    <w:p w14:paraId="7162A066" w14:textId="6B5DCA66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Click Submit to create your account.</w:t>
      </w:r>
    </w:p>
    <w:p w14:paraId="2FA10C8F" w14:textId="40A26860" w:rsidR="00931922" w:rsidRDefault="00984B0D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redirected to the Login Page. You may now</w:t>
      </w:r>
      <w:r w:rsidR="00931922" w:rsidRPr="00931922">
        <w:rPr>
          <w:rFonts w:ascii="Times New Roman" w:hAnsi="Times New Roman" w:cs="Times New Roman"/>
        </w:rPr>
        <w:t xml:space="preserve"> log in to your account using your </w:t>
      </w:r>
      <w:r w:rsidR="006B407B">
        <w:rPr>
          <w:rFonts w:ascii="Times New Roman" w:hAnsi="Times New Roman" w:cs="Times New Roman"/>
        </w:rPr>
        <w:t xml:space="preserve">username </w:t>
      </w:r>
      <w:r w:rsidR="00931922" w:rsidRPr="00931922">
        <w:rPr>
          <w:rFonts w:ascii="Times New Roman" w:hAnsi="Times New Roman" w:cs="Times New Roman"/>
        </w:rPr>
        <w:t>and password</w:t>
      </w:r>
    </w:p>
    <w:p w14:paraId="59D77515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77D221BF" w14:textId="3D86217E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Logging In and Out</w:t>
      </w:r>
    </w:p>
    <w:p w14:paraId="751D2916" w14:textId="5A131533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To log in, go to the Login page, enter your email and password, and click Sign In.</w:t>
      </w:r>
    </w:p>
    <w:p w14:paraId="7ABE3191" w14:textId="015A6F9B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You will be taken to the Client Dashboard or Business Dashboard (depending on your role).</w:t>
      </w:r>
    </w:p>
    <w:p w14:paraId="4C1842E5" w14:textId="4A3F9251" w:rsidR="00502BEB" w:rsidRDefault="00502BEB" w:rsidP="00502BEB">
      <w:pPr>
        <w:pStyle w:val="ListParagraph"/>
        <w:ind w:left="2160"/>
        <w:rPr>
          <w:rFonts w:ascii="Times New Roman" w:hAnsi="Times New Roman" w:cs="Times New Roman"/>
        </w:rPr>
      </w:pPr>
      <w:r w:rsidRPr="00502BEB">
        <w:rPr>
          <w:rFonts w:ascii="Times New Roman" w:hAnsi="Times New Roman" w:cs="Times New Roman"/>
          <w:b/>
          <w:bCs/>
        </w:rPr>
        <w:t>*Note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As of now, there is no authentication, so any login is done by simply accessing the respective </w:t>
      </w:r>
      <w:r w:rsidRPr="00502BEB">
        <w:rPr>
          <w:rFonts w:ascii="Times New Roman" w:hAnsi="Times New Roman" w:cs="Times New Roman"/>
          <w:b/>
          <w:bCs/>
        </w:rPr>
        <w:t>“Client Login” or “Business Login”</w:t>
      </w:r>
      <w:r>
        <w:rPr>
          <w:rFonts w:ascii="Times New Roman" w:hAnsi="Times New Roman" w:cs="Times New Roman"/>
          <w:b/>
          <w:bCs/>
        </w:rPr>
        <w:t>.</w:t>
      </w:r>
    </w:p>
    <w:p w14:paraId="51A60ACA" w14:textId="067AC411" w:rsidR="00502BEB" w:rsidRPr="00502BEB" w:rsidRDefault="00502BEB" w:rsidP="00502BEB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</w:rPr>
      </w:pPr>
      <w:r w:rsidRPr="00502BEB">
        <w:rPr>
          <w:rFonts w:ascii="Times New Roman" w:hAnsi="Times New Roman" w:cs="Times New Roman"/>
          <w:b/>
          <w:bCs/>
          <w:i/>
          <w:iCs/>
        </w:rPr>
        <w:t>No login information is needed, for now (Deliverable 1).</w:t>
      </w:r>
    </w:p>
    <w:p w14:paraId="20EEBBA1" w14:textId="75705E04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To log out, click the Log</w:t>
      </w:r>
      <w:r w:rsidR="00502BEB">
        <w:rPr>
          <w:rFonts w:ascii="Times New Roman" w:hAnsi="Times New Roman" w:cs="Times New Roman"/>
        </w:rPr>
        <w:t xml:space="preserve">out </w:t>
      </w:r>
      <w:r w:rsidRPr="00931922">
        <w:rPr>
          <w:rFonts w:ascii="Times New Roman" w:hAnsi="Times New Roman" w:cs="Times New Roman"/>
        </w:rPr>
        <w:t>button in the top-right corner</w:t>
      </w:r>
      <w:r w:rsidR="00502BEB">
        <w:rPr>
          <w:rFonts w:ascii="Times New Roman" w:hAnsi="Times New Roman" w:cs="Times New Roman"/>
        </w:rPr>
        <w:t>, in the navbar</w:t>
      </w:r>
      <w:r w:rsidRPr="00931922">
        <w:rPr>
          <w:rFonts w:ascii="Times New Roman" w:hAnsi="Times New Roman" w:cs="Times New Roman"/>
        </w:rPr>
        <w:t>.</w:t>
      </w:r>
    </w:p>
    <w:p w14:paraId="2D2B8B0B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1C6F6E2A" w14:textId="28B0F7A3" w:rsidR="00931922" w:rsidRPr="000D12C2" w:rsidRDefault="000D12C2" w:rsidP="000D12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12C2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Client Functionality</w:t>
      </w:r>
    </w:p>
    <w:p w14:paraId="68E29328" w14:textId="0939C9DA" w:rsidR="00931922" w:rsidRPr="000D12C2" w:rsidRDefault="000D12C2" w:rsidP="000D12C2">
      <w:pPr>
        <w:ind w:firstLine="720"/>
        <w:rPr>
          <w:rFonts w:ascii="Times New Roman" w:hAnsi="Times New Roman" w:cs="Times New Roman"/>
          <w:b/>
          <w:bCs/>
          <w:u w:val="single"/>
        </w:rPr>
      </w:pPr>
      <w:r w:rsidRPr="000D12C2">
        <w:rPr>
          <w:rFonts w:ascii="Times New Roman" w:hAnsi="Times New Roman" w:cs="Times New Roman"/>
          <w:b/>
          <w:bCs/>
          <w:u w:val="single"/>
        </w:rPr>
        <w:t>1. The Client Dashboard</w:t>
      </w:r>
    </w:p>
    <w:p w14:paraId="489BB6EE" w14:textId="1043CE11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931922">
        <w:rPr>
          <w:rFonts w:ascii="Times New Roman" w:hAnsi="Times New Roman" w:cs="Times New Roman"/>
        </w:rPr>
        <w:t>ou’ll see your Client Dashboard with the following main options:</w:t>
      </w:r>
    </w:p>
    <w:p w14:paraId="18C59DCF" w14:textId="0780D2D5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Communication – Direct contact information for assistance.</w:t>
      </w:r>
    </w:p>
    <w:p w14:paraId="7043BD67" w14:textId="5B73E0B8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User Profile – View and edit your profile settings, account info, and security settings.</w:t>
      </w:r>
    </w:p>
    <w:p w14:paraId="71C602E3" w14:textId="45316050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Services – Search for available services, request services, cancel services, and view service history.</w:t>
      </w:r>
    </w:p>
    <w:p w14:paraId="5469C303" w14:textId="07BDAEB3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Bills and Receipts – Access billing information and receipts.</w:t>
      </w:r>
    </w:p>
    <w:p w14:paraId="786B305D" w14:textId="48921234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Notifications – View important notifications from the service company.</w:t>
      </w:r>
    </w:p>
    <w:p w14:paraId="2DFD5ACC" w14:textId="4D12AF2F" w:rsidR="000D12C2" w:rsidRDefault="00931922" w:rsidP="000D1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FAQs – Common questions and help resources.</w:t>
      </w:r>
    </w:p>
    <w:p w14:paraId="13DBB909" w14:textId="0023EEF5" w:rsidR="000D12C2" w:rsidRDefault="000D12C2" w:rsidP="000D12C2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  <w:r w:rsidRPr="000D12C2">
        <w:rPr>
          <w:rFonts w:ascii="Times New Roman" w:hAnsi="Times New Roman" w:cs="Times New Roman"/>
          <w:b/>
          <w:bCs/>
          <w:i/>
          <w:iCs/>
        </w:rPr>
        <w:t>*Note: A few of the core features will be implemented for the 2</w:t>
      </w:r>
      <w:r w:rsidRPr="000D12C2">
        <w:rPr>
          <w:rFonts w:ascii="Times New Roman" w:hAnsi="Times New Roman" w:cs="Times New Roman"/>
          <w:b/>
          <w:bCs/>
          <w:i/>
          <w:iCs/>
          <w:vertAlign w:val="superscript"/>
        </w:rPr>
        <w:t>nd</w:t>
      </w:r>
      <w:r w:rsidRPr="000D12C2">
        <w:rPr>
          <w:rFonts w:ascii="Times New Roman" w:hAnsi="Times New Roman" w:cs="Times New Roman"/>
          <w:b/>
          <w:bCs/>
          <w:i/>
          <w:iCs/>
        </w:rPr>
        <w:t xml:space="preserve"> Deliverable, and are not currently available for access. You can still preview their code directly*</w:t>
      </w:r>
    </w:p>
    <w:p w14:paraId="05842E54" w14:textId="77777777" w:rsidR="000D12C2" w:rsidRPr="000D12C2" w:rsidRDefault="000D12C2" w:rsidP="000D12C2">
      <w:pPr>
        <w:pStyle w:val="ListParagraph"/>
        <w:ind w:left="1440"/>
        <w:rPr>
          <w:rFonts w:ascii="Times New Roman" w:hAnsi="Times New Roman" w:cs="Times New Roman"/>
          <w:b/>
          <w:bCs/>
          <w:i/>
          <w:iCs/>
        </w:rPr>
      </w:pPr>
    </w:p>
    <w:p w14:paraId="55E287F7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00B03AD3" w14:textId="45D9A5E4" w:rsidR="00931922" w:rsidRPr="000D12C2" w:rsidRDefault="000D12C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0D12C2">
        <w:rPr>
          <w:rFonts w:ascii="Times New Roman" w:hAnsi="Times New Roman" w:cs="Times New Roman"/>
          <w:b/>
          <w:bCs/>
          <w:u w:val="single"/>
        </w:rPr>
        <w:t>Requesting a Service</w:t>
      </w:r>
    </w:p>
    <w:p w14:paraId="47EE4236" w14:textId="503C2BE0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Searching for Services</w:t>
      </w:r>
    </w:p>
    <w:p w14:paraId="47B7E93E" w14:textId="77777777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From the Client Dashboard, click on Services.</w:t>
      </w:r>
    </w:p>
    <w:p w14:paraId="757BD9D8" w14:textId="794E0795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Select Search for Offered Services to see a list of services available.</w:t>
      </w:r>
    </w:p>
    <w:p w14:paraId="628546F9" w14:textId="58286D19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Browse through the list or search for specific services using the search function.</w:t>
      </w:r>
    </w:p>
    <w:p w14:paraId="4D1D1874" w14:textId="6659F9FA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Requesting a Service</w:t>
      </w:r>
    </w:p>
    <w:p w14:paraId="3116E2F8" w14:textId="25F36F4E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In the Services section, click Request Specific Services.</w:t>
      </w:r>
    </w:p>
    <w:p w14:paraId="560E1730" w14:textId="30C1D13C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Select the service you wish to request.</w:t>
      </w:r>
    </w:p>
    <w:p w14:paraId="759C7722" w14:textId="505C020A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Confirm your request by clicking Request Service.</w:t>
      </w:r>
    </w:p>
    <w:p w14:paraId="05C3AAB1" w14:textId="06C0E3AC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You will receive a confirmation message, and the service will appear under Requested Services.</w:t>
      </w:r>
    </w:p>
    <w:p w14:paraId="4A5DD60D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1410B8B7" w14:textId="699C9098" w:rsidR="00931922" w:rsidRPr="000D12C2" w:rsidRDefault="000D12C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0D12C2">
        <w:rPr>
          <w:rFonts w:ascii="Times New Roman" w:hAnsi="Times New Roman" w:cs="Times New Roman"/>
          <w:b/>
          <w:bCs/>
          <w:u w:val="single"/>
        </w:rPr>
        <w:t>View your Request/Purchase History</w:t>
      </w:r>
    </w:p>
    <w:p w14:paraId="754A956E" w14:textId="1FC950F4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Viewing Requested Services</w:t>
      </w:r>
    </w:p>
    <w:p w14:paraId="1B086829" w14:textId="08CB25B2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From the Client Dashboard, go to Services &gt; Overview of Past and Future Services.</w:t>
      </w:r>
    </w:p>
    <w:p w14:paraId="159E417D" w14:textId="2DA40AEF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Here, you can see the services you have scheduled and those you have already received.</w:t>
      </w:r>
    </w:p>
    <w:p w14:paraId="3B50E21B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5978CB29" w14:textId="6FACBF46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Cancel</w:t>
      </w:r>
      <w:r w:rsidR="000D12C2">
        <w:rPr>
          <w:rFonts w:ascii="Times New Roman" w:hAnsi="Times New Roman" w:cs="Times New Roman"/>
          <w:b/>
          <w:bCs/>
        </w:rPr>
        <w:t>l</w:t>
      </w:r>
      <w:r w:rsidRPr="00931922">
        <w:rPr>
          <w:rFonts w:ascii="Times New Roman" w:hAnsi="Times New Roman" w:cs="Times New Roman"/>
          <w:b/>
          <w:bCs/>
        </w:rPr>
        <w:t>ing a Service</w:t>
      </w:r>
    </w:p>
    <w:p w14:paraId="3AD5B28A" w14:textId="77D36748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Go to Services &gt; Requested Services.</w:t>
      </w:r>
    </w:p>
    <w:p w14:paraId="332F2563" w14:textId="1893BC16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Find the service you wish to cancel and click Remove.</w:t>
      </w:r>
    </w:p>
    <w:p w14:paraId="4B821B47" w14:textId="2109F3FE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Confirm the cancellation, and the service will be removed from your requested services list.</w:t>
      </w:r>
    </w:p>
    <w:p w14:paraId="5712F276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6139D3E9" w14:textId="460CAD39" w:rsidR="00931922" w:rsidRPr="000D12C2" w:rsidRDefault="000D12C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0D12C2">
        <w:rPr>
          <w:rFonts w:ascii="Times New Roman" w:hAnsi="Times New Roman" w:cs="Times New Roman"/>
          <w:b/>
          <w:bCs/>
          <w:u w:val="single"/>
        </w:rPr>
        <w:t>Bills &amp; Receipts</w:t>
      </w:r>
    </w:p>
    <w:p w14:paraId="6A23EE10" w14:textId="77777777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In the Client Dashboard</w:t>
      </w:r>
    </w:p>
    <w:p w14:paraId="32F41F57" w14:textId="5426A8BB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31922">
        <w:rPr>
          <w:rFonts w:ascii="Times New Roman" w:hAnsi="Times New Roman" w:cs="Times New Roman"/>
        </w:rPr>
        <w:t>lick on Bills and Receipts.</w:t>
      </w:r>
    </w:p>
    <w:p w14:paraId="5A63094C" w14:textId="49209F9E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You will see a list of your bills for completed services.</w:t>
      </w:r>
    </w:p>
    <w:p w14:paraId="68BC7B9C" w14:textId="57632DC7" w:rsid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Click on each bill to view more details or download a copy of your receipt.</w:t>
      </w:r>
    </w:p>
    <w:p w14:paraId="4EEC019D" w14:textId="77777777" w:rsidR="00931922" w:rsidRDefault="00931922" w:rsidP="00931922">
      <w:pPr>
        <w:pStyle w:val="ListParagraph"/>
        <w:ind w:left="2160"/>
        <w:rPr>
          <w:rFonts w:ascii="Times New Roman" w:hAnsi="Times New Roman" w:cs="Times New Roman"/>
        </w:rPr>
      </w:pPr>
    </w:p>
    <w:p w14:paraId="7C64F18D" w14:textId="72BDDF4F" w:rsidR="00931922" w:rsidRPr="000D12C2" w:rsidRDefault="000D12C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0D12C2">
        <w:rPr>
          <w:rFonts w:ascii="Times New Roman" w:hAnsi="Times New Roman" w:cs="Times New Roman"/>
          <w:b/>
          <w:bCs/>
          <w:u w:val="single"/>
        </w:rPr>
        <w:t>Notifications</w:t>
      </w:r>
    </w:p>
    <w:p w14:paraId="506FCEE4" w14:textId="7745BA8A" w:rsidR="00931922" w:rsidRPr="00931922" w:rsidRDefault="00931922" w:rsidP="009319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31922">
        <w:rPr>
          <w:rFonts w:ascii="Times New Roman" w:hAnsi="Times New Roman" w:cs="Times New Roman"/>
          <w:b/>
          <w:bCs/>
        </w:rPr>
        <w:t>Notifications</w:t>
      </w:r>
    </w:p>
    <w:p w14:paraId="6A28BFA8" w14:textId="7E69199F" w:rsidR="00931922" w:rsidRPr="00931922" w:rsidRDefault="00931922" w:rsidP="0093192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To view notifications, click Notifications in the Client Dashboard.</w:t>
      </w:r>
    </w:p>
    <w:p w14:paraId="0805B615" w14:textId="2D6CFD28" w:rsidR="00931922" w:rsidRPr="000D12C2" w:rsidRDefault="00931922" w:rsidP="000D12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931922">
        <w:rPr>
          <w:rFonts w:ascii="Times New Roman" w:hAnsi="Times New Roman" w:cs="Times New Roman"/>
        </w:rPr>
        <w:t>Here, you’ll see any new messages or alerts, such as reminders for unpaid bills or updates on requested services.</w:t>
      </w:r>
    </w:p>
    <w:p w14:paraId="15BAF704" w14:textId="428CB6E3" w:rsidR="00931922" w:rsidRPr="000D12C2" w:rsidRDefault="000D12C2" w:rsidP="00931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0D12C2">
        <w:rPr>
          <w:rFonts w:ascii="Times New Roman" w:hAnsi="Times New Roman" w:cs="Times New Roman"/>
          <w:b/>
          <w:bCs/>
          <w:u w:val="single"/>
        </w:rPr>
        <w:lastRenderedPageBreak/>
        <w:t>FAQ</w:t>
      </w:r>
    </w:p>
    <w:p w14:paraId="2067D861" w14:textId="77777777" w:rsidR="0017730D" w:rsidRPr="0017730D" w:rsidRDefault="0017730D" w:rsidP="001773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17730D">
        <w:rPr>
          <w:rFonts w:ascii="Times New Roman" w:hAnsi="Times New Roman" w:cs="Times New Roman"/>
          <w:b/>
          <w:bCs/>
        </w:rPr>
        <w:t xml:space="preserve">To get help with common questions </w:t>
      </w:r>
    </w:p>
    <w:p w14:paraId="2F2BCBF1" w14:textId="2BF99221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17730D">
        <w:rPr>
          <w:rFonts w:ascii="Times New Roman" w:hAnsi="Times New Roman" w:cs="Times New Roman"/>
        </w:rPr>
        <w:t>o to the FAQs and Help Section:</w:t>
      </w:r>
    </w:p>
    <w:p w14:paraId="3E3B9785" w14:textId="3520AFA3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Access FAQs from the Client Dashboard or Business Dashboard.</w:t>
      </w:r>
    </w:p>
    <w:p w14:paraId="12FFB603" w14:textId="30E71B55" w:rsidR="0017730D" w:rsidRPr="0017730D" w:rsidRDefault="0017730D" w:rsidP="001773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7730D">
        <w:rPr>
          <w:rFonts w:ascii="Times New Roman" w:hAnsi="Times New Roman" w:cs="Times New Roman"/>
        </w:rPr>
        <w:t>Browse through the FAQ topics for answers to common questions about services, billing, and account management.</w:t>
      </w:r>
    </w:p>
    <w:p w14:paraId="27051894" w14:textId="437027CB" w:rsidR="0017730D" w:rsidRDefault="000D12C2" w:rsidP="001773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12C2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Business Functionality</w:t>
      </w:r>
    </w:p>
    <w:p w14:paraId="08DCB841" w14:textId="04B508B8" w:rsidR="003551EB" w:rsidRPr="003551EB" w:rsidRDefault="003551EB" w:rsidP="003551EB">
      <w:pPr>
        <w:rPr>
          <w:rFonts w:ascii="Times New Roman" w:hAnsi="Times New Roman" w:cs="Times New Roman"/>
          <w:b/>
          <w:bCs/>
          <w:u w:val="single"/>
        </w:rPr>
      </w:pPr>
      <w:r w:rsidRPr="003551EB">
        <w:rPr>
          <w:rFonts w:ascii="Times New Roman" w:hAnsi="Times New Roman" w:cs="Times New Roman"/>
          <w:b/>
          <w:bCs/>
          <w:u w:val="single"/>
        </w:rPr>
        <w:t>1. Business Dashboard</w:t>
      </w:r>
    </w:p>
    <w:p w14:paraId="16955BAD" w14:textId="50A9AF29" w:rsidR="003551EB" w:rsidRDefault="003551EB" w:rsidP="003551EB">
      <w:p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>This is the main dashboard for managing business services and information. It provides quick access to view client requests, service history, and options to edit business details or services offered.</w:t>
      </w:r>
    </w:p>
    <w:p w14:paraId="341C4C6C" w14:textId="120C8D9F" w:rsidR="003551EB" w:rsidRPr="003551EB" w:rsidRDefault="003551EB" w:rsidP="00355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Optionally, you can also use the navbar to navigate to the different parts of the website.</w:t>
      </w:r>
    </w:p>
    <w:p w14:paraId="7AEAA8F4" w14:textId="77777777" w:rsidR="003551EB" w:rsidRPr="003551EB" w:rsidRDefault="003551EB" w:rsidP="003551EB">
      <w:pPr>
        <w:rPr>
          <w:rFonts w:ascii="Times New Roman" w:hAnsi="Times New Roman" w:cs="Times New Roman"/>
          <w:b/>
          <w:bCs/>
          <w:u w:val="single"/>
        </w:rPr>
      </w:pPr>
      <w:r w:rsidRPr="003551EB">
        <w:rPr>
          <w:rFonts w:ascii="Times New Roman" w:hAnsi="Times New Roman" w:cs="Times New Roman"/>
          <w:b/>
          <w:bCs/>
          <w:u w:val="single"/>
        </w:rPr>
        <w:t>Features:</w:t>
      </w:r>
    </w:p>
    <w:p w14:paraId="15F4967A" w14:textId="1FB9B433" w:rsidR="003551EB" w:rsidRDefault="003551EB" w:rsidP="003551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 xml:space="preserve">Request History: View recent client service requests or purchased services </w:t>
      </w:r>
    </w:p>
    <w:p w14:paraId="6C145368" w14:textId="2AD70557" w:rsidR="003551EB" w:rsidRPr="003551EB" w:rsidRDefault="003551EB" w:rsidP="003551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>Edit Business Info: Navigate to edit the business information or modify services offered.</w:t>
      </w:r>
    </w:p>
    <w:p w14:paraId="38235200" w14:textId="0BEA31D3" w:rsidR="003551EB" w:rsidRPr="003551EB" w:rsidRDefault="003551EB" w:rsidP="003551EB">
      <w:p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  <w:b/>
          <w:bCs/>
          <w:u w:val="single"/>
        </w:rPr>
        <w:t>2. Edit Business Information</w:t>
      </w:r>
    </w:p>
    <w:p w14:paraId="3E0DA1BE" w14:textId="32BBDFBA" w:rsidR="003551EB" w:rsidRPr="003551EB" w:rsidRDefault="003551EB" w:rsidP="00355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allows you t</w:t>
      </w:r>
      <w:r w:rsidRPr="003551EB">
        <w:rPr>
          <w:rFonts w:ascii="Times New Roman" w:hAnsi="Times New Roman" w:cs="Times New Roman"/>
        </w:rPr>
        <w:t>o edit core details of the business, including contact information, company logo, and services offered.</w:t>
      </w:r>
    </w:p>
    <w:p w14:paraId="7854AFBE" w14:textId="77777777" w:rsidR="003551EB" w:rsidRPr="003551EB" w:rsidRDefault="003551EB" w:rsidP="003551EB">
      <w:pPr>
        <w:rPr>
          <w:rFonts w:ascii="Times New Roman" w:hAnsi="Times New Roman" w:cs="Times New Roman"/>
          <w:b/>
          <w:bCs/>
          <w:u w:val="single"/>
        </w:rPr>
      </w:pPr>
      <w:r w:rsidRPr="003551EB">
        <w:rPr>
          <w:rFonts w:ascii="Times New Roman" w:hAnsi="Times New Roman" w:cs="Times New Roman"/>
          <w:b/>
          <w:bCs/>
          <w:u w:val="single"/>
        </w:rPr>
        <w:t>Features:</w:t>
      </w:r>
    </w:p>
    <w:p w14:paraId="013556BF" w14:textId="3ECA776F" w:rsidR="003551EB" w:rsidRPr="003551EB" w:rsidRDefault="003551EB" w:rsidP="003551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>Contact Information: View or edit company name, address, postal code, and email.</w:t>
      </w:r>
    </w:p>
    <w:p w14:paraId="2882E8C5" w14:textId="77777777" w:rsidR="003551EB" w:rsidRPr="003551EB" w:rsidRDefault="003551EB" w:rsidP="003551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>Company Logo: Update the business logo.</w:t>
      </w:r>
    </w:p>
    <w:p w14:paraId="1B2B03E6" w14:textId="254B2B38" w:rsidR="003551EB" w:rsidRPr="003551EB" w:rsidRDefault="003551EB" w:rsidP="003551E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>Services Offered: Modify the list of services by redirecting to the services_modify.html page.</w:t>
      </w:r>
    </w:p>
    <w:p w14:paraId="6C0E4ED4" w14:textId="1EA318EB" w:rsidR="003551EB" w:rsidRPr="003551EB" w:rsidRDefault="003551EB" w:rsidP="003551EB">
      <w:p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/>
        </w:rPr>
        <w:t>ing</w:t>
      </w:r>
      <w:r w:rsidRPr="003551EB">
        <w:rPr>
          <w:rFonts w:ascii="Times New Roman" w:hAnsi="Times New Roman" w:cs="Times New Roman"/>
        </w:rPr>
        <w:t xml:space="preserve"> on the "Edit" buttons </w:t>
      </w:r>
      <w:r>
        <w:rPr>
          <w:rFonts w:ascii="Times New Roman" w:hAnsi="Times New Roman" w:cs="Times New Roman"/>
        </w:rPr>
        <w:t xml:space="preserve">should allow you to </w:t>
      </w:r>
      <w:r w:rsidRPr="003551EB">
        <w:rPr>
          <w:rFonts w:ascii="Times New Roman" w:hAnsi="Times New Roman" w:cs="Times New Roman"/>
        </w:rPr>
        <w:t xml:space="preserve">update </w:t>
      </w:r>
      <w:r>
        <w:rPr>
          <w:rFonts w:ascii="Times New Roman" w:hAnsi="Times New Roman" w:cs="Times New Roman"/>
        </w:rPr>
        <w:t xml:space="preserve">the </w:t>
      </w:r>
      <w:r w:rsidRPr="003551EB">
        <w:rPr>
          <w:rFonts w:ascii="Times New Roman" w:hAnsi="Times New Roman" w:cs="Times New Roman"/>
        </w:rPr>
        <w:t>information or redirect to other pages for more options.</w:t>
      </w:r>
    </w:p>
    <w:p w14:paraId="7BF31179" w14:textId="2406D848" w:rsidR="003551EB" w:rsidRPr="003551EB" w:rsidRDefault="003551EB" w:rsidP="003551EB">
      <w:pPr>
        <w:rPr>
          <w:rFonts w:ascii="Times New Roman" w:hAnsi="Times New Roman" w:cs="Times New Roman"/>
          <w:b/>
          <w:bCs/>
          <w:u w:val="single"/>
        </w:rPr>
      </w:pPr>
      <w:r w:rsidRPr="003551EB">
        <w:rPr>
          <w:rFonts w:ascii="Times New Roman" w:hAnsi="Times New Roman" w:cs="Times New Roman"/>
          <w:b/>
          <w:bCs/>
          <w:u w:val="single"/>
        </w:rPr>
        <w:t xml:space="preserve">3. </w:t>
      </w:r>
      <w:r w:rsidRPr="003551EB">
        <w:rPr>
          <w:rFonts w:ascii="Times New Roman" w:hAnsi="Times New Roman" w:cs="Times New Roman"/>
          <w:b/>
          <w:bCs/>
          <w:u w:val="single"/>
        </w:rPr>
        <w:t>Modify Services</w:t>
      </w:r>
    </w:p>
    <w:p w14:paraId="36F255E7" w14:textId="12C86AA9" w:rsidR="003551EB" w:rsidRDefault="003551EB" w:rsidP="00355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page, the business owner may </w:t>
      </w:r>
      <w:r w:rsidRPr="003551EB">
        <w:rPr>
          <w:rFonts w:ascii="Times New Roman" w:hAnsi="Times New Roman" w:cs="Times New Roman"/>
        </w:rPr>
        <w:t xml:space="preserve">manage </w:t>
      </w:r>
      <w:r>
        <w:rPr>
          <w:rFonts w:ascii="Times New Roman" w:hAnsi="Times New Roman" w:cs="Times New Roman"/>
        </w:rPr>
        <w:t>what services they offer. This</w:t>
      </w:r>
      <w:r w:rsidRPr="003551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includes </w:t>
      </w:r>
      <w:r w:rsidRPr="003551EB">
        <w:rPr>
          <w:rFonts w:ascii="Times New Roman" w:hAnsi="Times New Roman" w:cs="Times New Roman"/>
        </w:rPr>
        <w:t>adding, editing, and deleting services.</w:t>
      </w:r>
      <w:r>
        <w:rPr>
          <w:rFonts w:ascii="Times New Roman" w:hAnsi="Times New Roman" w:cs="Times New Roman"/>
        </w:rPr>
        <w:t xml:space="preserve"> Clicking on modify and/or delete allows the business owner to edit the service (price, description, etc.) or outright delete it, respectively.</w:t>
      </w:r>
    </w:p>
    <w:p w14:paraId="78A66B8A" w14:textId="07C59A84" w:rsidR="003551EB" w:rsidRDefault="003551EB" w:rsidP="00355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“</w:t>
      </w:r>
      <w:r w:rsidRPr="003551EB">
        <w:rPr>
          <w:rFonts w:ascii="Times New Roman" w:hAnsi="Times New Roman" w:cs="Times New Roman"/>
        </w:rPr>
        <w:t>Add New Service</w:t>
      </w:r>
      <w:r>
        <w:rPr>
          <w:rFonts w:ascii="Times New Roman" w:hAnsi="Times New Roman" w:cs="Times New Roman"/>
        </w:rPr>
        <w:t>” towards the end allows the admin to create a new service.</w:t>
      </w:r>
    </w:p>
    <w:p w14:paraId="72CFAC1A" w14:textId="77777777" w:rsidR="003551EB" w:rsidRDefault="003551EB" w:rsidP="003551EB">
      <w:pPr>
        <w:rPr>
          <w:rFonts w:ascii="Times New Roman" w:hAnsi="Times New Roman" w:cs="Times New Roman"/>
        </w:rPr>
      </w:pPr>
    </w:p>
    <w:p w14:paraId="3CC13585" w14:textId="77777777" w:rsidR="003551EB" w:rsidRPr="003551EB" w:rsidRDefault="003551EB" w:rsidP="003551EB">
      <w:pPr>
        <w:rPr>
          <w:rFonts w:ascii="Times New Roman" w:hAnsi="Times New Roman" w:cs="Times New Roman"/>
        </w:rPr>
      </w:pPr>
    </w:p>
    <w:p w14:paraId="32162DD2" w14:textId="240925BD" w:rsidR="003551EB" w:rsidRPr="003551EB" w:rsidRDefault="003551EB" w:rsidP="003551EB">
      <w:pPr>
        <w:rPr>
          <w:rFonts w:ascii="Times New Roman" w:hAnsi="Times New Roman" w:cs="Times New Roman"/>
          <w:b/>
          <w:bCs/>
          <w:u w:val="single"/>
        </w:rPr>
      </w:pPr>
      <w:r w:rsidRPr="003551EB">
        <w:rPr>
          <w:rFonts w:ascii="Times New Roman" w:hAnsi="Times New Roman" w:cs="Times New Roman"/>
          <w:b/>
          <w:bCs/>
          <w:u w:val="single"/>
        </w:rPr>
        <w:lastRenderedPageBreak/>
        <w:t xml:space="preserve">4. </w:t>
      </w:r>
      <w:r w:rsidRPr="003551EB">
        <w:rPr>
          <w:rFonts w:ascii="Times New Roman" w:hAnsi="Times New Roman" w:cs="Times New Roman"/>
          <w:b/>
          <w:bCs/>
          <w:u w:val="single"/>
        </w:rPr>
        <w:t>Purchased Services</w:t>
      </w:r>
    </w:p>
    <w:p w14:paraId="3B2C9BEA" w14:textId="28AB880A" w:rsidR="003551EB" w:rsidRPr="003551EB" w:rsidRDefault="003551EB" w:rsidP="00355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page, the business owner can see a recent </w:t>
      </w:r>
      <w:r w:rsidRPr="003551EB">
        <w:rPr>
          <w:rFonts w:ascii="Times New Roman" w:hAnsi="Times New Roman" w:cs="Times New Roman"/>
        </w:rPr>
        <w:t>history of services that clients have purchased</w:t>
      </w:r>
      <w:r>
        <w:rPr>
          <w:rFonts w:ascii="Times New Roman" w:hAnsi="Times New Roman" w:cs="Times New Roman"/>
        </w:rPr>
        <w:t>. Optionally, there is a button for each service report to contact the customer, if ever the business owner needs to follow up (eg. in case of late and/or unreceived payment).</w:t>
      </w:r>
    </w:p>
    <w:p w14:paraId="39663C52" w14:textId="3D4F2C62" w:rsidR="003551EB" w:rsidRPr="003551EB" w:rsidRDefault="003551EB" w:rsidP="003551EB">
      <w:pPr>
        <w:rPr>
          <w:rFonts w:ascii="Times New Roman" w:hAnsi="Times New Roman" w:cs="Times New Roman"/>
          <w:b/>
          <w:bCs/>
          <w:u w:val="single"/>
        </w:rPr>
      </w:pPr>
      <w:r w:rsidRPr="003551EB">
        <w:rPr>
          <w:rFonts w:ascii="Times New Roman" w:hAnsi="Times New Roman" w:cs="Times New Roman"/>
          <w:b/>
          <w:bCs/>
          <w:u w:val="single"/>
        </w:rPr>
        <w:t xml:space="preserve">5. </w:t>
      </w:r>
      <w:r w:rsidRPr="003551EB">
        <w:rPr>
          <w:rFonts w:ascii="Times New Roman" w:hAnsi="Times New Roman" w:cs="Times New Roman"/>
          <w:b/>
          <w:bCs/>
          <w:u w:val="single"/>
        </w:rPr>
        <w:t>Requested Services</w:t>
      </w:r>
    </w:p>
    <w:p w14:paraId="532A5EAE" w14:textId="01A4A01B" w:rsidR="003551EB" w:rsidRPr="003551EB" w:rsidRDefault="003551EB" w:rsidP="003551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a</w:t>
      </w:r>
      <w:r w:rsidRPr="003551EB">
        <w:rPr>
          <w:rFonts w:ascii="Times New Roman" w:hAnsi="Times New Roman" w:cs="Times New Roman"/>
        </w:rPr>
        <w:t xml:space="preserve">llows the business </w:t>
      </w:r>
      <w:r>
        <w:rPr>
          <w:rFonts w:ascii="Times New Roman" w:hAnsi="Times New Roman" w:cs="Times New Roman"/>
        </w:rPr>
        <w:t xml:space="preserve">owner </w:t>
      </w:r>
      <w:r w:rsidRPr="003551EB">
        <w:rPr>
          <w:rFonts w:ascii="Times New Roman" w:hAnsi="Times New Roman" w:cs="Times New Roman"/>
        </w:rPr>
        <w:t>to manage service requests made by clients.</w:t>
      </w:r>
      <w:r>
        <w:rPr>
          <w:rFonts w:ascii="Times New Roman" w:hAnsi="Times New Roman" w:cs="Times New Roman"/>
        </w:rPr>
        <w:t xml:space="preserve"> Specifically, they may see what services have been requested, and choose to decline (remove) or confirm the execution of a service.</w:t>
      </w:r>
    </w:p>
    <w:p w14:paraId="3C359BB8" w14:textId="77777777" w:rsidR="000D12C2" w:rsidRPr="003551EB" w:rsidRDefault="000D12C2" w:rsidP="003551EB">
      <w:pPr>
        <w:ind w:left="1980"/>
        <w:rPr>
          <w:rFonts w:ascii="Times New Roman" w:hAnsi="Times New Roman" w:cs="Times New Roman"/>
        </w:rPr>
      </w:pPr>
    </w:p>
    <w:p w14:paraId="61F331DD" w14:textId="791B23A8" w:rsidR="0017730D" w:rsidRDefault="0017730D" w:rsidP="003551EB">
      <w:pPr>
        <w:rPr>
          <w:rFonts w:ascii="Times New Roman" w:hAnsi="Times New Roman" w:cs="Times New Roman"/>
        </w:rPr>
      </w:pPr>
      <w:r w:rsidRPr="003551EB">
        <w:rPr>
          <w:rFonts w:ascii="Times New Roman" w:hAnsi="Times New Roman" w:cs="Times New Roman"/>
        </w:rPr>
        <w:t>This guide should cover all basic functionalities.</w:t>
      </w:r>
      <w:r w:rsidR="003551EB">
        <w:rPr>
          <w:rFonts w:ascii="Times New Roman" w:hAnsi="Times New Roman" w:cs="Times New Roman"/>
        </w:rPr>
        <w:t xml:space="preserve"> Note that movement between pages using the navbar allows for ease of navigation, and is recommended.</w:t>
      </w:r>
    </w:p>
    <w:p w14:paraId="5C54FFBC" w14:textId="274A644E" w:rsidR="003551EB" w:rsidRPr="003551EB" w:rsidRDefault="003551EB" w:rsidP="003551EB">
      <w:pPr>
        <w:rPr>
          <w:rFonts w:ascii="Times New Roman" w:hAnsi="Times New Roman" w:cs="Times New Roman"/>
          <w:i/>
          <w:iCs/>
          <w:u w:val="single"/>
        </w:rPr>
      </w:pPr>
      <w:r w:rsidRPr="003551EB">
        <w:rPr>
          <w:rFonts w:ascii="Times New Roman" w:hAnsi="Times New Roman" w:cs="Times New Roman"/>
          <w:i/>
          <w:iCs/>
          <w:u w:val="single"/>
        </w:rPr>
        <w:t>Note also that several features will be implemented in Deliverable 2. Currently, many features are simply hardcoded and/or have limited functionality.</w:t>
      </w:r>
    </w:p>
    <w:sectPr w:rsidR="003551EB" w:rsidRPr="00355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5ABE"/>
    <w:multiLevelType w:val="hybridMultilevel"/>
    <w:tmpl w:val="CCA0C7D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270E"/>
    <w:multiLevelType w:val="multilevel"/>
    <w:tmpl w:val="F43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45FB2"/>
    <w:multiLevelType w:val="hybridMultilevel"/>
    <w:tmpl w:val="FE70D7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20001"/>
    <w:multiLevelType w:val="multilevel"/>
    <w:tmpl w:val="A050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92591"/>
    <w:multiLevelType w:val="multilevel"/>
    <w:tmpl w:val="D13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8559E"/>
    <w:multiLevelType w:val="hybridMultilevel"/>
    <w:tmpl w:val="CDAAA7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94686"/>
    <w:multiLevelType w:val="multilevel"/>
    <w:tmpl w:val="ABB4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65521"/>
    <w:multiLevelType w:val="multilevel"/>
    <w:tmpl w:val="5B5A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509BF"/>
    <w:multiLevelType w:val="hybridMultilevel"/>
    <w:tmpl w:val="D85CD5BC"/>
    <w:lvl w:ilvl="0" w:tplc="0C3475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84C26"/>
    <w:multiLevelType w:val="hybridMultilevel"/>
    <w:tmpl w:val="703A0222"/>
    <w:lvl w:ilvl="0" w:tplc="F544C4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D2E23"/>
    <w:multiLevelType w:val="multilevel"/>
    <w:tmpl w:val="3D16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9350A"/>
    <w:multiLevelType w:val="hybridMultilevel"/>
    <w:tmpl w:val="4E1636F2"/>
    <w:lvl w:ilvl="0" w:tplc="F9C22B58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43861349">
    <w:abstractNumId w:val="5"/>
  </w:num>
  <w:num w:numId="2" w16cid:durableId="760762778">
    <w:abstractNumId w:val="8"/>
  </w:num>
  <w:num w:numId="3" w16cid:durableId="274487358">
    <w:abstractNumId w:val="6"/>
  </w:num>
  <w:num w:numId="4" w16cid:durableId="1153984043">
    <w:abstractNumId w:val="1"/>
  </w:num>
  <w:num w:numId="5" w16cid:durableId="1158233352">
    <w:abstractNumId w:val="10"/>
  </w:num>
  <w:num w:numId="6" w16cid:durableId="1040859470">
    <w:abstractNumId w:val="4"/>
  </w:num>
  <w:num w:numId="7" w16cid:durableId="1629631021">
    <w:abstractNumId w:val="3"/>
  </w:num>
  <w:num w:numId="8" w16cid:durableId="1980258590">
    <w:abstractNumId w:val="7"/>
  </w:num>
  <w:num w:numId="9" w16cid:durableId="1950548040">
    <w:abstractNumId w:val="9"/>
  </w:num>
  <w:num w:numId="10" w16cid:durableId="1853300081">
    <w:abstractNumId w:val="2"/>
  </w:num>
  <w:num w:numId="11" w16cid:durableId="1122117123">
    <w:abstractNumId w:val="11"/>
  </w:num>
  <w:num w:numId="12" w16cid:durableId="171226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22"/>
    <w:rsid w:val="000D12C2"/>
    <w:rsid w:val="0014644B"/>
    <w:rsid w:val="0017730D"/>
    <w:rsid w:val="002C2206"/>
    <w:rsid w:val="003551EB"/>
    <w:rsid w:val="00502BEB"/>
    <w:rsid w:val="006B407B"/>
    <w:rsid w:val="00931922"/>
    <w:rsid w:val="00933507"/>
    <w:rsid w:val="009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7F3C"/>
  <w15:chartTrackingRefBased/>
  <w15:docId w15:val="{6067934A-A4E6-49BA-A434-4845269F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Jerushan Kiddinar</dc:creator>
  <cp:keywords/>
  <dc:description/>
  <cp:lastModifiedBy>Gregory Sacciadis</cp:lastModifiedBy>
  <cp:revision>8</cp:revision>
  <dcterms:created xsi:type="dcterms:W3CDTF">2024-10-26T23:41:00Z</dcterms:created>
  <dcterms:modified xsi:type="dcterms:W3CDTF">2024-10-31T22:49:00Z</dcterms:modified>
</cp:coreProperties>
</file>