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3D338" w14:textId="257507FF" w:rsidR="004C1973" w:rsidRDefault="00B05495" w:rsidP="00B05495">
      <w:pPr>
        <w:jc w:val="center"/>
      </w:pPr>
      <w:r w:rsidRPr="00B05495">
        <w:t xml:space="preserve">Architecture technique – Projet </w:t>
      </w:r>
      <w:proofErr w:type="spellStart"/>
      <w:r w:rsidRPr="00B05495">
        <w:t>NetShield</w:t>
      </w:r>
      <w:proofErr w:type="spellEnd"/>
    </w:p>
    <w:p w14:paraId="54DE3963" w14:textId="77777777" w:rsidR="00B05495" w:rsidRDefault="00B05495" w:rsidP="00B05495">
      <w:pPr>
        <w:jc w:val="center"/>
      </w:pPr>
    </w:p>
    <w:p w14:paraId="778F8392" w14:textId="5CE79FB8" w:rsidR="00B05495" w:rsidRDefault="00B05495" w:rsidP="00D45B21">
      <w:pPr>
        <w:pStyle w:val="Paragraphedeliste"/>
        <w:numPr>
          <w:ilvl w:val="0"/>
          <w:numId w:val="3"/>
        </w:numPr>
      </w:pPr>
      <w:r>
        <w:t>Présentation générale</w:t>
      </w:r>
    </w:p>
    <w:p w14:paraId="4BE34C11" w14:textId="57B77B76" w:rsidR="00B05495" w:rsidRDefault="00B05495" w:rsidP="00D45B21">
      <w:pPr>
        <w:ind w:left="360"/>
      </w:pPr>
      <w:r>
        <w:t xml:space="preserve">Le projet </w:t>
      </w:r>
      <w:proofErr w:type="spellStart"/>
      <w:r>
        <w:t>NetShield</w:t>
      </w:r>
      <w:proofErr w:type="spellEnd"/>
      <w:r>
        <w:t xml:space="preserve"> repose sur une infrastructure locale virtualisée composée de trois machines virtuelles (VM) interconnectées au sein d’un réseau privé. Il simule un environnement réaliste d’attaque DDoS et met en œuvre une chaîne complète de détection, visualisation et réponse automatique.</w:t>
      </w:r>
    </w:p>
    <w:p w14:paraId="4D0A4CB9" w14:textId="77777777" w:rsidR="00D45B21" w:rsidRDefault="00D45B21" w:rsidP="00B05495"/>
    <w:p w14:paraId="4A766988" w14:textId="082A1E67" w:rsidR="00D45B21" w:rsidRDefault="00D45B21" w:rsidP="00D45B21">
      <w:pPr>
        <w:pStyle w:val="Paragraphedeliste"/>
        <w:numPr>
          <w:ilvl w:val="0"/>
          <w:numId w:val="3"/>
        </w:numPr>
      </w:pPr>
      <w:r w:rsidRPr="00D45B21">
        <w:t>Infrastructure réseau</w:t>
      </w:r>
    </w:p>
    <w:p w14:paraId="6A6554C9" w14:textId="5A59C9B3" w:rsidR="00D45B21" w:rsidRDefault="00C64B14" w:rsidP="00B05495">
      <w:r>
        <w:rPr>
          <w:noProof/>
        </w:rPr>
        <w:drawing>
          <wp:inline distT="0" distB="0" distL="0" distR="0" wp14:anchorId="419BC3D9" wp14:editId="48DC7297">
            <wp:extent cx="4610100" cy="3492500"/>
            <wp:effectExtent l="0" t="0" r="0" b="0"/>
            <wp:docPr id="1017824260" name="Image 1" descr="Une image contenant texte, capture d’écran, diagramm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824260" name="Image 1" descr="Une image contenant texte, capture d’écran, diagramme, conception&#10;&#10;Le contenu généré par l’IA peut être incorrect."/>
                    <pic:cNvPicPr/>
                  </pic:nvPicPr>
                  <pic:blipFill>
                    <a:blip r:embed="rId5">
                      <a:extLst>
                        <a:ext uri="{28A0092B-C50C-407E-A947-70E740481C1C}">
                          <a14:useLocalDpi xmlns:a14="http://schemas.microsoft.com/office/drawing/2010/main" val="0"/>
                        </a:ext>
                      </a:extLst>
                    </a:blip>
                    <a:stretch>
                      <a:fillRect/>
                    </a:stretch>
                  </pic:blipFill>
                  <pic:spPr>
                    <a:xfrm>
                      <a:off x="0" y="0"/>
                      <a:ext cx="4610100" cy="3492500"/>
                    </a:xfrm>
                    <a:prstGeom prst="rect">
                      <a:avLst/>
                    </a:prstGeom>
                  </pic:spPr>
                </pic:pic>
              </a:graphicData>
            </a:graphic>
          </wp:inline>
        </w:drawing>
      </w:r>
    </w:p>
    <w:p w14:paraId="5FA59029" w14:textId="77777777" w:rsidR="00D45B21" w:rsidRDefault="00D45B21" w:rsidP="00B05495"/>
    <w:p w14:paraId="14D3934E" w14:textId="77777777" w:rsidR="00D45B21" w:rsidRDefault="00D45B21" w:rsidP="00D45B21">
      <w:pPr>
        <w:pStyle w:val="Paragraphedeliste"/>
        <w:numPr>
          <w:ilvl w:val="0"/>
          <w:numId w:val="3"/>
        </w:numPr>
      </w:pPr>
      <w:r>
        <w:t>Composants logiciels</w:t>
      </w:r>
    </w:p>
    <w:p w14:paraId="2E0DEF87" w14:textId="77777777" w:rsidR="00D45B21" w:rsidRDefault="00D45B21" w:rsidP="00D45B21">
      <w:pPr>
        <w:ind w:left="360"/>
      </w:pPr>
      <w:r>
        <w:t xml:space="preserve">Sur la VM </w:t>
      </w:r>
      <w:proofErr w:type="spellStart"/>
      <w:r>
        <w:t>vm</w:t>
      </w:r>
      <w:proofErr w:type="spellEnd"/>
      <w:r>
        <w:t>-monitor :</w:t>
      </w:r>
    </w:p>
    <w:p w14:paraId="7BB192EE" w14:textId="77777777" w:rsidR="00D45B21" w:rsidRDefault="00D45B21" w:rsidP="00D45B21">
      <w:pPr>
        <w:pStyle w:val="Paragraphedeliste"/>
        <w:numPr>
          <w:ilvl w:val="0"/>
          <w:numId w:val="1"/>
        </w:numPr>
      </w:pPr>
      <w:proofErr w:type="spellStart"/>
      <w:r>
        <w:t>Suricata</w:t>
      </w:r>
      <w:proofErr w:type="spellEnd"/>
      <w:r>
        <w:t xml:space="preserve"> : IDS (Intrusion </w:t>
      </w:r>
      <w:proofErr w:type="spellStart"/>
      <w:r>
        <w:t>Detection</w:t>
      </w:r>
      <w:proofErr w:type="spellEnd"/>
      <w:r>
        <w:t xml:space="preserve"> System) en écoute sur l’interface réseau</w:t>
      </w:r>
    </w:p>
    <w:p w14:paraId="665E9C16" w14:textId="77777777" w:rsidR="00D45B21" w:rsidRDefault="00D45B21" w:rsidP="00D45B21">
      <w:pPr>
        <w:pStyle w:val="Paragraphedeliste"/>
        <w:numPr>
          <w:ilvl w:val="0"/>
          <w:numId w:val="1"/>
        </w:numPr>
      </w:pPr>
      <w:r>
        <w:t xml:space="preserve">Python script (auto_block.py) : Analyse le log </w:t>
      </w:r>
      <w:proofErr w:type="spellStart"/>
      <w:proofErr w:type="gramStart"/>
      <w:r>
        <w:t>eve.json</w:t>
      </w:r>
      <w:proofErr w:type="spellEnd"/>
      <w:proofErr w:type="gramEnd"/>
      <w:r>
        <w:t xml:space="preserve"> en temps réel et bloque les IP via </w:t>
      </w:r>
      <w:proofErr w:type="spellStart"/>
      <w:r>
        <w:t>iptables</w:t>
      </w:r>
      <w:proofErr w:type="spellEnd"/>
    </w:p>
    <w:p w14:paraId="5696D9EC" w14:textId="77777777" w:rsidR="00D45B21" w:rsidRDefault="00D45B21" w:rsidP="00D45B21">
      <w:pPr>
        <w:pStyle w:val="Paragraphedeliste"/>
        <w:numPr>
          <w:ilvl w:val="0"/>
          <w:numId w:val="1"/>
        </w:numPr>
      </w:pPr>
      <w:proofErr w:type="spellStart"/>
      <w:r>
        <w:t>Streamlit</w:t>
      </w:r>
      <w:proofErr w:type="spellEnd"/>
      <w:r>
        <w:t xml:space="preserve"> (dashboard.py) : Affiche en direct les alertes et les IP bloquées</w:t>
      </w:r>
    </w:p>
    <w:p w14:paraId="74331C15" w14:textId="77777777" w:rsidR="00D45B21" w:rsidRDefault="00D45B21" w:rsidP="00D45B21">
      <w:pPr>
        <w:pStyle w:val="Paragraphedeliste"/>
        <w:numPr>
          <w:ilvl w:val="0"/>
          <w:numId w:val="1"/>
        </w:numPr>
      </w:pPr>
      <w:r>
        <w:t>Environnement virtuel (</w:t>
      </w:r>
      <w:proofErr w:type="spellStart"/>
      <w:r>
        <w:t>venv</w:t>
      </w:r>
      <w:proofErr w:type="spellEnd"/>
      <w:r>
        <w:t xml:space="preserve">) : Isole les dépendances Python pour le </w:t>
      </w:r>
      <w:proofErr w:type="spellStart"/>
      <w:r>
        <w:t>dashboard</w:t>
      </w:r>
      <w:proofErr w:type="spellEnd"/>
    </w:p>
    <w:p w14:paraId="6F7BCE98" w14:textId="77777777" w:rsidR="00D45B21" w:rsidRDefault="00D45B21" w:rsidP="00D45B21">
      <w:pPr>
        <w:ind w:left="360"/>
      </w:pPr>
    </w:p>
    <w:p w14:paraId="148A26ED" w14:textId="7194A873" w:rsidR="00D45B21" w:rsidRDefault="00D45B21" w:rsidP="00D45B21">
      <w:pPr>
        <w:ind w:left="360"/>
      </w:pPr>
      <w:r>
        <w:lastRenderedPageBreak/>
        <w:t xml:space="preserve">Sur la VM </w:t>
      </w:r>
      <w:proofErr w:type="spellStart"/>
      <w:r>
        <w:t>vm</w:t>
      </w:r>
      <w:proofErr w:type="spellEnd"/>
      <w:r>
        <w:t>-kali :</w:t>
      </w:r>
    </w:p>
    <w:p w14:paraId="09CEB46B" w14:textId="183A6D92" w:rsidR="00D45B21" w:rsidRDefault="00D45B21" w:rsidP="00D45B21">
      <w:pPr>
        <w:pStyle w:val="Paragraphedeliste"/>
        <w:numPr>
          <w:ilvl w:val="0"/>
          <w:numId w:val="2"/>
        </w:numPr>
      </w:pPr>
      <w:r>
        <w:t>Docker &amp; hping3 : Génère les paquets DDoS via plusieurs conteneurs simulant une attaque distribuée</w:t>
      </w:r>
    </w:p>
    <w:p w14:paraId="52113F30" w14:textId="77777777" w:rsidR="00D45B21" w:rsidRDefault="00D45B21" w:rsidP="00D45B21"/>
    <w:p w14:paraId="76C944AF" w14:textId="77777777" w:rsidR="00D45B21" w:rsidRDefault="00D45B21" w:rsidP="00D45B21">
      <w:pPr>
        <w:pStyle w:val="Paragraphedeliste"/>
        <w:numPr>
          <w:ilvl w:val="0"/>
          <w:numId w:val="3"/>
        </w:numPr>
      </w:pPr>
      <w:r>
        <w:t>Fonctionnement global</w:t>
      </w:r>
    </w:p>
    <w:p w14:paraId="1CAD3327" w14:textId="77777777" w:rsidR="00D45B21" w:rsidRDefault="00D45B21" w:rsidP="00D45B21">
      <w:pPr>
        <w:pStyle w:val="Paragraphedeliste"/>
        <w:numPr>
          <w:ilvl w:val="0"/>
          <w:numId w:val="4"/>
        </w:numPr>
      </w:pPr>
      <w:r>
        <w:t>Lancement d’une attaque DDoS via start_attack.sh (Docker + hping3)</w:t>
      </w:r>
    </w:p>
    <w:p w14:paraId="11CE59A3" w14:textId="34517D2F" w:rsidR="00D45B21" w:rsidRDefault="00D45B21" w:rsidP="00D45B21">
      <w:pPr>
        <w:pStyle w:val="Paragraphedeliste"/>
        <w:numPr>
          <w:ilvl w:val="0"/>
          <w:numId w:val="4"/>
        </w:numPr>
      </w:pPr>
      <w:r>
        <w:t xml:space="preserve">Détection des paquets suspects par </w:t>
      </w:r>
      <w:proofErr w:type="spellStart"/>
      <w:r>
        <w:t>Suricata</w:t>
      </w:r>
      <w:proofErr w:type="spellEnd"/>
      <w:r>
        <w:t xml:space="preserve"> (règles locales personnalisées</w:t>
      </w:r>
    </w:p>
    <w:p w14:paraId="747F3ED0" w14:textId="77777777" w:rsidR="00D45B21" w:rsidRDefault="00D45B21" w:rsidP="00D45B21">
      <w:pPr>
        <w:pStyle w:val="Paragraphedeliste"/>
        <w:numPr>
          <w:ilvl w:val="0"/>
          <w:numId w:val="4"/>
        </w:numPr>
      </w:pPr>
      <w:r>
        <w:t xml:space="preserve">Écriture dans </w:t>
      </w:r>
      <w:proofErr w:type="spellStart"/>
      <w:proofErr w:type="gramStart"/>
      <w:r>
        <w:t>eve.json</w:t>
      </w:r>
      <w:proofErr w:type="spellEnd"/>
      <w:proofErr w:type="gramEnd"/>
      <w:r>
        <w:t xml:space="preserve"> (log JSON de </w:t>
      </w:r>
      <w:proofErr w:type="spellStart"/>
      <w:r>
        <w:t>Suricata</w:t>
      </w:r>
      <w:proofErr w:type="spellEnd"/>
      <w:r>
        <w:t>)</w:t>
      </w:r>
    </w:p>
    <w:p w14:paraId="5406B6A4" w14:textId="77777777" w:rsidR="00D45B21" w:rsidRDefault="00D45B21" w:rsidP="00D45B21">
      <w:pPr>
        <w:pStyle w:val="Paragraphedeliste"/>
        <w:numPr>
          <w:ilvl w:val="0"/>
          <w:numId w:val="4"/>
        </w:numPr>
      </w:pPr>
      <w:r>
        <w:t>Script Python lisant en continu le log → bloque les IP malveillantes</w:t>
      </w:r>
    </w:p>
    <w:p w14:paraId="5F19FAF6" w14:textId="77777777" w:rsidR="00D45B21" w:rsidRDefault="00D45B21" w:rsidP="00D45B21">
      <w:pPr>
        <w:pStyle w:val="Paragraphedeliste"/>
        <w:numPr>
          <w:ilvl w:val="0"/>
          <w:numId w:val="4"/>
        </w:numPr>
      </w:pPr>
      <w:r>
        <w:t xml:space="preserve">Dashboard </w:t>
      </w:r>
      <w:proofErr w:type="spellStart"/>
      <w:r>
        <w:t>Streamlit</w:t>
      </w:r>
      <w:proofErr w:type="spellEnd"/>
      <w:r>
        <w:t xml:space="preserve"> affiche :</w:t>
      </w:r>
    </w:p>
    <w:p w14:paraId="379C24B6" w14:textId="77777777" w:rsidR="00D45B21" w:rsidRDefault="00D45B21" w:rsidP="00D45B21">
      <w:pPr>
        <w:pStyle w:val="Paragraphedeliste"/>
        <w:numPr>
          <w:ilvl w:val="1"/>
          <w:numId w:val="2"/>
        </w:numPr>
      </w:pPr>
      <w:r>
        <w:t>Les alertes en temps réel</w:t>
      </w:r>
    </w:p>
    <w:p w14:paraId="7DBF4A9C" w14:textId="2D1698ED" w:rsidR="009D2855" w:rsidRDefault="00D45B21" w:rsidP="00106091">
      <w:pPr>
        <w:pStyle w:val="Paragraphedeliste"/>
        <w:numPr>
          <w:ilvl w:val="1"/>
          <w:numId w:val="2"/>
        </w:numPr>
      </w:pPr>
      <w:r>
        <w:t>Les IP bloquées automatiquement</w:t>
      </w:r>
    </w:p>
    <w:sectPr w:rsidR="009D28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2720E0"/>
    <w:multiLevelType w:val="hybridMultilevel"/>
    <w:tmpl w:val="CF162B28"/>
    <w:lvl w:ilvl="0" w:tplc="040C0001">
      <w:start w:val="1"/>
      <w:numFmt w:val="bullet"/>
      <w:lvlText w:val=""/>
      <w:lvlJc w:val="left"/>
      <w:pPr>
        <w:ind w:left="1068" w:hanging="360"/>
      </w:pPr>
      <w:rPr>
        <w:rFonts w:ascii="Symbol" w:hAnsi="Symbol" w:hint="default"/>
      </w:rPr>
    </w:lvl>
    <w:lvl w:ilvl="1" w:tplc="040C0001">
      <w:start w:val="1"/>
      <w:numFmt w:val="bullet"/>
      <w:lvlText w:val=""/>
      <w:lvlJc w:val="left"/>
      <w:pPr>
        <w:ind w:left="1788" w:hanging="360"/>
      </w:pPr>
      <w:rPr>
        <w:rFonts w:ascii="Symbol" w:hAnsi="Symbol"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429E69DD"/>
    <w:multiLevelType w:val="hybridMultilevel"/>
    <w:tmpl w:val="92AA2FA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485B1D30"/>
    <w:multiLevelType w:val="hybridMultilevel"/>
    <w:tmpl w:val="02085C3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68EF6EF8"/>
    <w:multiLevelType w:val="hybridMultilevel"/>
    <w:tmpl w:val="49861A6E"/>
    <w:lvl w:ilvl="0" w:tplc="E596560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EE045CA"/>
    <w:multiLevelType w:val="hybridMultilevel"/>
    <w:tmpl w:val="CAD627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35288235">
    <w:abstractNumId w:val="1"/>
  </w:num>
  <w:num w:numId="2" w16cid:durableId="1731922512">
    <w:abstractNumId w:val="0"/>
  </w:num>
  <w:num w:numId="3" w16cid:durableId="895319765">
    <w:abstractNumId w:val="3"/>
  </w:num>
  <w:num w:numId="4" w16cid:durableId="1165509762">
    <w:abstractNumId w:val="4"/>
  </w:num>
  <w:num w:numId="5" w16cid:durableId="523876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495"/>
    <w:rsid w:val="00043F5C"/>
    <w:rsid w:val="000F38A4"/>
    <w:rsid w:val="00106091"/>
    <w:rsid w:val="004C1973"/>
    <w:rsid w:val="009D2855"/>
    <w:rsid w:val="00B05495"/>
    <w:rsid w:val="00C64B14"/>
    <w:rsid w:val="00D45B21"/>
    <w:rsid w:val="00FE58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5FC2D27"/>
  <w15:chartTrackingRefBased/>
  <w15:docId w15:val="{0C78C105-BEB6-AF4A-A3EF-654E50184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054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054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B0549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0549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0549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0549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0549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0549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0549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549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0549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B0549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0549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0549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0549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0549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0549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05495"/>
    <w:rPr>
      <w:rFonts w:eastAsiaTheme="majorEastAsia" w:cstheme="majorBidi"/>
      <w:color w:val="272727" w:themeColor="text1" w:themeTint="D8"/>
    </w:rPr>
  </w:style>
  <w:style w:type="paragraph" w:styleId="Titre">
    <w:name w:val="Title"/>
    <w:basedOn w:val="Normal"/>
    <w:next w:val="Normal"/>
    <w:link w:val="TitreCar"/>
    <w:uiPriority w:val="10"/>
    <w:qFormat/>
    <w:rsid w:val="00B054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0549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0549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0549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05495"/>
    <w:pPr>
      <w:spacing w:before="160"/>
      <w:jc w:val="center"/>
    </w:pPr>
    <w:rPr>
      <w:i/>
      <w:iCs/>
      <w:color w:val="404040" w:themeColor="text1" w:themeTint="BF"/>
    </w:rPr>
  </w:style>
  <w:style w:type="character" w:customStyle="1" w:styleId="CitationCar">
    <w:name w:val="Citation Car"/>
    <w:basedOn w:val="Policepardfaut"/>
    <w:link w:val="Citation"/>
    <w:uiPriority w:val="29"/>
    <w:rsid w:val="00B05495"/>
    <w:rPr>
      <w:i/>
      <w:iCs/>
      <w:color w:val="404040" w:themeColor="text1" w:themeTint="BF"/>
    </w:rPr>
  </w:style>
  <w:style w:type="paragraph" w:styleId="Paragraphedeliste">
    <w:name w:val="List Paragraph"/>
    <w:basedOn w:val="Normal"/>
    <w:uiPriority w:val="34"/>
    <w:qFormat/>
    <w:rsid w:val="00B05495"/>
    <w:pPr>
      <w:ind w:left="720"/>
      <w:contextualSpacing/>
    </w:pPr>
  </w:style>
  <w:style w:type="character" w:styleId="Accentuationintense">
    <w:name w:val="Intense Emphasis"/>
    <w:basedOn w:val="Policepardfaut"/>
    <w:uiPriority w:val="21"/>
    <w:qFormat/>
    <w:rsid w:val="00B05495"/>
    <w:rPr>
      <w:i/>
      <w:iCs/>
      <w:color w:val="0F4761" w:themeColor="accent1" w:themeShade="BF"/>
    </w:rPr>
  </w:style>
  <w:style w:type="paragraph" w:styleId="Citationintense">
    <w:name w:val="Intense Quote"/>
    <w:basedOn w:val="Normal"/>
    <w:next w:val="Normal"/>
    <w:link w:val="CitationintenseCar"/>
    <w:uiPriority w:val="30"/>
    <w:qFormat/>
    <w:rsid w:val="00B054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05495"/>
    <w:rPr>
      <w:i/>
      <w:iCs/>
      <w:color w:val="0F4761" w:themeColor="accent1" w:themeShade="BF"/>
    </w:rPr>
  </w:style>
  <w:style w:type="character" w:styleId="Rfrenceintense">
    <w:name w:val="Intense Reference"/>
    <w:basedOn w:val="Policepardfaut"/>
    <w:uiPriority w:val="32"/>
    <w:qFormat/>
    <w:rsid w:val="00B054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905294">
      <w:bodyDiv w:val="1"/>
      <w:marLeft w:val="0"/>
      <w:marRight w:val="0"/>
      <w:marTop w:val="0"/>
      <w:marBottom w:val="0"/>
      <w:divBdr>
        <w:top w:val="none" w:sz="0" w:space="0" w:color="auto"/>
        <w:left w:val="none" w:sz="0" w:space="0" w:color="auto"/>
        <w:bottom w:val="none" w:sz="0" w:space="0" w:color="auto"/>
        <w:right w:val="none" w:sz="0" w:space="0" w:color="auto"/>
      </w:divBdr>
    </w:div>
    <w:div w:id="629557038">
      <w:bodyDiv w:val="1"/>
      <w:marLeft w:val="0"/>
      <w:marRight w:val="0"/>
      <w:marTop w:val="0"/>
      <w:marBottom w:val="0"/>
      <w:divBdr>
        <w:top w:val="none" w:sz="0" w:space="0" w:color="auto"/>
        <w:left w:val="none" w:sz="0" w:space="0" w:color="auto"/>
        <w:bottom w:val="none" w:sz="0" w:space="0" w:color="auto"/>
        <w:right w:val="none" w:sz="0" w:space="0" w:color="auto"/>
      </w:divBdr>
    </w:div>
    <w:div w:id="183313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192</Words>
  <Characters>1056</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 BEHLOULI DROLLEE</dc:creator>
  <cp:keywords/>
  <dc:description/>
  <cp:lastModifiedBy>Sacha BEHLOULI DROLLEE</cp:lastModifiedBy>
  <cp:revision>2</cp:revision>
  <dcterms:created xsi:type="dcterms:W3CDTF">2025-06-15T18:35:00Z</dcterms:created>
  <dcterms:modified xsi:type="dcterms:W3CDTF">2025-06-15T20:00:00Z</dcterms:modified>
</cp:coreProperties>
</file>