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Noto Sans" w:hAnsi="Noto Sans"/>
          <w:b/>
          <w:color w:val="5F89F4"/>
          <w:sz w:val="20"/>
        </w:rPr>
        <w:t>REMOVALL CARBON</w:t>
      </w:r>
    </w:p>
    <w:p/>
    <w:p>
      <w:pPr>
        <w:spacing w:before="1600"/>
      </w:pPr>
      <w:r>
        <w:rPr>
          <w:rFonts w:ascii="Noto Sans" w:hAnsi="Noto Sans"/>
          <w:b/>
          <w:color w:val="24304F"/>
          <w:sz w:val="76"/>
        </w:rPr>
        <w:t>AI Pulse</w:t>
      </w:r>
    </w:p>
    <w:p>
      <w:r>
        <w:rPr>
          <w:rFonts w:ascii="Noto Sans" w:hAnsi="Noto Sans"/>
          <w:b/>
          <w:color w:val="5F89F4"/>
          <w:sz w:val="44"/>
        </w:rPr>
        <w:t>Cahier source de la présentation interactive</w:t>
      </w:r>
    </w:p>
    <w:p>
      <w:r>
        <w:rPr>
          <w:rFonts w:ascii="Noto Sans" w:hAnsi="Noto Sans"/>
          <w:color w:val="666666"/>
          <w:sz w:val="24"/>
        </w:rPr>
        <w:t>Version consolidée v4 - septembre 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10080"/>
            <w:shd w:fill="DFEAFB"/>
            <w:tcMar>
              <w:top w:w="220" w:type="dxa"/>
              <w:start w:w="220" w:type="dxa"/>
              <w:bottom w:w="220" w:type="dxa"/>
              <w:end w:w="220" w:type="dxa"/>
            </w:tcMar>
          </w:tcPr>
          <w:p>
            <w:r>
              <w:rPr>
                <w:rFonts w:ascii="Noto Sans" w:hAnsi="Noto Sans"/>
                <w:b/>
                <w:color w:val="24304F"/>
                <w:sz w:val="22"/>
              </w:rPr>
              <w:t>Ce document récapitule le brief initial et les arbitrages successifs réellement utilisés pour construire la présentation AI Pulse v4.</w:t>
            </w:r>
          </w:p>
        </w:tc>
      </w:tr>
    </w:tbl>
    <w:p>
      <w:pPr>
        <w:spacing w:before="360"/>
      </w:pPr>
      <w:r>
        <w:rPr>
          <w:rFonts w:ascii="Noto Sans" w:hAnsi="Noto Sans"/>
          <w:b/>
          <w:color w:val="1A1A1A"/>
          <w:sz w:val="26"/>
        </w:rPr>
        <w:t>Objectif : remplacer le PowerPoint par une expérience live, pédagogique et participative, utilisable sur grand écran et smartphone, alignée à la charte Removall Carbon.</w:t>
      </w:r>
    </w:p>
    <w:p>
      <w:r>
        <w:br w:type="page"/>
      </w:r>
    </w:p>
    <w:p>
      <w:pPr>
        <w:pStyle w:val="Heading1"/>
        <w:pBdr>
          <w:bottom w:val="single" w:sz="12" w:space="5" w:color="5F89F4"/>
        </w:pBdr>
      </w:pPr>
      <w:r>
        <w:t>1. Intention</w:t>
      </w:r>
    </w:p>
    <w:p>
      <w:r>
        <w:rPr>
          <w:rFonts w:ascii="Noto Sans" w:hAnsi="Noto Sans"/>
          <w:color w:val="1A1A1A"/>
          <w:sz w:val="21"/>
        </w:rPr>
        <w:t>Créer un site interne qui se comporte visuellement comme une présentation PowerPoint premium, tout en intégrant des interactions live sur smartphone. L'expérience doit servir à la fois de présentation plein écran, support pédagogique sur l'IA, sondage live, dashboard collectif et démonstration concrète de ce que l'on peut construire avec l'IA.</w:t>
      </w:r>
    </w:p>
    <w:p>
      <w:r>
        <w:rPr>
          <w:rFonts w:ascii="Noto Sans" w:hAnsi="Noto Sans"/>
          <w:color w:val="1A1A1A"/>
          <w:sz w:val="21"/>
        </w:rPr>
        <w:t xml:space="preserve">Sentiment recherché : </w:t>
      </w:r>
      <w:r>
        <w:rPr>
          <w:rFonts w:ascii="Noto Sans" w:hAnsi="Noto Sans"/>
          <w:b/>
          <w:color w:val="1A1A1A"/>
          <w:sz w:val="21"/>
        </w:rPr>
        <w:t>« Nous ne sommes pas simplement en train de regarder une présentation sur l'IA : nous utilisons une expérience construite avec l'IA. »</w:t>
      </w:r>
    </w:p>
    <w:p>
      <w:r>
        <w:rPr>
          <w:rFonts w:ascii="Noto Sans" w:hAnsi="Noto Sans"/>
          <w:color w:val="1A1A1A"/>
          <w:sz w:val="21"/>
        </w:rPr>
        <w:t xml:space="preserve">Priorité produit : une expérience </w:t>
      </w:r>
      <w:r>
        <w:rPr>
          <w:rFonts w:ascii="Noto Sans" w:hAnsi="Noto Sans"/>
          <w:b/>
          <w:color w:val="1A1A1A"/>
          <w:sz w:val="21"/>
        </w:rPr>
        <w:t>fluide, premium, pédagogique, UX friendly et crédible</w:t>
      </w:r>
      <w:r>
        <w:rPr>
          <w:rFonts w:ascii="Noto Sans" w:hAnsi="Noto Sans"/>
          <w:color w:val="1A1A1A"/>
          <w:sz w:val="21"/>
        </w:rPr>
        <w:t>, avec un rendu aligné à la charte graphique Removall Carbon.</w:t>
      </w:r>
    </w:p>
    <w:p>
      <w:pPr>
        <w:pStyle w:val="Heading1"/>
        <w:pBdr>
          <w:bottom w:val="single" w:sz="12" w:space="5" w:color="5F89F4"/>
        </w:pBdr>
      </w:pPr>
      <w:r>
        <w:t>2. Expériences utilisateur</w:t>
      </w:r>
    </w:p>
    <w:p>
      <w:pPr>
        <w:pStyle w:val="Heading2"/>
      </w:pPr>
      <w:r>
        <w:t>Mode présentateur</w:t>
      </w:r>
    </w:p>
    <w:p>
      <w:pPr>
        <w:pStyle w:val="ListBullet"/>
      </w:pPr>
      <w:r>
        <w:rPr>
          <w:rFonts w:ascii="Noto Sans" w:hAnsi="Noto Sans"/>
          <w:color w:val="1A1A1A"/>
          <w:sz w:val="20"/>
        </w:rPr>
        <w:t>écran 16:9, lisible sur vidéoprojecteur ;</w:t>
      </w:r>
    </w:p>
    <w:p>
      <w:pPr>
        <w:pStyle w:val="ListBullet"/>
      </w:pPr>
      <w:r>
        <w:rPr>
          <w:rFonts w:ascii="Noto Sans" w:hAnsi="Noto Sans"/>
          <w:color w:val="1A1A1A"/>
          <w:sz w:val="20"/>
        </w:rPr>
        <w:t>navigation clavier gauche/droite, boutons précédent/suivant, numéro de slide et progression ;</w:t>
      </w:r>
    </w:p>
    <w:p>
      <w:pPr>
        <w:pStyle w:val="ListBullet"/>
      </w:pPr>
      <w:r>
        <w:rPr>
          <w:rFonts w:ascii="Noto Sans" w:hAnsi="Noto Sans"/>
          <w:color w:val="1A1A1A"/>
          <w:sz w:val="20"/>
        </w:rPr>
        <w:t>contrôles privés : ouvrir/fermer une interaction, afficher/masquer les résultats, timer 30/60 s, plein écran, vue participant, données de démonstration, export, nouvelle session et reset ;</w:t>
      </w:r>
    </w:p>
    <w:p>
      <w:pPr>
        <w:pStyle w:val="ListBullet"/>
      </w:pPr>
      <w:r>
        <w:rPr>
          <w:rFonts w:ascii="Noto Sans" w:hAnsi="Noto Sans"/>
          <w:color w:val="1A1A1A"/>
          <w:sz w:val="20"/>
        </w:rPr>
        <w:t>résultats live sans rechargement manuel ;</w:t>
      </w:r>
    </w:p>
    <w:p>
      <w:pPr>
        <w:pStyle w:val="ListBullet"/>
      </w:pPr>
      <w:r>
        <w:rPr>
          <w:rFonts w:ascii="Noto Sans" w:hAnsi="Noto Sans"/>
          <w:color w:val="1A1A1A"/>
          <w:sz w:val="20"/>
        </w:rPr>
        <w:t>possibilité d'utiliser la présentation comme un vrai support d'animation.</w:t>
      </w:r>
    </w:p>
    <w:p>
      <w:pPr>
        <w:pStyle w:val="Heading2"/>
      </w:pPr>
      <w:r>
        <w:t>Mode participant</w:t>
      </w:r>
    </w:p>
    <w:p>
      <w:pPr>
        <w:pStyle w:val="ListBullet"/>
      </w:pPr>
      <w:r>
        <w:rPr>
          <w:rFonts w:ascii="Noto Sans" w:hAnsi="Noto Sans"/>
          <w:color w:val="1A1A1A"/>
          <w:sz w:val="20"/>
        </w:rPr>
        <w:t>mobile-first ;</w:t>
      </w:r>
    </w:p>
    <w:p>
      <w:pPr>
        <w:pStyle w:val="ListBullet"/>
      </w:pPr>
      <w:r>
        <w:rPr>
          <w:rFonts w:ascii="Noto Sans" w:hAnsi="Noto Sans"/>
          <w:color w:val="1A1A1A"/>
          <w:sz w:val="20"/>
        </w:rPr>
        <w:t>accès via QR code ou URL de session ;</w:t>
      </w:r>
    </w:p>
    <w:p>
      <w:pPr>
        <w:pStyle w:val="ListBullet"/>
      </w:pPr>
      <w:r>
        <w:rPr>
          <w:rFonts w:ascii="Noto Sans" w:hAnsi="Noto Sans"/>
          <w:color w:val="1A1A1A"/>
          <w:sz w:val="20"/>
        </w:rPr>
        <w:t>la personne voit uniquement la question active ;</w:t>
      </w:r>
    </w:p>
    <w:p>
      <w:pPr>
        <w:pStyle w:val="ListBullet"/>
      </w:pPr>
      <w:r>
        <w:rPr>
          <w:rFonts w:ascii="Noto Sans" w:hAnsi="Noto Sans"/>
          <w:color w:val="1A1A1A"/>
          <w:sz w:val="20"/>
        </w:rPr>
        <w:t>réponses anonymes par défaut ;</w:t>
      </w:r>
    </w:p>
    <w:p>
      <w:pPr>
        <w:pStyle w:val="ListBullet"/>
      </w:pPr>
      <w:r>
        <w:rPr>
          <w:rFonts w:ascii="Noto Sans" w:hAnsi="Noto Sans"/>
          <w:color w:val="1A1A1A"/>
          <w:sz w:val="20"/>
        </w:rPr>
        <w:t>aucune collecte de nom, e-mail ou donnée personnelle non nécessaire ;</w:t>
      </w:r>
    </w:p>
    <w:p>
      <w:pPr>
        <w:pStyle w:val="ListBullet"/>
      </w:pPr>
      <w:r>
        <w:rPr>
          <w:rFonts w:ascii="Noto Sans" w:hAnsi="Noto Sans"/>
          <w:color w:val="1A1A1A"/>
          <w:sz w:val="20"/>
        </w:rPr>
        <w:t>mention claire sur l'usage interne des réponses.</w:t>
      </w:r>
    </w:p>
    <w:p>
      <w:pPr>
        <w:pStyle w:val="Heading1"/>
        <w:pBdr>
          <w:bottom w:val="single" w:sz="12" w:space="5" w:color="5F89F4"/>
        </w:pBdr>
      </w:pPr>
      <w:r>
        <w:t>3. Architecture de session</w:t>
      </w:r>
    </w:p>
    <w:p>
      <w:pPr>
        <w:pStyle w:val="ListBullet"/>
      </w:pPr>
      <w:r>
        <w:rPr>
          <w:rFonts w:ascii="Noto Sans" w:hAnsi="Noto Sans"/>
          <w:color w:val="1A1A1A"/>
          <w:sz w:val="20"/>
        </w:rPr>
        <w:t>identifiant de session, ex. AI-2026-09 ;</w:t>
      </w:r>
    </w:p>
    <w:p>
      <w:pPr>
        <w:pStyle w:val="ListBullet"/>
      </w:pPr>
      <w:r>
        <w:rPr>
          <w:rFonts w:ascii="Noto Sans" w:hAnsi="Noto Sans"/>
          <w:color w:val="1A1A1A"/>
          <w:sz w:val="20"/>
        </w:rPr>
        <w:t>QR code contenant le lien de la session active ;</w:t>
      </w:r>
    </w:p>
    <w:p>
      <w:pPr>
        <w:pStyle w:val="ListBullet"/>
      </w:pPr>
      <w:r>
        <w:rPr>
          <w:rFonts w:ascii="Noto Sans" w:hAnsi="Noto Sans"/>
          <w:color w:val="1A1A1A"/>
          <w:sz w:val="20"/>
        </w:rPr>
        <w:t>présentateur = contrôle de la slide, de l'ouverture des interactions et de la visibilité des résultats ;</w:t>
      </w:r>
    </w:p>
    <w:p>
      <w:pPr>
        <w:pStyle w:val="ListBullet"/>
      </w:pPr>
      <w:r>
        <w:rPr>
          <w:rFonts w:ascii="Noto Sans" w:hAnsi="Noto Sans"/>
          <w:color w:val="1A1A1A"/>
          <w:sz w:val="20"/>
        </w:rPr>
        <w:t>synchro live par flux serveur / rafraîchissement court ;</w:t>
      </w:r>
    </w:p>
    <w:p>
      <w:pPr>
        <w:pStyle w:val="ListBullet"/>
      </w:pPr>
      <w:r>
        <w:rPr>
          <w:rFonts w:ascii="Noto Sans" w:hAnsi="Noto Sans"/>
          <w:color w:val="1A1A1A"/>
          <w:sz w:val="20"/>
        </w:rPr>
        <w:t>conservation des réponses pendant la session ;</w:t>
      </w:r>
    </w:p>
    <w:p>
      <w:pPr>
        <w:pStyle w:val="ListBullet"/>
      </w:pPr>
      <w:r>
        <w:rPr>
          <w:rFonts w:ascii="Noto Sans" w:hAnsi="Noto Sans"/>
          <w:color w:val="1A1A1A"/>
          <w:sz w:val="20"/>
        </w:rPr>
        <w:t>possibilité de créer une nouvelle session sans effacer les précédentes ;</w:t>
      </w:r>
    </w:p>
    <w:p>
      <w:pPr>
        <w:pStyle w:val="ListBullet"/>
      </w:pPr>
      <w:r>
        <w:rPr>
          <w:rFonts w:ascii="Noto Sans" w:hAnsi="Noto Sans"/>
          <w:color w:val="1A1A1A"/>
          <w:sz w:val="20"/>
        </w:rPr>
        <w:t>export CSV ;</w:t>
      </w:r>
    </w:p>
    <w:p>
      <w:pPr>
        <w:pStyle w:val="ListBullet"/>
      </w:pPr>
      <w:r>
        <w:rPr>
          <w:rFonts w:ascii="Noto Sans" w:hAnsi="Noto Sans"/>
          <w:color w:val="1A1A1A"/>
          <w:sz w:val="20"/>
        </w:rPr>
        <w:t>mode démo clairement marqué comme fictif ;</w:t>
      </w:r>
    </w:p>
    <w:p>
      <w:pPr>
        <w:pStyle w:val="ListBullet"/>
      </w:pPr>
      <w:r>
        <w:rPr>
          <w:rFonts w:ascii="Noto Sans" w:hAnsi="Noto Sans"/>
          <w:color w:val="1A1A1A"/>
          <w:sz w:val="20"/>
        </w:rPr>
        <w:t>reset avec confirmation.</w:t>
      </w:r>
    </w:p>
    <w:p>
      <w:pPr>
        <w:pStyle w:val="Heading1"/>
        <w:pBdr>
          <w:bottom w:val="single" w:sz="12" w:space="5" w:color="5F89F4"/>
        </w:pBdr>
      </w:pPr>
      <w:r>
        <w:t>4. Parcours v4 retenu</w:t>
      </w:r>
    </w:p>
    <w:p>
      <w:pPr>
        <w:pStyle w:val="Heading2"/>
      </w:pPr>
      <w:r>
        <w:t>0 - Introduction</w:t>
      </w:r>
    </w:p>
    <w:p>
      <w:r>
        <w:rPr>
          <w:rFonts w:ascii="Noto Sans" w:hAnsi="Noto Sans"/>
          <w:b/>
          <w:color w:val="1A1A1A"/>
          <w:sz w:val="21"/>
        </w:rPr>
        <w:t>L'IA chez nous : où en sommes-nous et jusqu'où peut-on aller ?</w:t>
      </w:r>
    </w:p>
    <w:p>
      <w:r>
        <w:rPr>
          <w:rFonts w:ascii="Noto Sans" w:hAnsi="Noto Sans"/>
          <w:color w:val="1A1A1A"/>
          <w:sz w:val="21"/>
        </w:rPr>
        <w:t xml:space="preserve">Sous-titre : </w:t>
      </w:r>
      <w:r>
        <w:rPr>
          <w:rFonts w:ascii="Noto Sans" w:hAnsi="Noto Sans"/>
          <w:b/>
          <w:color w:val="1A1A1A"/>
          <w:sz w:val="21"/>
        </w:rPr>
        <w:t>Une session interactive pour comprendre, tester et imaginer.</w:t>
      </w:r>
    </w:p>
    <w:p>
      <w:r>
        <w:rPr>
          <w:rFonts w:ascii="Noto Sans" w:hAnsi="Noto Sans"/>
          <w:color w:val="1A1A1A"/>
          <w:sz w:val="21"/>
        </w:rPr>
        <w:t>QR code + bouton « Commencer ».</w:t>
      </w:r>
    </w:p>
    <w:p>
      <w:pPr>
        <w:pStyle w:val="Heading2"/>
      </w:pPr>
      <w:r>
        <w:t>1 - Pourquoi sommes-nous ici ?</w:t>
      </w:r>
    </w:p>
    <w:p>
      <w:r>
        <w:rPr>
          <w:rFonts w:ascii="Noto Sans" w:hAnsi="Noto Sans"/>
          <w:color w:val="1A1A1A"/>
          <w:sz w:val="21"/>
        </w:rPr>
        <w:t>Trois objectifs :</w:t>
      </w:r>
    </w:p>
    <w:p>
      <w:pPr>
        <w:pStyle w:val="ListNumber"/>
      </w:pPr>
      <w:r>
        <w:rPr>
          <w:rFonts w:ascii="Noto Sans" w:hAnsi="Noto Sans"/>
          <w:b/>
          <w:color w:val="1A1A1A"/>
          <w:sz w:val="20"/>
        </w:rPr>
        <w:t>Prendre le pouls</w:t>
      </w:r>
      <w:r>
        <w:rPr>
          <w:rFonts w:ascii="Noto Sans" w:hAnsi="Noto Sans"/>
          <w:color w:val="1A1A1A"/>
          <w:sz w:val="20"/>
        </w:rPr>
        <w:t xml:space="preserve"> - comprendre comment l'équipe utilise déjà l'IA ;</w:t>
      </w:r>
    </w:p>
    <w:p>
      <w:pPr>
        <w:pStyle w:val="ListNumber"/>
      </w:pPr>
      <w:r>
        <w:rPr>
          <w:rFonts w:ascii="Noto Sans" w:hAnsi="Noto Sans"/>
          <w:b/>
          <w:color w:val="1A1A1A"/>
          <w:sz w:val="20"/>
        </w:rPr>
        <w:t>Apprendre</w:t>
      </w:r>
      <w:r>
        <w:rPr>
          <w:rFonts w:ascii="Noto Sans" w:hAnsi="Noto Sans"/>
          <w:color w:val="1A1A1A"/>
          <w:sz w:val="20"/>
        </w:rPr>
        <w:t xml:space="preserve"> - découvrir les bonnes pratiques et les nouvelles possibilités ;</w:t>
      </w:r>
    </w:p>
    <w:p>
      <w:pPr>
        <w:pStyle w:val="ListNumber"/>
      </w:pPr>
      <w:r>
        <w:rPr>
          <w:rFonts w:ascii="Noto Sans" w:hAnsi="Noto Sans"/>
          <w:b/>
          <w:color w:val="1A1A1A"/>
          <w:sz w:val="20"/>
        </w:rPr>
        <w:t>Imaginer</w:t>
      </w:r>
      <w:r>
        <w:rPr>
          <w:rFonts w:ascii="Noto Sans" w:hAnsi="Noto Sans"/>
          <w:color w:val="1A1A1A"/>
          <w:sz w:val="20"/>
        </w:rPr>
        <w:t xml:space="preserve"> - identifier ensemble les automatisations et cas d'usage les plus intéressants.</w:t>
      </w:r>
    </w:p>
    <w:p>
      <w:pPr>
        <w:pStyle w:val="Heading2"/>
      </w:pPr>
      <w:r>
        <w:t>2 à 5 - Les 4 questions aux collaborateurs</w:t>
      </w:r>
    </w:p>
    <w:p>
      <w:r>
        <w:rPr>
          <w:rFonts w:ascii="Noto Sans" w:hAnsi="Noto Sans"/>
          <w:color w:val="1A1A1A"/>
          <w:sz w:val="21"/>
        </w:rPr>
        <w:t xml:space="preserve">Les </w:t>
      </w:r>
      <w:r>
        <w:rPr>
          <w:rFonts w:ascii="Noto Sans" w:hAnsi="Noto Sans"/>
          <w:b/>
          <w:color w:val="1A1A1A"/>
          <w:sz w:val="21"/>
        </w:rPr>
        <w:t>4 questions</w:t>
      </w:r>
      <w:r>
        <w:rPr>
          <w:rFonts w:ascii="Noto Sans" w:hAnsi="Noto Sans"/>
          <w:color w:val="1A1A1A"/>
          <w:sz w:val="21"/>
        </w:rPr>
        <w:t xml:space="preserve"> sont conservées car elles sont jugées « bien dans l'idée ». La présentation de ces slides doit être plus soignée visuellement qu'une simple page de sondage : mise en avant de la question, visualisation premium des options, rendu plus UX friendly.</w:t>
      </w:r>
    </w:p>
    <w:p>
      <w:pPr>
        <w:pStyle w:val="Heading3"/>
      </w:pPr>
      <w:r>
        <w:t>2 - Question 1 : fréquence d'usage</w:t>
      </w:r>
    </w:p>
    <w:p>
      <w:r>
        <w:rPr>
          <w:rFonts w:ascii="Noto Sans" w:hAnsi="Noto Sans"/>
          <w:b/>
          <w:color w:val="1A1A1A"/>
          <w:sz w:val="21"/>
        </w:rPr>
        <w:t>À quelle fréquence utilisez-vous l'IA ?</w:t>
      </w:r>
    </w:p>
    <w:p>
      <w:pPr>
        <w:pStyle w:val="ListBullet"/>
      </w:pPr>
      <w:r>
        <w:rPr>
          <w:rFonts w:ascii="Noto Sans" w:hAnsi="Noto Sans"/>
          <w:color w:val="1A1A1A"/>
          <w:sz w:val="20"/>
        </w:rPr>
        <w:t>Rarement</w:t>
      </w:r>
    </w:p>
    <w:p>
      <w:pPr>
        <w:pStyle w:val="ListBullet"/>
      </w:pPr>
      <w:r>
        <w:rPr>
          <w:rFonts w:ascii="Noto Sans" w:hAnsi="Noto Sans"/>
          <w:color w:val="1A1A1A"/>
          <w:sz w:val="20"/>
        </w:rPr>
        <w:t>Environ 1 fois par jour</w:t>
      </w:r>
    </w:p>
    <w:p>
      <w:pPr>
        <w:pStyle w:val="ListBullet"/>
      </w:pPr>
      <w:r>
        <w:rPr>
          <w:rFonts w:ascii="Noto Sans" w:hAnsi="Noto Sans"/>
          <w:color w:val="1A1A1A"/>
          <w:sz w:val="20"/>
        </w:rPr>
        <w:t>Environ 5 fois par jour</w:t>
      </w:r>
    </w:p>
    <w:p>
      <w:pPr>
        <w:pStyle w:val="ListBullet"/>
      </w:pPr>
      <w:r>
        <w:rPr>
          <w:rFonts w:ascii="Noto Sans" w:hAnsi="Noto Sans"/>
          <w:color w:val="1A1A1A"/>
          <w:sz w:val="20"/>
        </w:rPr>
        <w:t>Plus de 10 fois par jour</w:t>
      </w:r>
    </w:p>
    <w:p>
      <w:r>
        <w:rPr>
          <w:rFonts w:ascii="Noto Sans" w:hAnsi="Noto Sans"/>
          <w:color w:val="1A1A1A"/>
          <w:sz w:val="21"/>
        </w:rPr>
        <w:t>Résultats : histogramme live.</w:t>
      </w:r>
    </w:p>
    <w:p>
      <w:pPr>
        <w:pStyle w:val="Heading3"/>
      </w:pPr>
      <w:r>
        <w:t>3 - Question 2 : temps gagné</w:t>
      </w:r>
    </w:p>
    <w:p>
      <w:r>
        <w:rPr>
          <w:rFonts w:ascii="Noto Sans" w:hAnsi="Noto Sans"/>
          <w:b/>
          <w:color w:val="1A1A1A"/>
          <w:sz w:val="21"/>
        </w:rPr>
        <w:t>Combien de temps avez-vous l'impression que l'IA vous fait gagner chaque jour ?</w:t>
      </w:r>
    </w:p>
    <w:p>
      <w:pPr>
        <w:pStyle w:val="ListBullet"/>
      </w:pPr>
      <w:r>
        <w:rPr>
          <w:rFonts w:ascii="Noto Sans" w:hAnsi="Noto Sans"/>
          <w:color w:val="1A1A1A"/>
          <w:sz w:val="20"/>
        </w:rPr>
        <w:t>Environ 10 min / jour</w:t>
      </w:r>
    </w:p>
    <w:p>
      <w:pPr>
        <w:pStyle w:val="ListBullet"/>
      </w:pPr>
      <w:r>
        <w:rPr>
          <w:rFonts w:ascii="Noto Sans" w:hAnsi="Noto Sans"/>
          <w:color w:val="1A1A1A"/>
          <w:sz w:val="20"/>
        </w:rPr>
        <w:t>Environ 30 min / jour</w:t>
      </w:r>
    </w:p>
    <w:p>
      <w:pPr>
        <w:pStyle w:val="ListBullet"/>
      </w:pPr>
      <w:r>
        <w:rPr>
          <w:rFonts w:ascii="Noto Sans" w:hAnsi="Noto Sans"/>
          <w:color w:val="1A1A1A"/>
          <w:sz w:val="20"/>
        </w:rPr>
        <w:t>Environ 1 h / jour</w:t>
      </w:r>
    </w:p>
    <w:p>
      <w:pPr>
        <w:pStyle w:val="ListBullet"/>
      </w:pPr>
      <w:r>
        <w:rPr>
          <w:rFonts w:ascii="Noto Sans" w:hAnsi="Noto Sans"/>
          <w:color w:val="1A1A1A"/>
          <w:sz w:val="20"/>
        </w:rPr>
        <w:t>Plusieurs heures / jour</w:t>
      </w:r>
    </w:p>
    <w:p>
      <w:r>
        <w:rPr>
          <w:rFonts w:ascii="Noto Sans" w:hAnsi="Noto Sans"/>
          <w:color w:val="1A1A1A"/>
          <w:sz w:val="21"/>
        </w:rPr>
        <w:t>Résultats : histogramme live. Cette donnée alimente une estimation moyenne de la salle et une projection annuelle clairement présentée comme une extrapolation interne.</w:t>
      </w:r>
    </w:p>
    <w:p>
      <w:pPr>
        <w:pStyle w:val="Heading3"/>
      </w:pPr>
      <w:r>
        <w:t>4 - Question 3 : appétit pour l'automatisation</w:t>
      </w:r>
    </w:p>
    <w:p>
      <w:r>
        <w:rPr>
          <w:rFonts w:ascii="Noto Sans" w:hAnsi="Noto Sans"/>
          <w:b/>
          <w:color w:val="1A1A1A"/>
          <w:sz w:val="21"/>
        </w:rPr>
        <w:t>J'aimerais automatiser davantage certaines tâches avec l'IA.</w:t>
      </w:r>
    </w:p>
    <w:p>
      <w:pPr>
        <w:pStyle w:val="ListBullet"/>
      </w:pPr>
      <w:r>
        <w:rPr>
          <w:rFonts w:ascii="Noto Sans" w:hAnsi="Noto Sans"/>
          <w:color w:val="1A1A1A"/>
          <w:sz w:val="20"/>
        </w:rPr>
        <w:t>Pas spécialement</w:t>
      </w:r>
    </w:p>
    <w:p>
      <w:pPr>
        <w:pStyle w:val="ListBullet"/>
      </w:pPr>
      <w:r>
        <w:rPr>
          <w:rFonts w:ascii="Noto Sans" w:hAnsi="Noto Sans"/>
          <w:color w:val="1A1A1A"/>
          <w:sz w:val="20"/>
        </w:rPr>
        <w:t>Oui, quelques tâches</w:t>
      </w:r>
    </w:p>
    <w:p>
      <w:pPr>
        <w:pStyle w:val="ListBullet"/>
      </w:pPr>
      <w:r>
        <w:rPr>
          <w:rFonts w:ascii="Noto Sans" w:hAnsi="Noto Sans"/>
          <w:color w:val="1A1A1A"/>
          <w:sz w:val="20"/>
        </w:rPr>
        <w:t>Beaucoup plus</w:t>
      </w:r>
    </w:p>
    <w:p>
      <w:pPr>
        <w:pStyle w:val="ListBullet"/>
      </w:pPr>
      <w:r>
        <w:rPr>
          <w:rFonts w:ascii="Noto Sans" w:hAnsi="Noto Sans"/>
          <w:color w:val="1A1A1A"/>
          <w:sz w:val="20"/>
        </w:rPr>
        <w:t>Absolument</w:t>
      </w:r>
    </w:p>
    <w:p>
      <w:r>
        <w:rPr>
          <w:rFonts w:ascii="Noto Sans" w:hAnsi="Noto Sans"/>
          <w:color w:val="1A1A1A"/>
          <w:sz w:val="21"/>
        </w:rPr>
        <w:t xml:space="preserve">Résultats : </w:t>
      </w:r>
      <w:r>
        <w:rPr>
          <w:rFonts w:ascii="Noto Sans" w:hAnsi="Noto Sans"/>
          <w:b/>
          <w:color w:val="1A1A1A"/>
          <w:sz w:val="21"/>
        </w:rPr>
        <w:t>diagramme circulaire / anneau segmenté</w:t>
      </w:r>
      <w:r>
        <w:rPr>
          <w:rFonts w:ascii="Noto Sans" w:hAnsi="Noto Sans"/>
          <w:color w:val="1A1A1A"/>
          <w:sz w:val="21"/>
        </w:rPr>
        <w:t xml:space="preserve">, avec un </w:t>
      </w:r>
      <w:r>
        <w:rPr>
          <w:rFonts w:ascii="Noto Sans" w:hAnsi="Noto Sans"/>
          <w:b/>
          <w:color w:val="1A1A1A"/>
          <w:sz w:val="21"/>
        </w:rPr>
        <w:t>dégradé de couleur selon l'envie</w:t>
      </w:r>
      <w:r>
        <w:rPr>
          <w:rFonts w:ascii="Noto Sans" w:hAnsi="Noto Sans"/>
          <w:color w:val="1A1A1A"/>
          <w:sz w:val="21"/>
        </w:rPr>
        <w:t xml:space="preserve"> allant du niveau le plus faible au plus fort. Le rendu doit rester immédiatement lisible.</w:t>
      </w:r>
    </w:p>
    <w:p>
      <w:pPr>
        <w:pStyle w:val="Heading3"/>
      </w:pPr>
      <w:r>
        <w:t>5 - Question 4 : priorités d'automatisation</w:t>
      </w:r>
    </w:p>
    <w:p>
      <w:r>
        <w:rPr>
          <w:rFonts w:ascii="Noto Sans" w:hAnsi="Noto Sans"/>
          <w:b/>
          <w:color w:val="1A1A1A"/>
          <w:sz w:val="21"/>
        </w:rPr>
        <w:t>Qu'aimeriez-vous automatiser en priorité ?</w:t>
      </w:r>
      <w:r>
        <w:rPr>
          <w:rFonts w:ascii="Noto Sans" w:hAnsi="Noto Sans"/>
          <w:color w:val="1A1A1A"/>
          <w:sz w:val="21"/>
        </w:rPr>
        <w:t xml:space="preserve"> - choix multiples :</w:t>
      </w:r>
    </w:p>
    <w:p>
      <w:pPr>
        <w:pStyle w:val="ListBullet"/>
      </w:pPr>
      <w:r>
        <w:rPr>
          <w:rFonts w:ascii="Noto Sans" w:hAnsi="Noto Sans"/>
          <w:color w:val="1A1A1A"/>
          <w:sz w:val="20"/>
        </w:rPr>
        <w:t>Comptes-rendus de réunions</w:t>
      </w:r>
    </w:p>
    <w:p>
      <w:pPr>
        <w:pStyle w:val="ListBullet"/>
      </w:pPr>
      <w:r>
        <w:rPr>
          <w:rFonts w:ascii="Noto Sans" w:hAnsi="Noto Sans"/>
          <w:color w:val="1A1A1A"/>
          <w:sz w:val="20"/>
        </w:rPr>
        <w:t>Emails</w:t>
      </w:r>
    </w:p>
    <w:p>
      <w:pPr>
        <w:pStyle w:val="ListBullet"/>
      </w:pPr>
      <w:r>
        <w:rPr>
          <w:rFonts w:ascii="Noto Sans" w:hAnsi="Noto Sans"/>
          <w:color w:val="1A1A1A"/>
          <w:sz w:val="20"/>
        </w:rPr>
        <w:t>Recherche documentaire</w:t>
      </w:r>
    </w:p>
    <w:p>
      <w:pPr>
        <w:pStyle w:val="ListBullet"/>
      </w:pPr>
      <w:r>
        <w:rPr>
          <w:rFonts w:ascii="Noto Sans" w:hAnsi="Noto Sans"/>
          <w:color w:val="1A1A1A"/>
          <w:sz w:val="20"/>
        </w:rPr>
        <w:t>Excel / reporting</w:t>
      </w:r>
    </w:p>
    <w:p>
      <w:pPr>
        <w:pStyle w:val="ListBullet"/>
      </w:pPr>
      <w:r>
        <w:rPr>
          <w:rFonts w:ascii="Noto Sans" w:hAnsi="Noto Sans"/>
          <w:color w:val="1A1A1A"/>
          <w:sz w:val="20"/>
        </w:rPr>
        <w:t>Création de présentations</w:t>
      </w:r>
    </w:p>
    <w:p>
      <w:pPr>
        <w:pStyle w:val="ListBullet"/>
      </w:pPr>
      <w:r>
        <w:rPr>
          <w:rFonts w:ascii="Noto Sans" w:hAnsi="Noto Sans"/>
          <w:color w:val="1A1A1A"/>
          <w:sz w:val="20"/>
        </w:rPr>
        <w:t>Analyse de documents</w:t>
      </w:r>
    </w:p>
    <w:p>
      <w:pPr>
        <w:pStyle w:val="ListBullet"/>
      </w:pPr>
      <w:r>
        <w:rPr>
          <w:rFonts w:ascii="Noto Sans" w:hAnsi="Noto Sans"/>
          <w:color w:val="1A1A1A"/>
          <w:sz w:val="20"/>
        </w:rPr>
        <w:t>Chatbot interne</w:t>
      </w:r>
    </w:p>
    <w:p>
      <w:pPr>
        <w:pStyle w:val="ListBullet"/>
      </w:pPr>
      <w:r>
        <w:rPr>
          <w:rFonts w:ascii="Noto Sans" w:hAnsi="Noto Sans"/>
          <w:color w:val="1A1A1A"/>
          <w:sz w:val="20"/>
        </w:rPr>
        <w:t>Préparation de réunions</w:t>
      </w:r>
    </w:p>
    <w:p>
      <w:pPr>
        <w:pStyle w:val="ListBullet"/>
      </w:pPr>
      <w:r>
        <w:rPr>
          <w:rFonts w:ascii="Noto Sans" w:hAnsi="Noto Sans"/>
          <w:color w:val="1A1A1A"/>
          <w:sz w:val="20"/>
        </w:rPr>
        <w:t>Tâches répétitives</w:t>
      </w:r>
    </w:p>
    <w:p>
      <w:pPr>
        <w:pStyle w:val="ListBullet"/>
      </w:pPr>
      <w:r>
        <w:rPr>
          <w:rFonts w:ascii="Noto Sans" w:hAnsi="Noto Sans"/>
          <w:color w:val="1A1A1A"/>
          <w:sz w:val="20"/>
        </w:rPr>
        <w:t>Autre</w:t>
      </w:r>
    </w:p>
    <w:p>
      <w:r>
        <w:rPr>
          <w:rFonts w:ascii="Noto Sans" w:hAnsi="Noto Sans"/>
          <w:color w:val="1A1A1A"/>
          <w:sz w:val="21"/>
        </w:rPr>
        <w:t>Résultats : barres live.</w:t>
      </w:r>
    </w:p>
    <w:p>
      <w:pPr>
        <w:pStyle w:val="Heading2"/>
      </w:pPr>
      <w:r>
        <w:t>6 - Dashboard collectif live</w:t>
      </w:r>
    </w:p>
    <w:p>
      <w:r>
        <w:rPr>
          <w:rFonts w:ascii="Noto Sans" w:hAnsi="Noto Sans"/>
          <w:color w:val="1A1A1A"/>
          <w:sz w:val="21"/>
        </w:rPr>
        <w:t>Afficher uniquement les données de la session :</w:t>
      </w:r>
    </w:p>
    <w:p>
      <w:pPr>
        <w:pStyle w:val="ListBullet"/>
      </w:pPr>
      <w:r>
        <w:rPr>
          <w:rFonts w:ascii="Noto Sans" w:hAnsi="Noto Sans"/>
          <w:color w:val="1A1A1A"/>
          <w:sz w:val="20"/>
        </w:rPr>
        <w:t>% utilisant l'IA quotidiennement ;</w:t>
      </w:r>
    </w:p>
    <w:p>
      <w:pPr>
        <w:pStyle w:val="ListBullet"/>
      </w:pPr>
      <w:r>
        <w:rPr>
          <w:rFonts w:ascii="Noto Sans" w:hAnsi="Noto Sans"/>
          <w:color w:val="1A1A1A"/>
          <w:sz w:val="20"/>
        </w:rPr>
        <w:t>distribution de fréquence ;</w:t>
      </w:r>
    </w:p>
    <w:p>
      <w:pPr>
        <w:pStyle w:val="ListBullet"/>
      </w:pPr>
      <w:r>
        <w:rPr>
          <w:rFonts w:ascii="Noto Sans" w:hAnsi="Noto Sans"/>
          <w:color w:val="1A1A1A"/>
          <w:sz w:val="20"/>
        </w:rPr>
        <w:t>temps gagné moyen perçu ;</w:t>
      </w:r>
    </w:p>
    <w:p>
      <w:pPr>
        <w:pStyle w:val="ListBullet"/>
      </w:pPr>
      <w:r>
        <w:rPr>
          <w:rFonts w:ascii="Noto Sans" w:hAnsi="Noto Sans"/>
          <w:color w:val="1A1A1A"/>
          <w:sz w:val="20"/>
        </w:rPr>
        <w:t>% souhaitant plus d'automatisation ;</w:t>
      </w:r>
    </w:p>
    <w:p>
      <w:pPr>
        <w:pStyle w:val="ListBullet"/>
      </w:pPr>
      <w:r>
        <w:rPr>
          <w:rFonts w:ascii="Noto Sans" w:hAnsi="Noto Sans"/>
          <w:color w:val="1A1A1A"/>
          <w:sz w:val="20"/>
        </w:rPr>
        <w:t>visuel spécifique sur l'appétit pour l'automatisation ;</w:t>
      </w:r>
    </w:p>
    <w:p>
      <w:pPr>
        <w:pStyle w:val="ListBullet"/>
      </w:pPr>
      <w:r>
        <w:rPr>
          <w:rFonts w:ascii="Noto Sans" w:hAnsi="Noto Sans"/>
          <w:color w:val="1A1A1A"/>
          <w:sz w:val="20"/>
        </w:rPr>
        <w:t>top 3 des catégories à automatiser ;</w:t>
      </w:r>
    </w:p>
    <w:p>
      <w:pPr>
        <w:pStyle w:val="ListBullet"/>
      </w:pPr>
      <w:r>
        <w:rPr>
          <w:rFonts w:ascii="Noto Sans" w:hAnsi="Noto Sans"/>
          <w:color w:val="1A1A1A"/>
          <w:sz w:val="20"/>
        </w:rPr>
        <w:t>indicateur de maturité IA.</w:t>
      </w:r>
    </w:p>
    <w:p>
      <w:r>
        <w:rPr>
          <w:rFonts w:ascii="Noto Sans" w:hAnsi="Noto Sans"/>
          <w:color w:val="1A1A1A"/>
          <w:sz w:val="21"/>
        </w:rPr>
        <w:t xml:space="preserve">Le bloc </w:t>
      </w:r>
      <w:r>
        <w:rPr>
          <w:rFonts w:ascii="Noto Sans" w:hAnsi="Noto Sans"/>
          <w:b/>
          <w:color w:val="1A1A1A"/>
          <w:sz w:val="21"/>
        </w:rPr>
        <w:t>temps gagné</w:t>
      </w:r>
      <w:r>
        <w:rPr>
          <w:rFonts w:ascii="Noto Sans" w:hAnsi="Noto Sans"/>
          <w:color w:val="1A1A1A"/>
          <w:sz w:val="21"/>
        </w:rPr>
        <w:t xml:space="preserve"> comporte une </w:t>
      </w:r>
      <w:r>
        <w:rPr>
          <w:rFonts w:ascii="Noto Sans" w:hAnsi="Noto Sans"/>
          <w:b/>
          <w:color w:val="1A1A1A"/>
          <w:sz w:val="21"/>
        </w:rPr>
        <w:t>petite loupe cliquable</w:t>
      </w:r>
      <w:r>
        <w:rPr>
          <w:rFonts w:ascii="Noto Sans" w:hAnsi="Noto Sans"/>
          <w:color w:val="1A1A1A"/>
          <w:sz w:val="21"/>
        </w:rPr>
        <w:t xml:space="preserve">. Le clic doit ouvrir </w:t>
      </w:r>
      <w:r>
        <w:rPr>
          <w:rFonts w:ascii="Noto Sans" w:hAnsi="Noto Sans"/>
          <w:b/>
          <w:color w:val="1A1A1A"/>
          <w:sz w:val="21"/>
        </w:rPr>
        <w:t>une autre slide</w:t>
      </w:r>
      <w:r>
        <w:rPr>
          <w:rFonts w:ascii="Noto Sans" w:hAnsi="Noto Sans"/>
          <w:color w:val="1A1A1A"/>
          <w:sz w:val="21"/>
        </w:rPr>
        <w:t xml:space="preserve"> plus détaillée, pas une simple info-bulle.</w:t>
      </w:r>
    </w:p>
    <w:p>
      <w:pPr>
        <w:pStyle w:val="Heading2"/>
      </w:pPr>
      <w:r>
        <w:t>7 - Loupe : temps gagné</w:t>
      </w:r>
    </w:p>
    <w:p>
      <w:r>
        <w:rPr>
          <w:rFonts w:ascii="Noto Sans" w:hAnsi="Noto Sans"/>
          <w:color w:val="1A1A1A"/>
          <w:sz w:val="21"/>
        </w:rPr>
        <w:t>Contenu :</w:t>
      </w:r>
    </w:p>
    <w:p>
      <w:pPr>
        <w:pStyle w:val="ListBullet"/>
      </w:pPr>
      <w:r>
        <w:rPr>
          <w:rFonts w:ascii="Noto Sans" w:hAnsi="Noto Sans"/>
          <w:color w:val="1A1A1A"/>
          <w:sz w:val="20"/>
        </w:rPr>
        <w:t>distribution détaillée des réponses de la salle ;</w:t>
      </w:r>
    </w:p>
    <w:p>
      <w:pPr>
        <w:pStyle w:val="ListBullet"/>
      </w:pPr>
      <w:r>
        <w:rPr>
          <w:rFonts w:ascii="Noto Sans" w:hAnsi="Noto Sans"/>
          <w:color w:val="1A1A1A"/>
          <w:sz w:val="20"/>
        </w:rPr>
        <w:t>moyenne pondérée et projection annuelle ;</w:t>
      </w:r>
    </w:p>
    <w:p>
      <w:pPr>
        <w:pStyle w:val="ListBullet"/>
      </w:pPr>
      <w:r>
        <w:rPr>
          <w:rFonts w:ascii="Noto Sans" w:hAnsi="Noto Sans"/>
          <w:color w:val="1A1A1A"/>
          <w:sz w:val="20"/>
        </w:rPr>
        <w:t>mise en regard avec des recherches externes datées ;</w:t>
      </w:r>
    </w:p>
    <w:p>
      <w:pPr>
        <w:pStyle w:val="ListBullet"/>
      </w:pPr>
      <w:r>
        <w:rPr>
          <w:rFonts w:ascii="Noto Sans" w:hAnsi="Noto Sans"/>
          <w:color w:val="1A1A1A"/>
          <w:sz w:val="20"/>
        </w:rPr>
        <w:t xml:space="preserve">différence explicite entre </w:t>
      </w:r>
      <w:r>
        <w:rPr>
          <w:rFonts w:ascii="Noto Sans" w:hAnsi="Noto Sans"/>
          <w:b/>
          <w:color w:val="1A1A1A"/>
          <w:sz w:val="20"/>
        </w:rPr>
        <w:t>temps perçu</w:t>
      </w:r>
      <w:r>
        <w:rPr>
          <w:rFonts w:ascii="Noto Sans" w:hAnsi="Noto Sans"/>
          <w:color w:val="1A1A1A"/>
          <w:sz w:val="20"/>
        </w:rPr>
        <w:t xml:space="preserve">, </w:t>
      </w:r>
      <w:r>
        <w:rPr>
          <w:rFonts w:ascii="Noto Sans" w:hAnsi="Noto Sans"/>
          <w:b/>
          <w:color w:val="1A1A1A"/>
          <w:sz w:val="20"/>
        </w:rPr>
        <w:t>mesure expérimentale</w:t>
      </w:r>
      <w:r>
        <w:rPr>
          <w:rFonts w:ascii="Noto Sans" w:hAnsi="Noto Sans"/>
          <w:color w:val="1A1A1A"/>
          <w:sz w:val="20"/>
        </w:rPr>
        <w:t xml:space="preserve"> et </w:t>
      </w:r>
      <w:r>
        <w:rPr>
          <w:rFonts w:ascii="Noto Sans" w:hAnsi="Noto Sans"/>
          <w:b/>
          <w:color w:val="1A1A1A"/>
          <w:sz w:val="20"/>
        </w:rPr>
        <w:t>potentiel économique</w:t>
      </w:r>
      <w:r>
        <w:rPr>
          <w:rFonts w:ascii="Noto Sans" w:hAnsi="Noto Sans"/>
          <w:color w:val="1A1A1A"/>
          <w:sz w:val="20"/>
        </w:rPr>
        <w:t>.</w:t>
      </w:r>
    </w:p>
    <w:p>
      <w:r>
        <w:rPr>
          <w:rFonts w:ascii="Noto Sans" w:hAnsi="Noto Sans"/>
          <w:color w:val="1A1A1A"/>
          <w:sz w:val="21"/>
        </w:rPr>
        <w:t>Repères affichés :</w:t>
      </w:r>
    </w:p>
    <w:p>
      <w:pPr>
        <w:pStyle w:val="ListBullet"/>
      </w:pPr>
      <w:r>
        <w:rPr>
          <w:rFonts w:ascii="Noto Sans" w:hAnsi="Noto Sans"/>
          <w:b/>
          <w:color w:val="1A1A1A"/>
          <w:sz w:val="20"/>
        </w:rPr>
        <w:t>Microsoft &amp; LinkedIn, Work Trend Index, 8 mai 2024</w:t>
      </w:r>
      <w:r>
        <w:rPr>
          <w:rFonts w:ascii="Noto Sans" w:hAnsi="Noto Sans"/>
          <w:color w:val="1A1A1A"/>
          <w:sz w:val="20"/>
        </w:rPr>
        <w:t xml:space="preserve"> : les « power users » déclarent économiser plus de 30 min/jour ; enquête auprès de 31 000 personnes dans 31 pays ;</w:t>
      </w:r>
    </w:p>
    <w:p>
      <w:pPr>
        <w:pStyle w:val="ListBullet"/>
      </w:pPr>
      <w:r>
        <w:rPr>
          <w:rFonts w:ascii="Noto Sans" w:hAnsi="Noto Sans"/>
          <w:b/>
          <w:color w:val="1A1A1A"/>
          <w:sz w:val="20"/>
        </w:rPr>
        <w:t>Microsoft WorkLab, 2023 - premiers utilisateurs Copilot</w:t>
      </w:r>
      <w:r>
        <w:rPr>
          <w:rFonts w:ascii="Noto Sans" w:hAnsi="Noto Sans"/>
          <w:color w:val="1A1A1A"/>
          <w:sz w:val="20"/>
        </w:rPr>
        <w:t xml:space="preserve"> : moyenne déclarée d'environ 14 min/jour ; chez 133 commerciaux Microsoft utilisant Copilot for Sales : environ 90 min/semaine ;</w:t>
      </w:r>
    </w:p>
    <w:p>
      <w:pPr>
        <w:pStyle w:val="ListBullet"/>
      </w:pPr>
      <w:r>
        <w:rPr>
          <w:rFonts w:ascii="Noto Sans" w:hAnsi="Noto Sans"/>
          <w:b/>
          <w:color w:val="1A1A1A"/>
          <w:sz w:val="20"/>
        </w:rPr>
        <w:t>NBER, Shifting Work Patterns with Generative AI, mai 2025, révision novembre 2025</w:t>
      </w:r>
      <w:r>
        <w:rPr>
          <w:rFonts w:ascii="Noto Sans" w:hAnsi="Noto Sans"/>
          <w:color w:val="1A1A1A"/>
          <w:sz w:val="20"/>
        </w:rPr>
        <w:t xml:space="preserve"> : expérimentation sur 7 137 knowledge workers dans 66 entreprises ; les utilisateurs actifs ont passé environ 2 h/semaine de moins sur les e-mails ;</w:t>
      </w:r>
    </w:p>
    <w:p>
      <w:pPr>
        <w:pStyle w:val="ListBullet"/>
      </w:pPr>
      <w:r>
        <w:rPr>
          <w:rFonts w:ascii="Noto Sans" w:hAnsi="Noto Sans"/>
          <w:b/>
          <w:color w:val="1A1A1A"/>
          <w:sz w:val="20"/>
        </w:rPr>
        <w:t>McKinsey, juin 2023</w:t>
      </w:r>
      <w:r>
        <w:rPr>
          <w:rFonts w:ascii="Noto Sans" w:hAnsi="Noto Sans"/>
          <w:color w:val="1A1A1A"/>
          <w:sz w:val="20"/>
        </w:rPr>
        <w:t xml:space="preserve"> : potentiel estimé de +3 à +5 % de productivité commerciale ; il s'agit d'un potentiel économique, pas d'une mesure universelle en minutes.</w:t>
      </w:r>
    </w:p>
    <w:p>
      <w:r>
        <w:rPr>
          <w:rFonts w:ascii="Noto Sans" w:hAnsi="Noto Sans"/>
          <w:color w:val="1A1A1A"/>
          <w:sz w:val="21"/>
        </w:rPr>
        <w:t xml:space="preserve">Message à faire passer : </w:t>
      </w:r>
      <w:r>
        <w:rPr>
          <w:rFonts w:ascii="Noto Sans" w:hAnsi="Noto Sans"/>
          <w:b/>
          <w:color w:val="1A1A1A"/>
          <w:sz w:val="21"/>
        </w:rPr>
        <w:t>il n'existe pas un nombre universel de minutes gagnées</w:t>
      </w:r>
      <w:r>
        <w:rPr>
          <w:rFonts w:ascii="Noto Sans" w:hAnsi="Noto Sans"/>
          <w:color w:val="1A1A1A"/>
          <w:sz w:val="21"/>
        </w:rPr>
        <w:t>. Le gain dépend du métier, des tâches, de l'outil, du niveau d'adoption et de la qualité des workflows.</w:t>
      </w:r>
    </w:p>
    <w:p>
      <w:pPr>
        <w:pStyle w:val="Heading2"/>
      </w:pPr>
      <w:r>
        <w:t>8 - Comment fonctionne une IA dans un cas documentaire ?</w:t>
      </w:r>
    </w:p>
    <w:p>
      <w:r>
        <w:rPr>
          <w:rFonts w:ascii="Noto Sans" w:hAnsi="Noto Sans"/>
          <w:color w:val="1A1A1A"/>
          <w:sz w:val="21"/>
        </w:rPr>
        <w:t>Chaîne visuelle cliquable :</w:t>
      </w:r>
    </w:p>
    <w:p>
      <w:r>
        <w:rPr>
          <w:rFonts w:ascii="Noto Sans" w:hAnsi="Noto Sans"/>
          <w:b/>
          <w:color w:val="1A1A1A"/>
          <w:sz w:val="21"/>
        </w:rPr>
        <w:t>Vous -&gt; Prompt -&gt; Contexte / documents -&gt; Recherche / récupération -&gt; Modèle IA -&gt; Résultat -&gt; Vérification</w:t>
      </w:r>
    </w:p>
    <w:p>
      <w:r>
        <w:rPr>
          <w:rFonts w:ascii="Noto Sans" w:hAnsi="Noto Sans"/>
          <w:color w:val="1A1A1A"/>
          <w:sz w:val="21"/>
        </w:rPr>
        <w:t>Le niveau de détail doit être poussé plus loin que dans les versions précédentes.</w:t>
      </w:r>
    </w:p>
    <w:p>
      <w:r>
        <w:rPr>
          <w:rFonts w:ascii="Noto Sans" w:hAnsi="Noto Sans"/>
          <w:color w:val="1A1A1A"/>
          <w:sz w:val="21"/>
        </w:rPr>
        <w:t>Explications à faire passer :</w:t>
      </w:r>
    </w:p>
    <w:p>
      <w:pPr>
        <w:pStyle w:val="ListBullet"/>
      </w:pPr>
      <w:r>
        <w:rPr>
          <w:rFonts w:ascii="Noto Sans" w:hAnsi="Noto Sans"/>
          <w:b/>
          <w:color w:val="1A1A1A"/>
          <w:sz w:val="20"/>
        </w:rPr>
        <w:t>Prompt</w:t>
      </w:r>
      <w:r>
        <w:rPr>
          <w:rFonts w:ascii="Noto Sans" w:hAnsi="Noto Sans"/>
          <w:color w:val="1A1A1A"/>
          <w:sz w:val="20"/>
        </w:rPr>
        <w:t xml:space="preserve"> : instruction donnée au modèle ;</w:t>
      </w:r>
    </w:p>
    <w:p>
      <w:pPr>
        <w:pStyle w:val="ListBullet"/>
      </w:pPr>
      <w:r>
        <w:rPr>
          <w:rFonts w:ascii="Noto Sans" w:hAnsi="Noto Sans"/>
          <w:b/>
          <w:color w:val="1A1A1A"/>
          <w:sz w:val="20"/>
        </w:rPr>
        <w:t>Contexte / documents</w:t>
      </w:r>
      <w:r>
        <w:rPr>
          <w:rFonts w:ascii="Noto Sans" w:hAnsi="Noto Sans"/>
          <w:color w:val="1A1A1A"/>
          <w:sz w:val="20"/>
        </w:rPr>
        <w:t xml:space="preserve"> : seuls les contenus réellement transmis au modèle peuvent influencer sa réponse ;</w:t>
      </w:r>
    </w:p>
    <w:p>
      <w:pPr>
        <w:pStyle w:val="ListBullet"/>
      </w:pPr>
      <w:r>
        <w:rPr>
          <w:rFonts w:ascii="Noto Sans" w:hAnsi="Noto Sans"/>
          <w:b/>
          <w:color w:val="1A1A1A"/>
          <w:sz w:val="20"/>
        </w:rPr>
        <w:t>Recherche / récupération</w:t>
      </w:r>
      <w:r>
        <w:rPr>
          <w:rFonts w:ascii="Noto Sans" w:hAnsi="Noto Sans"/>
          <w:color w:val="1A1A1A"/>
          <w:sz w:val="20"/>
        </w:rPr>
        <w:t xml:space="preserve"> : selon l'outil, recherche par mots-clés, recherche sémantique par </w:t>
      </w:r>
      <w:r>
        <w:rPr>
          <w:rFonts w:ascii="Noto Sans" w:hAnsi="Noto Sans"/>
          <w:b/>
          <w:color w:val="1A1A1A"/>
          <w:sz w:val="20"/>
        </w:rPr>
        <w:t>embeddings / vectorisation</w:t>
      </w:r>
      <w:r>
        <w:rPr>
          <w:rFonts w:ascii="Noto Sans" w:hAnsi="Noto Sans"/>
          <w:color w:val="1A1A1A"/>
          <w:sz w:val="20"/>
        </w:rPr>
        <w:t>, recherche hybride, filtres métadonnées, reranking ;</w:t>
      </w:r>
    </w:p>
    <w:p>
      <w:pPr>
        <w:pStyle w:val="ListBullet"/>
      </w:pPr>
      <w:r>
        <w:rPr>
          <w:rFonts w:ascii="Noto Sans" w:hAnsi="Noto Sans"/>
          <w:b/>
          <w:color w:val="1A1A1A"/>
          <w:sz w:val="20"/>
        </w:rPr>
        <w:t>Chunking</w:t>
      </w:r>
      <w:r>
        <w:rPr>
          <w:rFonts w:ascii="Noto Sans" w:hAnsi="Noto Sans"/>
          <w:color w:val="1A1A1A"/>
          <w:sz w:val="20"/>
        </w:rPr>
        <w:t xml:space="preserve"> : un long document peut être découpé en blocs ; seuls certains blocs peuvent être récupérés ;</w:t>
      </w:r>
    </w:p>
    <w:p>
      <w:pPr>
        <w:pStyle w:val="ListBullet"/>
      </w:pPr>
      <w:r>
        <w:rPr>
          <w:rFonts w:ascii="Noto Sans" w:hAnsi="Noto Sans"/>
          <w:b/>
          <w:color w:val="1A1A1A"/>
          <w:sz w:val="20"/>
        </w:rPr>
        <w:t>Modèle IA</w:t>
      </w:r>
      <w:r>
        <w:rPr>
          <w:rFonts w:ascii="Noto Sans" w:hAnsi="Noto Sans"/>
          <w:color w:val="1A1A1A"/>
          <w:sz w:val="20"/>
        </w:rPr>
        <w:t xml:space="preserve"> : réseau neuronal entraîné par </w:t>
      </w:r>
      <w:r>
        <w:rPr>
          <w:rFonts w:ascii="Noto Sans" w:hAnsi="Noto Sans"/>
          <w:b/>
          <w:color w:val="1A1A1A"/>
          <w:sz w:val="20"/>
        </w:rPr>
        <w:t>machine learning</w:t>
      </w:r>
      <w:r>
        <w:rPr>
          <w:rFonts w:ascii="Noto Sans" w:hAnsi="Noto Sans"/>
          <w:color w:val="1A1A1A"/>
          <w:sz w:val="20"/>
        </w:rPr>
        <w:t xml:space="preserve"> ; le machine learning consiste à apprendre des régularités statistiques à partir de nombreux exemples ;</w:t>
      </w:r>
    </w:p>
    <w:p>
      <w:pPr>
        <w:pStyle w:val="ListBullet"/>
      </w:pPr>
      <w:r>
        <w:rPr>
          <w:rFonts w:ascii="Noto Sans" w:hAnsi="Noto Sans"/>
          <w:b/>
          <w:color w:val="1A1A1A"/>
          <w:sz w:val="20"/>
        </w:rPr>
        <w:t>Boîte noire</w:t>
      </w:r>
      <w:r>
        <w:rPr>
          <w:rFonts w:ascii="Noto Sans" w:hAnsi="Noto Sans"/>
          <w:color w:val="1A1A1A"/>
          <w:sz w:val="20"/>
        </w:rPr>
        <w:t xml:space="preserve"> : le fonctionnement interne exact reste difficile à expliquer dans le détail, même si l'on connaît l'architecture générale ;</w:t>
      </w:r>
    </w:p>
    <w:p>
      <w:pPr>
        <w:pStyle w:val="ListBullet"/>
      </w:pPr>
      <w:r>
        <w:rPr>
          <w:rFonts w:ascii="Noto Sans" w:hAnsi="Noto Sans"/>
          <w:b/>
          <w:color w:val="1A1A1A"/>
          <w:sz w:val="20"/>
        </w:rPr>
        <w:t>Résultat</w:t>
      </w:r>
      <w:r>
        <w:rPr>
          <w:rFonts w:ascii="Noto Sans" w:hAnsi="Noto Sans"/>
          <w:color w:val="1A1A1A"/>
          <w:sz w:val="20"/>
        </w:rPr>
        <w:t xml:space="preserve"> : la réponse est probabiliste, donc plausible ne veut pas dire automatiquement exacte ;</w:t>
      </w:r>
    </w:p>
    <w:p>
      <w:pPr>
        <w:pStyle w:val="ListBullet"/>
      </w:pPr>
      <w:r>
        <w:rPr>
          <w:rFonts w:ascii="Noto Sans" w:hAnsi="Noto Sans"/>
          <w:b/>
          <w:color w:val="1A1A1A"/>
          <w:sz w:val="20"/>
        </w:rPr>
        <w:t>Vérification</w:t>
      </w:r>
      <w:r>
        <w:rPr>
          <w:rFonts w:ascii="Noto Sans" w:hAnsi="Noto Sans"/>
          <w:color w:val="1A1A1A"/>
          <w:sz w:val="20"/>
        </w:rPr>
        <w:t xml:space="preserve"> : revenir à la source, contrôler chiffres, citations, dates, obligations et décisions.</w:t>
      </w:r>
    </w:p>
    <w:p>
      <w:r>
        <w:rPr>
          <w:rFonts w:ascii="Noto Sans" w:hAnsi="Noto Sans"/>
          <w:color w:val="1A1A1A"/>
          <w:sz w:val="21"/>
        </w:rPr>
        <w:t xml:space="preserve">Message clé : </w:t>
      </w:r>
      <w:r>
        <w:rPr>
          <w:rFonts w:ascii="Noto Sans" w:hAnsi="Noto Sans"/>
          <w:b/>
          <w:color w:val="1A1A1A"/>
          <w:sz w:val="21"/>
        </w:rPr>
        <w:t>plus un sujet est critique, plus il faut vérifier</w:t>
      </w:r>
      <w:r>
        <w:rPr>
          <w:rFonts w:ascii="Noto Sans" w:hAnsi="Noto Sans"/>
          <w:color w:val="1A1A1A"/>
          <w:sz w:val="21"/>
        </w:rPr>
        <w:t>.</w:t>
      </w:r>
    </w:p>
    <w:p>
      <w:pPr>
        <w:pStyle w:val="Heading2"/>
      </w:pPr>
      <w:r>
        <w:t>9 - Démonstration crédible : l'IA verra-t-elle cette information ?</w:t>
      </w:r>
    </w:p>
    <w:p>
      <w:r>
        <w:rPr>
          <w:rFonts w:ascii="Noto Sans" w:hAnsi="Noto Sans"/>
          <w:color w:val="1A1A1A"/>
          <w:sz w:val="21"/>
        </w:rPr>
        <w:t>Afficher un faux document réaliste. Une information importante est volontairement placée dans une rubrique a priori secondaire, par exemple une annexe ou une section peu regardée.</w:t>
      </w:r>
    </w:p>
    <w:p>
      <w:r>
        <w:rPr>
          <w:rFonts w:ascii="Noto Sans" w:hAnsi="Noto Sans"/>
          <w:color w:val="1A1A1A"/>
          <w:sz w:val="21"/>
        </w:rPr>
        <w:t>Question live :</w:t>
      </w:r>
    </w:p>
    <w:p>
      <w:r>
        <w:rPr>
          <w:rFonts w:ascii="Noto Sans" w:hAnsi="Noto Sans"/>
          <w:b/>
          <w:color w:val="1A1A1A"/>
          <w:sz w:val="21"/>
        </w:rPr>
        <w:t>« Dans un assistant documentaire basé sur la recherche de passages, cette information sera-t-elle forcément retrouvée ? »</w:t>
      </w:r>
    </w:p>
    <w:p>
      <w:pPr>
        <w:pStyle w:val="ListBullet"/>
      </w:pPr>
      <w:r>
        <w:rPr>
          <w:rFonts w:ascii="Noto Sans" w:hAnsi="Noto Sans"/>
          <w:color w:val="1A1A1A"/>
          <w:sz w:val="20"/>
        </w:rPr>
        <w:t>Oui, forcément</w:t>
      </w:r>
    </w:p>
    <w:p>
      <w:pPr>
        <w:pStyle w:val="ListBullet"/>
      </w:pPr>
      <w:r>
        <w:rPr>
          <w:rFonts w:ascii="Noto Sans" w:hAnsi="Noto Sans"/>
          <w:color w:val="1A1A1A"/>
          <w:sz w:val="20"/>
        </w:rPr>
        <w:t>Non, pas forcément</w:t>
      </w:r>
    </w:p>
    <w:p>
      <w:r>
        <w:rPr>
          <w:rFonts w:ascii="Noto Sans" w:hAnsi="Noto Sans"/>
          <w:color w:val="1A1A1A"/>
          <w:sz w:val="21"/>
        </w:rPr>
        <w:t xml:space="preserve">Résultats : </w:t>
      </w:r>
      <w:r>
        <w:rPr>
          <w:rFonts w:ascii="Noto Sans" w:hAnsi="Noto Sans"/>
          <w:b/>
          <w:color w:val="1A1A1A"/>
          <w:sz w:val="21"/>
        </w:rPr>
        <w:t>petit diagramme circulaire</w:t>
      </w:r>
      <w:r>
        <w:rPr>
          <w:rFonts w:ascii="Noto Sans" w:hAnsi="Noto Sans"/>
          <w:color w:val="1A1A1A"/>
          <w:sz w:val="21"/>
        </w:rPr>
        <w:t>.</w:t>
      </w:r>
    </w:p>
    <w:p>
      <w:r>
        <w:rPr>
          <w:rFonts w:ascii="Noto Sans" w:hAnsi="Noto Sans"/>
          <w:color w:val="1A1A1A"/>
          <w:sz w:val="21"/>
        </w:rPr>
        <w:t xml:space="preserve">Révélation : </w:t>
      </w:r>
      <w:r>
        <w:rPr>
          <w:rFonts w:ascii="Noto Sans" w:hAnsi="Noto Sans"/>
          <w:b/>
          <w:color w:val="1A1A1A"/>
          <w:sz w:val="21"/>
        </w:rPr>
        <w:t>Non, pas forcément.</w:t>
      </w:r>
    </w:p>
    <w:p>
      <w:r>
        <w:rPr>
          <w:rFonts w:ascii="Noto Sans" w:hAnsi="Noto Sans"/>
          <w:color w:val="1A1A1A"/>
          <w:sz w:val="21"/>
        </w:rPr>
        <w:t>Un système RAG peut découper le document puis sélectionner seulement quelques passages. Si la requête, le découpage ou le classement ne font pas remonter le bon bloc, l'information peut être manquée.</w:t>
      </w:r>
    </w:p>
    <w:p>
      <w:r>
        <w:rPr>
          <w:rFonts w:ascii="Noto Sans" w:hAnsi="Noto Sans"/>
          <w:color w:val="1A1A1A"/>
          <w:sz w:val="21"/>
        </w:rPr>
        <w:t>Important : le discours doit rester crédible. Il ne faut pas dire que l'IA « ne lit jamais le document ». Certains systèmes injectent le document entier si sa taille le permet ; d'autres ne transmettent qu'une sélection de passages.</w:t>
      </w:r>
    </w:p>
    <w:p>
      <w:r>
        <w:rPr>
          <w:rFonts w:ascii="Noto Sans" w:hAnsi="Noto Sans"/>
          <w:color w:val="1A1A1A"/>
          <w:sz w:val="21"/>
        </w:rPr>
        <w:t xml:space="preserve">Référence pédagogique utile : </w:t>
      </w:r>
      <w:r>
        <w:rPr>
          <w:rFonts w:ascii="Noto Sans" w:hAnsi="Noto Sans"/>
          <w:b/>
          <w:color w:val="1A1A1A"/>
          <w:sz w:val="21"/>
        </w:rPr>
        <w:t>« Lost in the Middle » (2023)</w:t>
      </w:r>
      <w:r>
        <w:rPr>
          <w:rFonts w:ascii="Noto Sans" w:hAnsi="Noto Sans"/>
          <w:color w:val="1A1A1A"/>
          <w:sz w:val="21"/>
        </w:rPr>
        <w:t xml:space="preserve"> pour illustrer que la position d'une information dans un long contexte peut affecter la performance.</w:t>
      </w:r>
    </w:p>
    <w:p>
      <w:pPr>
        <w:pStyle w:val="Heading2"/>
      </w:pPr>
      <w:r>
        <w:t>10 - Prompt Lab avancé</w:t>
      </w:r>
    </w:p>
    <w:p>
      <w:r>
        <w:rPr>
          <w:rFonts w:ascii="Noto Sans" w:hAnsi="Noto Sans"/>
          <w:color w:val="1A1A1A"/>
          <w:sz w:val="21"/>
        </w:rPr>
        <w:t>Construire un prompt progressivement avec une structure courte inspirée d'un system prompt :</w:t>
      </w:r>
    </w:p>
    <w:p>
      <w:pPr>
        <w:pStyle w:val="ListBullet"/>
      </w:pPr>
      <w:r>
        <w:rPr>
          <w:rFonts w:ascii="Noto Sans" w:hAnsi="Noto Sans"/>
          <w:b/>
          <w:color w:val="1A1A1A"/>
          <w:sz w:val="20"/>
        </w:rPr>
        <w:t>Rôle</w:t>
      </w:r>
      <w:r>
        <w:rPr>
          <w:rFonts w:ascii="Noto Sans" w:hAnsi="Noto Sans"/>
          <w:color w:val="1A1A1A"/>
          <w:sz w:val="20"/>
        </w:rPr>
        <w:t xml:space="preserve"> ;</w:t>
      </w:r>
    </w:p>
    <w:p>
      <w:pPr>
        <w:pStyle w:val="ListBullet"/>
      </w:pPr>
      <w:r>
        <w:rPr>
          <w:rFonts w:ascii="Noto Sans" w:hAnsi="Noto Sans"/>
          <w:b/>
          <w:color w:val="1A1A1A"/>
          <w:sz w:val="20"/>
        </w:rPr>
        <w:t>Objectif</w:t>
      </w:r>
      <w:r>
        <w:rPr>
          <w:rFonts w:ascii="Noto Sans" w:hAnsi="Noto Sans"/>
          <w:color w:val="1A1A1A"/>
          <w:sz w:val="20"/>
        </w:rPr>
        <w:t xml:space="preserve"> ;</w:t>
      </w:r>
    </w:p>
    <w:p>
      <w:pPr>
        <w:pStyle w:val="ListBullet"/>
      </w:pPr>
      <w:r>
        <w:rPr>
          <w:rFonts w:ascii="Noto Sans" w:hAnsi="Noto Sans"/>
          <w:b/>
          <w:color w:val="1A1A1A"/>
          <w:sz w:val="20"/>
        </w:rPr>
        <w:t>Contexte</w:t>
      </w:r>
      <w:r>
        <w:rPr>
          <w:rFonts w:ascii="Noto Sans" w:hAnsi="Noto Sans"/>
          <w:color w:val="1A1A1A"/>
          <w:sz w:val="20"/>
        </w:rPr>
        <w:t xml:space="preserve"> ;</w:t>
      </w:r>
    </w:p>
    <w:p>
      <w:pPr>
        <w:pStyle w:val="ListBullet"/>
      </w:pPr>
      <w:r>
        <w:rPr>
          <w:rFonts w:ascii="Noto Sans" w:hAnsi="Noto Sans"/>
          <w:b/>
          <w:color w:val="1A1A1A"/>
          <w:sz w:val="20"/>
        </w:rPr>
        <w:t>Détails</w:t>
      </w:r>
      <w:r>
        <w:rPr>
          <w:rFonts w:ascii="Noto Sans" w:hAnsi="Noto Sans"/>
          <w:color w:val="1A1A1A"/>
          <w:sz w:val="20"/>
        </w:rPr>
        <w:t xml:space="preserve"> ;</w:t>
      </w:r>
    </w:p>
    <w:p>
      <w:pPr>
        <w:pStyle w:val="ListBullet"/>
      </w:pPr>
      <w:r>
        <w:rPr>
          <w:rFonts w:ascii="Noto Sans" w:hAnsi="Noto Sans"/>
          <w:b/>
          <w:color w:val="1A1A1A"/>
          <w:sz w:val="20"/>
        </w:rPr>
        <w:t>Format attendu</w:t>
      </w:r>
      <w:r>
        <w:rPr>
          <w:rFonts w:ascii="Noto Sans" w:hAnsi="Noto Sans"/>
          <w:color w:val="1A1A1A"/>
          <w:sz w:val="20"/>
        </w:rPr>
        <w:t xml:space="preserve"> ;</w:t>
      </w:r>
    </w:p>
    <w:p>
      <w:pPr>
        <w:pStyle w:val="ListBullet"/>
      </w:pPr>
      <w:r>
        <w:rPr>
          <w:rFonts w:ascii="Noto Sans" w:hAnsi="Noto Sans"/>
          <w:b/>
          <w:color w:val="1A1A1A"/>
          <w:sz w:val="20"/>
        </w:rPr>
        <w:t>Contraintes</w:t>
      </w:r>
      <w:r>
        <w:rPr>
          <w:rFonts w:ascii="Noto Sans" w:hAnsi="Noto Sans"/>
          <w:color w:val="1A1A1A"/>
          <w:sz w:val="20"/>
        </w:rPr>
        <w:t>.</w:t>
      </w:r>
    </w:p>
    <w:p>
      <w:r>
        <w:rPr>
          <w:rFonts w:ascii="Noto Sans" w:hAnsi="Noto Sans"/>
          <w:color w:val="1A1A1A"/>
          <w:sz w:val="21"/>
        </w:rPr>
        <w:t>Le rendu doit montrer qu'</w:t>
      </w:r>
      <w:r>
        <w:rPr>
          <w:rFonts w:ascii="Noto Sans" w:hAnsi="Noto Sans"/>
          <w:b/>
          <w:color w:val="1A1A1A"/>
          <w:sz w:val="21"/>
        </w:rPr>
        <w:t>un bon prompt ressemble à un mini cahier des charges</w:t>
      </w:r>
      <w:r>
        <w:rPr>
          <w:rFonts w:ascii="Noto Sans" w:hAnsi="Noto Sans"/>
          <w:color w:val="1A1A1A"/>
          <w:sz w:val="21"/>
        </w:rPr>
        <w:t>.</w:t>
      </w:r>
    </w:p>
    <w:p>
      <w:pPr>
        <w:pStyle w:val="Heading2"/>
      </w:pPr>
      <w:r>
        <w:t>11 - Quel outil IA pour quel besoin ?</w:t>
      </w:r>
    </w:p>
    <w:p>
      <w:r>
        <w:rPr>
          <w:rFonts w:ascii="Noto Sans" w:hAnsi="Noto Sans"/>
          <w:color w:val="1A1A1A"/>
          <w:sz w:val="21"/>
        </w:rPr>
        <w:t xml:space="preserve">Une </w:t>
      </w:r>
      <w:r>
        <w:rPr>
          <w:rFonts w:ascii="Noto Sans" w:hAnsi="Noto Sans"/>
          <w:b/>
          <w:color w:val="1A1A1A"/>
          <w:sz w:val="21"/>
        </w:rPr>
        <w:t>seule slide consolidée</w:t>
      </w:r>
      <w:r>
        <w:rPr>
          <w:rFonts w:ascii="Noto Sans" w:hAnsi="Noto Sans"/>
          <w:color w:val="1A1A1A"/>
          <w:sz w:val="21"/>
        </w:rPr>
        <w:t xml:space="preserve"> remplace les anciennes slides « training / folder / projet / GPT spécialisé / quel outil IA ».</w:t>
      </w:r>
    </w:p>
    <w:p>
      <w:r>
        <w:rPr>
          <w:rFonts w:ascii="Noto Sans" w:hAnsi="Noto Sans"/>
          <w:color w:val="1A1A1A"/>
          <w:sz w:val="21"/>
        </w:rPr>
        <w:t xml:space="preserve">Objectif : répertorier les usages de l'IA, </w:t>
      </w:r>
      <w:r>
        <w:rPr>
          <w:rFonts w:ascii="Noto Sans" w:hAnsi="Noto Sans"/>
          <w:b/>
          <w:color w:val="1A1A1A"/>
          <w:sz w:val="21"/>
        </w:rPr>
        <w:t>sans classement par métiers</w:t>
      </w:r>
      <w:r>
        <w:rPr>
          <w:rFonts w:ascii="Noto Sans" w:hAnsi="Noto Sans"/>
          <w:color w:val="1A1A1A"/>
          <w:sz w:val="21"/>
        </w:rPr>
        <w:t xml:space="preserve"> (pas de découpage commercial / RH / etc.), mais en expliquant </w:t>
      </w:r>
      <w:r>
        <w:rPr>
          <w:rFonts w:ascii="Noto Sans" w:hAnsi="Noto Sans"/>
          <w:b/>
          <w:color w:val="1A1A1A"/>
          <w:sz w:val="21"/>
        </w:rPr>
        <w:t>dans quel cas il vaut mieux utiliser telle ou telle forme d'IA</w:t>
      </w:r>
      <w:r>
        <w:rPr>
          <w:rFonts w:ascii="Noto Sans" w:hAnsi="Noto Sans"/>
          <w:color w:val="1A1A1A"/>
          <w:sz w:val="21"/>
        </w:rPr>
        <w:t>.</w:t>
      </w:r>
    </w:p>
    <w:p>
      <w:r>
        <w:rPr>
          <w:rFonts w:ascii="Noto Sans" w:hAnsi="Noto Sans"/>
          <w:color w:val="1A1A1A"/>
          <w:sz w:val="21"/>
        </w:rPr>
        <w:t>Usages à couvrir :</w:t>
      </w:r>
    </w:p>
    <w:p>
      <w:pPr>
        <w:pStyle w:val="ListBullet"/>
      </w:pPr>
      <w:r>
        <w:rPr>
          <w:rFonts w:ascii="Noto Sans" w:hAnsi="Noto Sans"/>
          <w:b/>
          <w:color w:val="1A1A1A"/>
          <w:sz w:val="20"/>
        </w:rPr>
        <w:t>Chat</w:t>
      </w:r>
      <w:r>
        <w:rPr>
          <w:rFonts w:ascii="Noto Sans" w:hAnsi="Noto Sans"/>
          <w:color w:val="1A1A1A"/>
          <w:sz w:val="20"/>
        </w:rPr>
        <w:t xml:space="preserve"> ;</w:t>
      </w:r>
    </w:p>
    <w:p>
      <w:pPr>
        <w:pStyle w:val="ListBullet"/>
      </w:pPr>
      <w:r>
        <w:rPr>
          <w:rFonts w:ascii="Noto Sans" w:hAnsi="Noto Sans"/>
          <w:b/>
          <w:color w:val="1A1A1A"/>
          <w:sz w:val="20"/>
        </w:rPr>
        <w:t>Recherche web / deep research</w:t>
      </w:r>
      <w:r>
        <w:rPr>
          <w:rFonts w:ascii="Noto Sans" w:hAnsi="Noto Sans"/>
          <w:color w:val="1A1A1A"/>
          <w:sz w:val="20"/>
        </w:rPr>
        <w:t xml:space="preserve"> ;</w:t>
      </w:r>
    </w:p>
    <w:p>
      <w:pPr>
        <w:pStyle w:val="ListBullet"/>
      </w:pPr>
      <w:r>
        <w:rPr>
          <w:rFonts w:ascii="Noto Sans" w:hAnsi="Noto Sans"/>
          <w:b/>
          <w:color w:val="1A1A1A"/>
          <w:sz w:val="20"/>
        </w:rPr>
        <w:t>Espace de travail / folder / projet</w:t>
      </w:r>
      <w:r>
        <w:rPr>
          <w:rFonts w:ascii="Noto Sans" w:hAnsi="Noto Sans"/>
          <w:color w:val="1A1A1A"/>
          <w:sz w:val="20"/>
        </w:rPr>
        <w:t xml:space="preserve"> ;</w:t>
      </w:r>
    </w:p>
    <w:p>
      <w:pPr>
        <w:pStyle w:val="ListBullet"/>
      </w:pPr>
      <w:r>
        <w:rPr>
          <w:rFonts w:ascii="Noto Sans" w:hAnsi="Noto Sans"/>
          <w:b/>
          <w:color w:val="1A1A1A"/>
          <w:sz w:val="20"/>
        </w:rPr>
        <w:t>Assistant spécialisé / GPT</w:t>
      </w:r>
      <w:r>
        <w:rPr>
          <w:rFonts w:ascii="Noto Sans" w:hAnsi="Noto Sans"/>
          <w:color w:val="1A1A1A"/>
          <w:sz w:val="20"/>
        </w:rPr>
        <w:t xml:space="preserve"> ;</w:t>
      </w:r>
    </w:p>
    <w:p>
      <w:pPr>
        <w:pStyle w:val="ListBullet"/>
      </w:pPr>
      <w:r>
        <w:rPr>
          <w:rFonts w:ascii="Noto Sans" w:hAnsi="Noto Sans"/>
          <w:b/>
          <w:color w:val="1A1A1A"/>
          <w:sz w:val="20"/>
        </w:rPr>
        <w:t>Chatbot documentaire</w:t>
      </w:r>
      <w:r>
        <w:rPr>
          <w:rFonts w:ascii="Noto Sans" w:hAnsi="Noto Sans"/>
          <w:color w:val="1A1A1A"/>
          <w:sz w:val="20"/>
        </w:rPr>
        <w:t xml:space="preserve"> ;</w:t>
      </w:r>
    </w:p>
    <w:p>
      <w:pPr>
        <w:pStyle w:val="ListBullet"/>
      </w:pPr>
      <w:r>
        <w:rPr>
          <w:rFonts w:ascii="Noto Sans" w:hAnsi="Noto Sans"/>
          <w:b/>
          <w:color w:val="1A1A1A"/>
          <w:sz w:val="20"/>
        </w:rPr>
        <w:t>Agent</w:t>
      </w:r>
      <w:r>
        <w:rPr>
          <w:rFonts w:ascii="Noto Sans" w:hAnsi="Noto Sans"/>
          <w:color w:val="1A1A1A"/>
          <w:sz w:val="20"/>
        </w:rPr>
        <w:t xml:space="preserve"> ;</w:t>
      </w:r>
    </w:p>
    <w:p>
      <w:pPr>
        <w:pStyle w:val="ListBullet"/>
      </w:pPr>
      <w:r>
        <w:rPr>
          <w:rFonts w:ascii="Noto Sans" w:hAnsi="Noto Sans"/>
          <w:b/>
          <w:color w:val="1A1A1A"/>
          <w:sz w:val="20"/>
        </w:rPr>
        <w:t>Meeting Notes</w:t>
      </w:r>
      <w:r>
        <w:rPr>
          <w:rFonts w:ascii="Noto Sans" w:hAnsi="Noto Sans"/>
          <w:color w:val="1A1A1A"/>
          <w:sz w:val="20"/>
        </w:rPr>
        <w:t xml:space="preserve"> ;</w:t>
      </w:r>
    </w:p>
    <w:p>
      <w:pPr>
        <w:pStyle w:val="ListBullet"/>
      </w:pPr>
      <w:r>
        <w:rPr>
          <w:rFonts w:ascii="Noto Sans" w:hAnsi="Noto Sans"/>
          <w:b/>
          <w:color w:val="1A1A1A"/>
          <w:sz w:val="20"/>
        </w:rPr>
        <w:t>Workflow / automatisation</w:t>
      </w:r>
      <w:r>
        <w:rPr>
          <w:rFonts w:ascii="Noto Sans" w:hAnsi="Noto Sans"/>
          <w:color w:val="1A1A1A"/>
          <w:sz w:val="20"/>
        </w:rPr>
        <w:t>.</w:t>
      </w:r>
    </w:p>
    <w:p>
      <w:r>
        <w:rPr>
          <w:rFonts w:ascii="Noto Sans" w:hAnsi="Noto Sans"/>
          <w:color w:val="1A1A1A"/>
          <w:sz w:val="21"/>
        </w:rPr>
        <w:t>Pour chaque outil :</w:t>
      </w:r>
    </w:p>
    <w:p>
      <w:pPr>
        <w:pStyle w:val="ListBullet"/>
      </w:pPr>
      <w:r>
        <w:rPr>
          <w:rFonts w:ascii="Noto Sans" w:hAnsi="Noto Sans"/>
          <w:b/>
          <w:color w:val="1A1A1A"/>
          <w:sz w:val="20"/>
        </w:rPr>
        <w:t>À privilégier quand…</w:t>
      </w:r>
    </w:p>
    <w:p>
      <w:pPr>
        <w:pStyle w:val="ListBullet"/>
      </w:pPr>
      <w:r>
        <w:rPr>
          <w:rFonts w:ascii="Noto Sans" w:hAnsi="Noto Sans"/>
          <w:b/>
          <w:color w:val="1A1A1A"/>
          <w:sz w:val="20"/>
        </w:rPr>
        <w:t>À éviter quand…</w:t>
      </w:r>
    </w:p>
    <w:p>
      <w:r>
        <w:rPr>
          <w:rFonts w:ascii="Noto Sans" w:hAnsi="Noto Sans"/>
          <w:color w:val="1A1A1A"/>
          <w:sz w:val="21"/>
        </w:rPr>
        <w:t xml:space="preserve">Pour </w:t>
      </w:r>
      <w:r>
        <w:rPr>
          <w:rFonts w:ascii="Noto Sans" w:hAnsi="Noto Sans"/>
          <w:b/>
          <w:color w:val="1A1A1A"/>
          <w:sz w:val="21"/>
        </w:rPr>
        <w:t>Chatbot documentaire</w:t>
      </w:r>
      <w:r>
        <w:rPr>
          <w:rFonts w:ascii="Noto Sans" w:hAnsi="Noto Sans"/>
          <w:color w:val="1A1A1A"/>
          <w:sz w:val="21"/>
        </w:rPr>
        <w:t>, inclure explicitement les exemples :</w:t>
      </w:r>
    </w:p>
    <w:p>
      <w:pPr>
        <w:pStyle w:val="ListBullet"/>
      </w:pPr>
      <w:r>
        <w:rPr>
          <w:rFonts w:ascii="Noto Sans" w:hAnsi="Noto Sans"/>
          <w:b/>
          <w:color w:val="1A1A1A"/>
          <w:sz w:val="20"/>
        </w:rPr>
        <w:t>Supplier Quote</w:t>
      </w:r>
    </w:p>
    <w:p>
      <w:pPr>
        <w:pStyle w:val="ListBullet"/>
      </w:pPr>
      <w:r>
        <w:rPr>
          <w:rFonts w:ascii="Noto Sans" w:hAnsi="Noto Sans"/>
          <w:b/>
          <w:color w:val="1A1A1A"/>
          <w:sz w:val="20"/>
        </w:rPr>
        <w:t>méthodologie cookstove</w:t>
      </w:r>
    </w:p>
    <w:p>
      <w:pPr>
        <w:pStyle w:val="Heading2"/>
      </w:pPr>
      <w:r>
        <w:t>12 - Agents</w:t>
      </w:r>
    </w:p>
    <w:p>
      <w:r>
        <w:rPr>
          <w:rFonts w:ascii="Noto Sans" w:hAnsi="Noto Sans"/>
          <w:color w:val="1A1A1A"/>
          <w:sz w:val="21"/>
        </w:rPr>
        <w:t xml:space="preserve">Animation : </w:t>
      </w:r>
      <w:r>
        <w:rPr>
          <w:rFonts w:ascii="Noto Sans" w:hAnsi="Noto Sans"/>
          <w:b/>
          <w:color w:val="1A1A1A"/>
          <w:sz w:val="21"/>
        </w:rPr>
        <w:t>Demande -&gt; Recherche -&gt; Analyse -&gt; Action -&gt; Vérification -&gt; Résultat</w:t>
      </w:r>
      <w:r>
        <w:rPr>
          <w:rFonts w:ascii="Noto Sans" w:hAnsi="Noto Sans"/>
          <w:color w:val="1A1A1A"/>
          <w:sz w:val="21"/>
        </w:rPr>
        <w:t>.</w:t>
      </w:r>
    </w:p>
    <w:p>
      <w:r>
        <w:rPr>
          <w:rFonts w:ascii="Noto Sans" w:hAnsi="Noto Sans"/>
          <w:color w:val="1A1A1A"/>
          <w:sz w:val="21"/>
        </w:rPr>
        <w:t xml:space="preserve">Exemple : </w:t>
      </w:r>
      <w:r>
        <w:rPr>
          <w:rFonts w:ascii="Noto Sans" w:hAnsi="Noto Sans"/>
          <w:b/>
          <w:color w:val="1A1A1A"/>
          <w:sz w:val="21"/>
        </w:rPr>
        <w:t>« Prépare ma réunion client de demain. »</w:t>
      </w:r>
    </w:p>
    <w:p>
      <w:pPr>
        <w:pStyle w:val="ListBullet"/>
      </w:pPr>
      <w:r>
        <w:rPr>
          <w:rFonts w:ascii="Noto Sans" w:hAnsi="Noto Sans"/>
          <w:color w:val="1A1A1A"/>
          <w:sz w:val="20"/>
        </w:rPr>
        <w:t>récupérer les informations pertinentes ;</w:t>
      </w:r>
    </w:p>
    <w:p>
      <w:pPr>
        <w:pStyle w:val="ListBullet"/>
      </w:pPr>
      <w:r>
        <w:rPr>
          <w:rFonts w:ascii="Noto Sans" w:hAnsi="Noto Sans"/>
          <w:color w:val="1A1A1A"/>
          <w:sz w:val="20"/>
        </w:rPr>
        <w:t>analyser les derniers échanges ;</w:t>
      </w:r>
    </w:p>
    <w:p>
      <w:pPr>
        <w:pStyle w:val="ListBullet"/>
      </w:pPr>
      <w:r>
        <w:rPr>
          <w:rFonts w:ascii="Noto Sans" w:hAnsi="Noto Sans"/>
          <w:color w:val="1A1A1A"/>
          <w:sz w:val="20"/>
        </w:rPr>
        <w:t>préparer un briefing ;</w:t>
      </w:r>
    </w:p>
    <w:p>
      <w:pPr>
        <w:pStyle w:val="ListBullet"/>
      </w:pPr>
      <w:r>
        <w:rPr>
          <w:rFonts w:ascii="Noto Sans" w:hAnsi="Noto Sans"/>
          <w:color w:val="1A1A1A"/>
          <w:sz w:val="20"/>
        </w:rPr>
        <w:t>identifier les points à traiter ;</w:t>
      </w:r>
    </w:p>
    <w:p>
      <w:pPr>
        <w:pStyle w:val="ListBullet"/>
      </w:pPr>
      <w:r>
        <w:rPr>
          <w:rFonts w:ascii="Noto Sans" w:hAnsi="Noto Sans"/>
          <w:color w:val="1A1A1A"/>
          <w:sz w:val="20"/>
        </w:rPr>
        <w:t>proposer les prochaines actions.</w:t>
      </w:r>
    </w:p>
    <w:p>
      <w:pPr>
        <w:pStyle w:val="Heading2"/>
      </w:pPr>
      <w:r>
        <w:t>13 - Meeting Notes</w:t>
      </w:r>
    </w:p>
    <w:p>
      <w:r>
        <w:rPr>
          <w:rFonts w:ascii="Noto Sans" w:hAnsi="Noto Sans"/>
          <w:color w:val="1A1A1A"/>
          <w:sz w:val="21"/>
        </w:rPr>
        <w:t>Avant / après : transcription réaliste d'une réunion de 45 min -&gt; IA -&gt; Résumé / Décisions / Actions / Responsables / Deadlines. Onglets cliquables.</w:t>
      </w:r>
    </w:p>
    <w:p>
      <w:pPr>
        <w:pStyle w:val="Heading2"/>
      </w:pPr>
      <w:r>
        <w:t>14 - Prochaines priorités</w:t>
      </w:r>
    </w:p>
    <w:p>
      <w:r>
        <w:rPr>
          <w:rFonts w:ascii="Noto Sans" w:hAnsi="Noto Sans"/>
          <w:color w:val="1A1A1A"/>
          <w:sz w:val="21"/>
        </w:rPr>
        <w:t>La logique retenue est la suivante :</w:t>
      </w:r>
    </w:p>
    <w:p>
      <w:pPr>
        <w:pStyle w:val="ListBullet"/>
      </w:pPr>
      <w:r>
        <w:rPr>
          <w:rFonts w:ascii="Noto Sans" w:hAnsi="Noto Sans"/>
          <w:color w:val="1A1A1A"/>
          <w:sz w:val="20"/>
        </w:rPr>
        <w:t xml:space="preserve">le présentateur propose </w:t>
      </w:r>
      <w:r>
        <w:rPr>
          <w:rFonts w:ascii="Noto Sans" w:hAnsi="Noto Sans"/>
          <w:b/>
          <w:color w:val="1A1A1A"/>
          <w:sz w:val="20"/>
        </w:rPr>
        <w:t>8 choix</w:t>
      </w:r>
      <w:r>
        <w:rPr>
          <w:rFonts w:ascii="Noto Sans" w:hAnsi="Noto Sans"/>
          <w:color w:val="1A1A1A"/>
          <w:sz w:val="20"/>
        </w:rPr>
        <w:t xml:space="preserve"> ;</w:t>
      </w:r>
    </w:p>
    <w:p>
      <w:pPr>
        <w:pStyle w:val="ListBullet"/>
      </w:pPr>
      <w:r>
        <w:rPr>
          <w:rFonts w:ascii="Noto Sans" w:hAnsi="Noto Sans"/>
          <w:color w:val="1A1A1A"/>
          <w:sz w:val="20"/>
        </w:rPr>
        <w:t xml:space="preserve">chaque collaborateur choisit </w:t>
      </w:r>
      <w:r>
        <w:rPr>
          <w:rFonts w:ascii="Noto Sans" w:hAnsi="Noto Sans"/>
          <w:b/>
          <w:color w:val="1A1A1A"/>
          <w:sz w:val="20"/>
        </w:rPr>
        <w:t>son préféré</w:t>
      </w:r>
      <w:r>
        <w:rPr>
          <w:rFonts w:ascii="Noto Sans" w:hAnsi="Noto Sans"/>
          <w:color w:val="1A1A1A"/>
          <w:sz w:val="20"/>
        </w:rPr>
        <w:t xml:space="preserve"> ;</w:t>
      </w:r>
    </w:p>
    <w:p>
      <w:pPr>
        <w:pStyle w:val="ListBullet"/>
      </w:pPr>
      <w:r>
        <w:rPr>
          <w:rFonts w:ascii="Noto Sans" w:hAnsi="Noto Sans"/>
          <w:color w:val="1A1A1A"/>
          <w:sz w:val="20"/>
        </w:rPr>
        <w:t xml:space="preserve">le système affiche ensuite </w:t>
      </w:r>
      <w:r>
        <w:rPr>
          <w:rFonts w:ascii="Noto Sans" w:hAnsi="Noto Sans"/>
          <w:b/>
          <w:color w:val="1A1A1A"/>
          <w:sz w:val="20"/>
        </w:rPr>
        <w:t>3 priorités retenues</w:t>
      </w:r>
      <w:r>
        <w:rPr>
          <w:rFonts w:ascii="Noto Sans" w:hAnsi="Noto Sans"/>
          <w:color w:val="1A1A1A"/>
          <w:sz w:val="20"/>
        </w:rPr>
        <w:t xml:space="preserve"> ;</w:t>
      </w:r>
    </w:p>
    <w:p>
      <w:pPr>
        <w:pStyle w:val="ListBullet"/>
      </w:pPr>
      <w:r>
        <w:rPr>
          <w:rFonts w:ascii="Noto Sans" w:hAnsi="Noto Sans"/>
          <w:b/>
          <w:color w:val="1A1A1A"/>
          <w:sz w:val="20"/>
        </w:rPr>
        <w:t>pas de classement symbolique</w:t>
      </w:r>
      <w:r>
        <w:rPr>
          <w:rFonts w:ascii="Noto Sans" w:hAnsi="Noto Sans"/>
          <w:color w:val="1A1A1A"/>
          <w:sz w:val="20"/>
        </w:rPr>
        <w:t xml:space="preserve"> : pas de podium, pas de médaille, pas de 1er / 2e / 3e.</w:t>
      </w:r>
    </w:p>
    <w:p>
      <w:r>
        <w:rPr>
          <w:rFonts w:ascii="Noto Sans" w:hAnsi="Noto Sans"/>
          <w:color w:val="1A1A1A"/>
          <w:sz w:val="21"/>
        </w:rPr>
        <w:t>Valeurs par défaut :</w:t>
      </w:r>
    </w:p>
    <w:p>
      <w:pPr>
        <w:pStyle w:val="ListNumber"/>
      </w:pPr>
      <w:r>
        <w:rPr>
          <w:rFonts w:ascii="Noto Sans" w:hAnsi="Noto Sans"/>
          <w:color w:val="1A1A1A"/>
          <w:sz w:val="20"/>
        </w:rPr>
        <w:t>Supplier Quote</w:t>
      </w:r>
    </w:p>
    <w:p>
      <w:pPr>
        <w:pStyle w:val="ListNumber"/>
      </w:pPr>
      <w:r>
        <w:rPr>
          <w:rFonts w:ascii="Noto Sans" w:hAnsi="Noto Sans"/>
          <w:color w:val="1A1A1A"/>
          <w:sz w:val="20"/>
        </w:rPr>
        <w:t>Assistant méthodologie cookstove</w:t>
      </w:r>
    </w:p>
    <w:p>
      <w:pPr>
        <w:pStyle w:val="ListNumber"/>
      </w:pPr>
      <w:r>
        <w:rPr>
          <w:rFonts w:ascii="Noto Sans" w:hAnsi="Noto Sans"/>
          <w:color w:val="1A1A1A"/>
          <w:sz w:val="20"/>
        </w:rPr>
        <w:t>Meeting Notes automatiques</w:t>
      </w:r>
    </w:p>
    <w:p>
      <w:pPr>
        <w:pStyle w:val="ListNumber"/>
      </w:pPr>
      <w:r>
        <w:rPr>
          <w:rFonts w:ascii="Noto Sans" w:hAnsi="Noto Sans"/>
          <w:color w:val="1A1A1A"/>
          <w:sz w:val="20"/>
        </w:rPr>
        <w:t>Recherche documentaire interne</w:t>
      </w:r>
    </w:p>
    <w:p>
      <w:pPr>
        <w:pStyle w:val="ListNumber"/>
      </w:pPr>
      <w:r>
        <w:rPr>
          <w:rFonts w:ascii="Noto Sans" w:hAnsi="Noto Sans"/>
          <w:color w:val="1A1A1A"/>
          <w:sz w:val="20"/>
        </w:rPr>
        <w:t>Reporting / Excel</w:t>
      </w:r>
    </w:p>
    <w:p>
      <w:pPr>
        <w:pStyle w:val="ListNumber"/>
      </w:pPr>
      <w:r>
        <w:rPr>
          <w:rFonts w:ascii="Noto Sans" w:hAnsi="Noto Sans"/>
          <w:color w:val="1A1A1A"/>
          <w:sz w:val="20"/>
        </w:rPr>
        <w:t>Préparation de réunions / rendez-vous</w:t>
      </w:r>
    </w:p>
    <w:p>
      <w:pPr>
        <w:pStyle w:val="ListNumber"/>
      </w:pPr>
      <w:r>
        <w:rPr>
          <w:rFonts w:ascii="Noto Sans" w:hAnsi="Noto Sans"/>
          <w:color w:val="1A1A1A"/>
          <w:sz w:val="20"/>
        </w:rPr>
        <w:t>Brouillons d'e-mails / communications</w:t>
      </w:r>
    </w:p>
    <w:p>
      <w:pPr>
        <w:pStyle w:val="ListNumber"/>
      </w:pPr>
      <w:r>
        <w:rPr>
          <w:rFonts w:ascii="Noto Sans" w:hAnsi="Noto Sans"/>
          <w:color w:val="1A1A1A"/>
          <w:sz w:val="20"/>
        </w:rPr>
        <w:t>Workflow opérationnel répétitif</w:t>
      </w:r>
    </w:p>
    <w:p>
      <w:pPr>
        <w:pStyle w:val="Heading2"/>
      </w:pPr>
      <w:r>
        <w:t>15 - Conclusion</w:t>
      </w:r>
    </w:p>
    <w:p>
      <w:r>
        <w:rPr>
          <w:rFonts w:ascii="Noto Sans" w:hAnsi="Noto Sans"/>
          <w:b/>
          <w:color w:val="1A1A1A"/>
          <w:sz w:val="21"/>
        </w:rPr>
        <w:t>L'objectif n'est pas d'utiliser plus d'IA.</w:t>
      </w:r>
    </w:p>
    <w:p>
      <w:r>
        <w:rPr>
          <w:rFonts w:ascii="Noto Sans" w:hAnsi="Noto Sans"/>
          <w:color w:val="1A1A1A"/>
          <w:sz w:val="21"/>
        </w:rPr>
        <w:t xml:space="preserve">Révélation : </w:t>
      </w:r>
      <w:r>
        <w:rPr>
          <w:rFonts w:ascii="Noto Sans" w:hAnsi="Noto Sans"/>
          <w:b/>
          <w:color w:val="1A1A1A"/>
          <w:sz w:val="21"/>
        </w:rPr>
        <w:t>C'est de supprimer davantage de travail sans valeur.</w:t>
      </w:r>
    </w:p>
    <w:p>
      <w:r>
        <w:rPr>
          <w:rFonts w:ascii="Noto Sans" w:hAnsi="Noto Sans"/>
          <w:color w:val="1A1A1A"/>
          <w:sz w:val="21"/>
        </w:rPr>
        <w:t xml:space="preserve">Boucle : </w:t>
      </w:r>
      <w:r>
        <w:rPr>
          <w:rFonts w:ascii="Noto Sans" w:hAnsi="Noto Sans"/>
          <w:b/>
          <w:color w:val="1A1A1A"/>
          <w:sz w:val="21"/>
        </w:rPr>
        <w:t>Tester -&gt; Mesurer -&gt; Garder ce qui fonctionne -&gt; Automatiser</w:t>
      </w:r>
      <w:r>
        <w:rPr>
          <w:rFonts w:ascii="Noto Sans" w:hAnsi="Noto Sans"/>
          <w:color w:val="1A1A1A"/>
          <w:sz w:val="21"/>
        </w:rPr>
        <w:t>.</w:t>
      </w:r>
    </w:p>
    <w:p>
      <w:pPr>
        <w:pStyle w:val="Heading2"/>
      </w:pPr>
      <w:r>
        <w:t>16 - Le document source</w:t>
      </w:r>
    </w:p>
    <w:p>
      <w:r>
        <w:rPr>
          <w:rFonts w:ascii="Noto Sans" w:hAnsi="Noto Sans"/>
          <w:color w:val="1A1A1A"/>
          <w:sz w:val="21"/>
        </w:rPr>
        <w:t>Afficher le cahier source de la présentation et la phrase :</w:t>
      </w:r>
    </w:p>
    <w:p>
      <w:r>
        <w:rPr>
          <w:rFonts w:ascii="Noto Sans" w:hAnsi="Noto Sans"/>
          <w:b/>
          <w:color w:val="1A1A1A"/>
          <w:sz w:val="21"/>
        </w:rPr>
        <w:t>« Toute cette présentation a été construite à partir de ce document. »</w:t>
      </w:r>
    </w:p>
    <w:p>
      <w:r>
        <w:rPr>
          <w:rFonts w:ascii="Noto Sans" w:hAnsi="Noto Sans"/>
          <w:color w:val="1A1A1A"/>
          <w:sz w:val="21"/>
        </w:rPr>
        <w:t>Le document doit réellement contenir les exigences et arbitrages utilisés pour construire la version présentée.</w:t>
      </w:r>
    </w:p>
    <w:p>
      <w:pPr>
        <w:pStyle w:val="Heading1"/>
        <w:pBdr>
          <w:bottom w:val="single" w:sz="12" w:space="5" w:color="5F89F4"/>
        </w:pBdr>
      </w:pPr>
      <w:r>
        <w:t>5. Design - Charte Removall Carbon</w:t>
      </w:r>
    </w:p>
    <w:p>
      <w:r>
        <w:rPr>
          <w:rFonts w:ascii="Noto Sans" w:hAnsi="Noto Sans"/>
          <w:color w:val="1A1A1A"/>
          <w:sz w:val="21"/>
        </w:rPr>
        <w:t>Référence : charte graphique transmise pendant la conception.</w:t>
      </w:r>
    </w:p>
    <w:p>
      <w:pPr>
        <w:pStyle w:val="Heading2"/>
      </w:pPr>
      <w:r>
        <w:t>Typographies</w:t>
      </w:r>
    </w:p>
    <w:p>
      <w:pPr>
        <w:pStyle w:val="ListBullet"/>
      </w:pPr>
      <w:r>
        <w:rPr>
          <w:rFonts w:ascii="Noto Sans" w:hAnsi="Noto Sans"/>
          <w:b/>
          <w:color w:val="1A1A1A"/>
          <w:sz w:val="20"/>
        </w:rPr>
        <w:t>Montserrat</w:t>
      </w:r>
      <w:r>
        <w:rPr>
          <w:rFonts w:ascii="Noto Sans" w:hAnsi="Noto Sans"/>
          <w:color w:val="1A1A1A"/>
          <w:sz w:val="20"/>
        </w:rPr>
        <w:t xml:space="preserve"> : titres / interface lorsque disponible ;</w:t>
      </w:r>
    </w:p>
    <w:p>
      <w:pPr>
        <w:pStyle w:val="ListBullet"/>
      </w:pPr>
      <w:r>
        <w:rPr>
          <w:rFonts w:ascii="Noto Sans" w:hAnsi="Noto Sans"/>
          <w:b/>
          <w:color w:val="1A1A1A"/>
          <w:sz w:val="20"/>
        </w:rPr>
        <w:t>Chillax</w:t>
      </w:r>
      <w:r>
        <w:rPr>
          <w:rFonts w:ascii="Noto Sans" w:hAnsi="Noto Sans"/>
          <w:color w:val="1A1A1A"/>
          <w:sz w:val="20"/>
        </w:rPr>
        <w:t xml:space="preserve"> : identité éditoriale lorsque disponible ;</w:t>
      </w:r>
    </w:p>
    <w:p>
      <w:pPr>
        <w:pStyle w:val="ListBullet"/>
      </w:pPr>
      <w:r>
        <w:rPr>
          <w:rFonts w:ascii="Noto Sans" w:hAnsi="Noto Sans"/>
          <w:color w:val="1A1A1A"/>
          <w:sz w:val="20"/>
        </w:rPr>
        <w:t>prévoir des polices système de secours pour ne pas dépendre d'un chargement externe.</w:t>
      </w:r>
    </w:p>
    <w:p>
      <w:pPr>
        <w:pStyle w:val="Heading2"/>
      </w:pPr>
      <w:r>
        <w:t>Palette principale</w:t>
      </w:r>
    </w:p>
    <w:p>
      <w:pPr>
        <w:pStyle w:val="ListBullet"/>
      </w:pPr>
      <w:r>
        <w:rPr>
          <w:rFonts w:ascii="Noto Sans" w:hAnsi="Noto Sans"/>
          <w:color w:val="1A1A1A"/>
          <w:sz w:val="20"/>
        </w:rPr>
        <w:t>Bleu nuit : #24304F</w:t>
      </w:r>
    </w:p>
    <w:p>
      <w:pPr>
        <w:pStyle w:val="ListBullet"/>
      </w:pPr>
      <w:r>
        <w:rPr>
          <w:rFonts w:ascii="Noto Sans" w:hAnsi="Noto Sans"/>
          <w:color w:val="1A1A1A"/>
          <w:sz w:val="20"/>
        </w:rPr>
        <w:t>Bleu : #5F89F4</w:t>
      </w:r>
    </w:p>
    <w:p>
      <w:pPr>
        <w:pStyle w:val="ListBullet"/>
      </w:pPr>
      <w:r>
        <w:rPr>
          <w:rFonts w:ascii="Noto Sans" w:hAnsi="Noto Sans"/>
          <w:color w:val="1A1A1A"/>
          <w:sz w:val="20"/>
        </w:rPr>
        <w:t>Bleu clair : #B7CBFF</w:t>
      </w:r>
    </w:p>
    <w:p>
      <w:pPr>
        <w:pStyle w:val="ListBullet"/>
      </w:pPr>
      <w:r>
        <w:rPr>
          <w:rFonts w:ascii="Noto Sans" w:hAnsi="Noto Sans"/>
          <w:color w:val="1A1A1A"/>
          <w:sz w:val="20"/>
        </w:rPr>
        <w:t>Bleu très clair : #DFEAFB</w:t>
      </w:r>
    </w:p>
    <w:p>
      <w:pPr>
        <w:pStyle w:val="ListBullet"/>
      </w:pPr>
      <w:r>
        <w:rPr>
          <w:rFonts w:ascii="Noto Sans" w:hAnsi="Noto Sans"/>
          <w:color w:val="1A1A1A"/>
          <w:sz w:val="20"/>
        </w:rPr>
        <w:t>Vert foncé : #2B4A45</w:t>
      </w:r>
    </w:p>
    <w:p>
      <w:pPr>
        <w:pStyle w:val="ListBullet"/>
      </w:pPr>
      <w:r>
        <w:rPr>
          <w:rFonts w:ascii="Noto Sans" w:hAnsi="Noto Sans"/>
          <w:color w:val="1A1A1A"/>
          <w:sz w:val="20"/>
        </w:rPr>
        <w:t>Vert : #4BBA84</w:t>
      </w:r>
    </w:p>
    <w:p>
      <w:pPr>
        <w:pStyle w:val="ListBullet"/>
      </w:pPr>
      <w:r>
        <w:rPr>
          <w:rFonts w:ascii="Noto Sans" w:hAnsi="Noto Sans"/>
          <w:color w:val="1A1A1A"/>
          <w:sz w:val="20"/>
        </w:rPr>
        <w:t>Vert clair : #ABD3BD</w:t>
      </w:r>
    </w:p>
    <w:p>
      <w:pPr>
        <w:pStyle w:val="ListBullet"/>
      </w:pPr>
      <w:r>
        <w:rPr>
          <w:rFonts w:ascii="Noto Sans" w:hAnsi="Noto Sans"/>
          <w:color w:val="1A1A1A"/>
          <w:sz w:val="20"/>
        </w:rPr>
        <w:t>Vert très clair : #EDF8F2</w:t>
      </w:r>
    </w:p>
    <w:p>
      <w:pPr>
        <w:pStyle w:val="ListBullet"/>
      </w:pPr>
      <w:r>
        <w:rPr>
          <w:rFonts w:ascii="Noto Sans" w:hAnsi="Noto Sans"/>
          <w:color w:val="1A1A1A"/>
          <w:sz w:val="20"/>
        </w:rPr>
        <w:t>Orange : #FE6930</w:t>
      </w:r>
    </w:p>
    <w:p>
      <w:pPr>
        <w:pStyle w:val="ListBullet"/>
      </w:pPr>
      <w:r>
        <w:rPr>
          <w:rFonts w:ascii="Noto Sans" w:hAnsi="Noto Sans"/>
          <w:color w:val="1A1A1A"/>
          <w:sz w:val="20"/>
        </w:rPr>
        <w:t>Orange clair : #F5B297</w:t>
      </w:r>
    </w:p>
    <w:p>
      <w:pPr>
        <w:pStyle w:val="ListBullet"/>
      </w:pPr>
      <w:r>
        <w:rPr>
          <w:rFonts w:ascii="Noto Sans" w:hAnsi="Noto Sans"/>
          <w:color w:val="1A1A1A"/>
          <w:sz w:val="20"/>
        </w:rPr>
        <w:t>Orange très clair : #FFF2EC</w:t>
      </w:r>
    </w:p>
    <w:p>
      <w:pPr>
        <w:pStyle w:val="ListBullet"/>
      </w:pPr>
      <w:r>
        <w:rPr>
          <w:rFonts w:ascii="Noto Sans" w:hAnsi="Noto Sans"/>
          <w:color w:val="1A1A1A"/>
          <w:sz w:val="20"/>
        </w:rPr>
        <w:t>Noir : #1A1A1A</w:t>
      </w:r>
    </w:p>
    <w:p>
      <w:pPr>
        <w:pStyle w:val="ListBullet"/>
      </w:pPr>
      <w:r>
        <w:rPr>
          <w:rFonts w:ascii="Noto Sans" w:hAnsi="Noto Sans"/>
          <w:color w:val="1A1A1A"/>
          <w:sz w:val="20"/>
        </w:rPr>
        <w:t>Gris : #333333, #C0C0C0, #EDEDED</w:t>
      </w:r>
    </w:p>
    <w:p>
      <w:pPr>
        <w:pStyle w:val="ListBullet"/>
      </w:pPr>
      <w:r>
        <w:rPr>
          <w:rFonts w:ascii="Noto Sans" w:hAnsi="Noto Sans"/>
          <w:color w:val="1A1A1A"/>
          <w:sz w:val="20"/>
        </w:rPr>
        <w:t>Blanc : #FFFFFF</w:t>
      </w:r>
    </w:p>
    <w:p>
      <w:r>
        <w:rPr>
          <w:rFonts w:ascii="Noto Sans" w:hAnsi="Noto Sans"/>
          <w:color w:val="1A1A1A"/>
          <w:sz w:val="21"/>
        </w:rPr>
        <w:t>Principes visuels :</w:t>
      </w:r>
    </w:p>
    <w:p>
      <w:pPr>
        <w:pStyle w:val="ListBullet"/>
      </w:pPr>
      <w:r>
        <w:rPr>
          <w:rFonts w:ascii="Noto Sans" w:hAnsi="Noto Sans"/>
          <w:color w:val="1A1A1A"/>
          <w:sz w:val="20"/>
        </w:rPr>
        <w:t>interface premium et très fluide ;</w:t>
      </w:r>
    </w:p>
    <w:p>
      <w:pPr>
        <w:pStyle w:val="ListBullet"/>
      </w:pPr>
      <w:r>
        <w:rPr>
          <w:rFonts w:ascii="Noto Sans" w:hAnsi="Noto Sans"/>
          <w:color w:val="1A1A1A"/>
          <w:sz w:val="20"/>
        </w:rPr>
        <w:t>grands titres ;</w:t>
      </w:r>
    </w:p>
    <w:p>
      <w:pPr>
        <w:pStyle w:val="ListBullet"/>
      </w:pPr>
      <w:r>
        <w:rPr>
          <w:rFonts w:ascii="Noto Sans" w:hAnsi="Noto Sans"/>
          <w:color w:val="1A1A1A"/>
          <w:sz w:val="20"/>
        </w:rPr>
        <w:t>cartes arrondies ;</w:t>
      </w:r>
    </w:p>
    <w:p>
      <w:pPr>
        <w:pStyle w:val="ListBullet"/>
      </w:pPr>
      <w:r>
        <w:rPr>
          <w:rFonts w:ascii="Noto Sans" w:hAnsi="Noto Sans"/>
          <w:color w:val="1A1A1A"/>
          <w:sz w:val="20"/>
        </w:rPr>
        <w:t>dégradés discrets ;</w:t>
      </w:r>
    </w:p>
    <w:p>
      <w:pPr>
        <w:pStyle w:val="ListBullet"/>
      </w:pPr>
      <w:r>
        <w:rPr>
          <w:rFonts w:ascii="Noto Sans" w:hAnsi="Noto Sans"/>
          <w:color w:val="1A1A1A"/>
          <w:sz w:val="20"/>
        </w:rPr>
        <w:t>lisibilité prioritaire ;</w:t>
      </w:r>
    </w:p>
    <w:p>
      <w:pPr>
        <w:pStyle w:val="ListBullet"/>
      </w:pPr>
      <w:r>
        <w:rPr>
          <w:rFonts w:ascii="Noto Sans" w:hAnsi="Noto Sans"/>
          <w:color w:val="1A1A1A"/>
          <w:sz w:val="20"/>
        </w:rPr>
        <w:t>rendu « IA » sans tomber dans l'effet gadget.</w:t>
      </w:r>
    </w:p>
    <w:p>
      <w:pPr>
        <w:pStyle w:val="Heading1"/>
        <w:pBdr>
          <w:bottom w:val="single" w:sz="12" w:space="5" w:color="5F89F4"/>
        </w:pBdr>
      </w:pPr>
      <w:r>
        <w:t>6. Confidentialité / RGPD / sécurité</w:t>
      </w:r>
    </w:p>
    <w:p>
      <w:pPr>
        <w:pStyle w:val="ListBullet"/>
      </w:pPr>
      <w:r>
        <w:rPr>
          <w:rFonts w:ascii="Noto Sans" w:hAnsi="Noto Sans"/>
          <w:color w:val="1A1A1A"/>
          <w:sz w:val="20"/>
        </w:rPr>
        <w:t>usage interne ;</w:t>
      </w:r>
    </w:p>
    <w:p>
      <w:pPr>
        <w:pStyle w:val="ListBullet"/>
      </w:pPr>
      <w:r>
        <w:rPr>
          <w:rFonts w:ascii="Noto Sans" w:hAnsi="Noto Sans"/>
          <w:color w:val="1A1A1A"/>
          <w:sz w:val="20"/>
        </w:rPr>
        <w:t>anonymat par défaut ;</w:t>
      </w:r>
    </w:p>
    <w:p>
      <w:pPr>
        <w:pStyle w:val="ListBullet"/>
      </w:pPr>
      <w:r>
        <w:rPr>
          <w:rFonts w:ascii="Noto Sans" w:hAnsi="Noto Sans"/>
          <w:color w:val="1A1A1A"/>
          <w:sz w:val="20"/>
        </w:rPr>
        <w:t>pas de données personnelles inutiles ;</w:t>
      </w:r>
    </w:p>
    <w:p>
      <w:pPr>
        <w:pStyle w:val="ListBullet"/>
      </w:pPr>
      <w:r>
        <w:rPr>
          <w:rFonts w:ascii="Noto Sans" w:hAnsi="Noto Sans"/>
          <w:color w:val="1A1A1A"/>
          <w:sz w:val="20"/>
        </w:rPr>
        <w:t>ne pas attribuer publiquement une réponse à une personne ;</w:t>
      </w:r>
    </w:p>
    <w:p>
      <w:pPr>
        <w:pStyle w:val="ListBullet"/>
      </w:pPr>
      <w:r>
        <w:rPr>
          <w:rFonts w:ascii="Noto Sans" w:hAnsi="Noto Sans"/>
          <w:color w:val="1A1A1A"/>
          <w:sz w:val="20"/>
        </w:rPr>
        <w:t>rappeler que la démonstration n'est pas une validation juridique ou documentaire.</w:t>
      </w:r>
    </w:p>
    <w:p>
      <w:pPr>
        <w:pStyle w:val="Heading1"/>
        <w:pBdr>
          <w:bottom w:val="single" w:sz="12" w:space="5" w:color="5F89F4"/>
        </w:pBdr>
      </w:pPr>
      <w:r>
        <w:t>7. Suppressions / remplacements demandés</w:t>
      </w:r>
    </w:p>
    <w:p>
      <w:r>
        <w:rPr>
          <w:rFonts w:ascii="Noto Sans" w:hAnsi="Noto Sans"/>
          <w:color w:val="1A1A1A"/>
          <w:sz w:val="21"/>
        </w:rPr>
        <w:t>Éléments explicitement retirés ou remplacés :</w:t>
      </w:r>
    </w:p>
    <w:p>
      <w:pPr>
        <w:pStyle w:val="ListBullet"/>
      </w:pPr>
      <w:r>
        <w:rPr>
          <w:rFonts w:ascii="Noto Sans" w:hAnsi="Noto Sans"/>
          <w:color w:val="1A1A1A"/>
          <w:sz w:val="20"/>
        </w:rPr>
        <w:t xml:space="preserve">suppression de la slide séparée « training / folder projet / GPT spécialisé » au profit d'une </w:t>
      </w:r>
      <w:r>
        <w:rPr>
          <w:rFonts w:ascii="Noto Sans" w:hAnsi="Noto Sans"/>
          <w:b/>
          <w:color w:val="1A1A1A"/>
          <w:sz w:val="20"/>
        </w:rPr>
        <w:t>slide unique sur les usages</w:t>
      </w:r>
      <w:r>
        <w:rPr>
          <w:rFonts w:ascii="Noto Sans" w:hAnsi="Noto Sans"/>
          <w:color w:val="1A1A1A"/>
          <w:sz w:val="20"/>
        </w:rPr>
        <w:t xml:space="preserve"> ;</w:t>
      </w:r>
    </w:p>
    <w:p>
      <w:pPr>
        <w:pStyle w:val="ListBullet"/>
      </w:pPr>
      <w:r>
        <w:rPr>
          <w:rFonts w:ascii="Noto Sans" w:hAnsi="Noto Sans"/>
          <w:color w:val="1A1A1A"/>
          <w:sz w:val="20"/>
        </w:rPr>
        <w:t>suppression de la slide « automatiser une chose » déjà traitée ailleurs ;</w:t>
      </w:r>
    </w:p>
    <w:p>
      <w:pPr>
        <w:pStyle w:val="ListBullet"/>
      </w:pPr>
      <w:r>
        <w:rPr>
          <w:rFonts w:ascii="Noto Sans" w:hAnsi="Noto Sans"/>
          <w:color w:val="1A1A1A"/>
          <w:sz w:val="20"/>
        </w:rPr>
        <w:t xml:space="preserve">suppression du </w:t>
      </w:r>
      <w:r>
        <w:rPr>
          <w:rFonts w:ascii="Noto Sans" w:hAnsi="Noto Sans"/>
          <w:b/>
          <w:color w:val="1A1A1A"/>
          <w:sz w:val="20"/>
        </w:rPr>
        <w:t>mini quiz</w:t>
      </w:r>
      <w:r>
        <w:rPr>
          <w:rFonts w:ascii="Noto Sans" w:hAnsi="Noto Sans"/>
          <w:color w:val="1A1A1A"/>
          <w:sz w:val="20"/>
        </w:rPr>
        <w:t xml:space="preserve"> en tant que mécanique de slide autonome ;</w:t>
      </w:r>
    </w:p>
    <w:p>
      <w:pPr>
        <w:pStyle w:val="ListBullet"/>
      </w:pPr>
      <w:r>
        <w:rPr>
          <w:rFonts w:ascii="Noto Sans" w:hAnsi="Noto Sans"/>
          <w:color w:val="1A1A1A"/>
          <w:sz w:val="20"/>
        </w:rPr>
        <w:t xml:space="preserve">conservation de la démonstration documentaire, mais comme </w:t>
      </w:r>
      <w:r>
        <w:rPr>
          <w:rFonts w:ascii="Noto Sans" w:hAnsi="Noto Sans"/>
          <w:b/>
          <w:color w:val="1A1A1A"/>
          <w:sz w:val="20"/>
        </w:rPr>
        <w:t>expérience pédagogique crédible</w:t>
      </w:r>
      <w:r>
        <w:rPr>
          <w:rFonts w:ascii="Noto Sans" w:hAnsi="Noto Sans"/>
          <w:color w:val="1A1A1A"/>
          <w:sz w:val="20"/>
        </w:rPr>
        <w:t>, pas comme quiz ludique.</w:t>
      </w:r>
    </w:p>
    <w:p>
      <w:pPr>
        <w:pStyle w:val="Heading1"/>
        <w:pBdr>
          <w:bottom w:val="single" w:sz="12" w:space="5" w:color="5F89F4"/>
        </w:pBdr>
      </w:pPr>
      <w:r>
        <w:t>8. Historique des arbitrages</w:t>
      </w:r>
    </w:p>
    <w:p>
      <w:pPr>
        <w:pStyle w:val="Heading2"/>
      </w:pPr>
      <w:r>
        <w:t>Arbitrages conservés des versions précédentes</w:t>
      </w:r>
    </w:p>
    <w:p>
      <w:pPr>
        <w:pStyle w:val="ListBullet"/>
      </w:pPr>
      <w:r>
        <w:rPr>
          <w:rFonts w:ascii="Noto Sans" w:hAnsi="Noto Sans"/>
          <w:color w:val="1A1A1A"/>
          <w:sz w:val="20"/>
        </w:rPr>
        <w:t>construire d'abord une base fonctionnelle avant d'ajouter des effets secondaires ;</w:t>
      </w:r>
    </w:p>
    <w:p>
      <w:pPr>
        <w:pStyle w:val="ListBullet"/>
      </w:pPr>
      <w:r>
        <w:rPr>
          <w:rFonts w:ascii="Noto Sans" w:hAnsi="Noto Sans"/>
          <w:color w:val="1A1A1A"/>
          <w:sz w:val="20"/>
        </w:rPr>
        <w:t>garder les 4 questions live en ouverture ;</w:t>
      </w:r>
    </w:p>
    <w:p>
      <w:pPr>
        <w:pStyle w:val="ListBullet"/>
      </w:pPr>
      <w:r>
        <w:rPr>
          <w:rFonts w:ascii="Noto Sans" w:hAnsi="Noto Sans"/>
          <w:color w:val="1A1A1A"/>
          <w:sz w:val="20"/>
        </w:rPr>
        <w:t>faire émerger un dashboard collectif synthétique ;</w:t>
      </w:r>
    </w:p>
    <w:p>
      <w:pPr>
        <w:pStyle w:val="ListBullet"/>
      </w:pPr>
      <w:r>
        <w:rPr>
          <w:rFonts w:ascii="Noto Sans" w:hAnsi="Noto Sans"/>
          <w:color w:val="1A1A1A"/>
          <w:sz w:val="20"/>
        </w:rPr>
        <w:t>montrer des cas d'usage concrets plutôt qu'un discours théorique sur l'IA.</w:t>
      </w:r>
    </w:p>
    <w:p>
      <w:pPr>
        <w:pStyle w:val="Heading2"/>
      </w:pPr>
      <w:r>
        <w:t>Dernières demandes intégrées dans la v4</w:t>
      </w:r>
    </w:p>
    <w:p>
      <w:pPr>
        <w:pStyle w:val="ListBullet"/>
      </w:pPr>
      <w:r>
        <w:rPr>
          <w:rFonts w:ascii="Noto Sans" w:hAnsi="Noto Sans"/>
          <w:color w:val="1A1A1A"/>
          <w:sz w:val="20"/>
        </w:rPr>
        <w:t>garder les 4 questions, mais retravailler leur présentation ;</w:t>
      </w:r>
    </w:p>
    <w:p>
      <w:pPr>
        <w:pStyle w:val="ListBullet"/>
      </w:pPr>
      <w:r>
        <w:rPr>
          <w:rFonts w:ascii="Noto Sans" w:hAnsi="Noto Sans"/>
          <w:color w:val="1A1A1A"/>
          <w:sz w:val="20"/>
        </w:rPr>
        <w:t>préciser l'appétit pour l'IA avec un visuel circulaire en dégradé ;</w:t>
      </w:r>
    </w:p>
    <w:p>
      <w:pPr>
        <w:pStyle w:val="ListBullet"/>
      </w:pPr>
      <w:r>
        <w:rPr>
          <w:rFonts w:ascii="Noto Sans" w:hAnsi="Noto Sans"/>
          <w:color w:val="1A1A1A"/>
          <w:sz w:val="20"/>
        </w:rPr>
        <w:t>faire de la loupe « temps gagné » une vraie slide détaillée ;</w:t>
      </w:r>
    </w:p>
    <w:p>
      <w:pPr>
        <w:pStyle w:val="ListBullet"/>
      </w:pPr>
      <w:r>
        <w:rPr>
          <w:rFonts w:ascii="Noto Sans" w:hAnsi="Noto Sans"/>
          <w:color w:val="1A1A1A"/>
          <w:sz w:val="20"/>
        </w:rPr>
        <w:t>détailler davantage le fonctionnement de l'IA documentaire, avec boîte noire, machine learning, mots-clés, vectorisation, etc. ;</w:t>
      </w:r>
    </w:p>
    <w:p>
      <w:pPr>
        <w:pStyle w:val="ListBullet"/>
      </w:pPr>
      <w:r>
        <w:rPr>
          <w:rFonts w:ascii="Noto Sans" w:hAnsi="Noto Sans"/>
          <w:color w:val="1A1A1A"/>
          <w:sz w:val="20"/>
        </w:rPr>
        <w:t>rendre la slide sur le document caché plus crédible ;</w:t>
      </w:r>
    </w:p>
    <w:p>
      <w:pPr>
        <w:pStyle w:val="ListBullet"/>
      </w:pPr>
      <w:r>
        <w:rPr>
          <w:rFonts w:ascii="Noto Sans" w:hAnsi="Noto Sans"/>
          <w:color w:val="1A1A1A"/>
          <w:sz w:val="20"/>
        </w:rPr>
        <w:t>pousser encore plus loin la slide « bon prompt » ;</w:t>
      </w:r>
    </w:p>
    <w:p>
      <w:pPr>
        <w:pStyle w:val="ListBullet"/>
      </w:pPr>
      <w:r>
        <w:rPr>
          <w:rFonts w:ascii="Noto Sans" w:hAnsi="Noto Sans"/>
          <w:color w:val="1A1A1A"/>
          <w:sz w:val="20"/>
        </w:rPr>
        <w:t>conserver une seule slide « quel outil IA pour mon besoin » ;</w:t>
      </w:r>
    </w:p>
    <w:p>
      <w:pPr>
        <w:pStyle w:val="ListBullet"/>
      </w:pPr>
      <w:r>
        <w:rPr>
          <w:rFonts w:ascii="Noto Sans" w:hAnsi="Noto Sans"/>
          <w:color w:val="1A1A1A"/>
          <w:sz w:val="20"/>
        </w:rPr>
        <w:t>faire apparaître 3 priorités finales sans classement ;</w:t>
      </w:r>
    </w:p>
    <w:p>
      <w:pPr>
        <w:pStyle w:val="ListBullet"/>
      </w:pPr>
      <w:r>
        <w:rPr>
          <w:rFonts w:ascii="Noto Sans" w:hAnsi="Noto Sans"/>
          <w:color w:val="1A1A1A"/>
          <w:sz w:val="20"/>
        </w:rPr>
        <w:t>générer un vrai document source récapitulatif et l'afficher en fin de présentation.</w:t>
      </w:r>
    </w:p>
    <w:p>
      <w:pPr>
        <w:pStyle w:val="Heading1"/>
        <w:pBdr>
          <w:bottom w:val="single" w:sz="12" w:space="5" w:color="5F89F4"/>
        </w:pBdr>
      </w:pPr>
      <w:r>
        <w:t>9. Livrables attendus dans le projet</w:t>
      </w:r>
    </w:p>
    <w:p>
      <w:r>
        <w:rPr>
          <w:rFonts w:ascii="Noto Sans" w:hAnsi="Noto Sans"/>
          <w:color w:val="1A1A1A"/>
          <w:sz w:val="21"/>
        </w:rPr>
        <w:t>Le projet final doit contenir :</w:t>
      </w:r>
    </w:p>
    <w:p>
      <w:pPr>
        <w:pStyle w:val="ListBullet"/>
      </w:pPr>
      <w:r>
        <w:rPr>
          <w:rFonts w:ascii="Noto Sans" w:hAnsi="Noto Sans"/>
          <w:color w:val="1A1A1A"/>
          <w:sz w:val="20"/>
        </w:rPr>
        <w:t>le site Node.js / front-end de la présentation interactive ;</w:t>
      </w:r>
    </w:p>
    <w:p>
      <w:pPr>
        <w:pStyle w:val="ListBullet"/>
      </w:pPr>
      <w:r>
        <w:rPr>
          <w:rFonts w:ascii="Noto Sans" w:hAnsi="Noto Sans"/>
          <w:color w:val="1A1A1A"/>
          <w:sz w:val="20"/>
        </w:rPr>
        <w:t>le questionnaire live ;</w:t>
      </w:r>
    </w:p>
    <w:p>
      <w:pPr>
        <w:pStyle w:val="ListBullet"/>
      </w:pPr>
      <w:r>
        <w:rPr>
          <w:rFonts w:ascii="Noto Sans" w:hAnsi="Noto Sans"/>
          <w:color w:val="1A1A1A"/>
          <w:sz w:val="20"/>
        </w:rPr>
        <w:t>le dashboard ;</w:t>
      </w:r>
    </w:p>
    <w:p>
      <w:pPr>
        <w:pStyle w:val="ListBullet"/>
      </w:pPr>
      <w:r>
        <w:rPr>
          <w:rFonts w:ascii="Noto Sans" w:hAnsi="Noto Sans"/>
          <w:color w:val="1A1A1A"/>
          <w:sz w:val="20"/>
        </w:rPr>
        <w:t xml:space="preserve">le document source en </w:t>
      </w:r>
      <w:r>
        <w:rPr>
          <w:rFonts w:ascii="Noto Sans" w:hAnsi="Noto Sans"/>
          <w:b/>
          <w:color w:val="1A1A1A"/>
          <w:sz w:val="20"/>
        </w:rPr>
        <w:t>Markdown</w:t>
      </w:r>
      <w:r>
        <w:rPr>
          <w:rFonts w:ascii="Noto Sans" w:hAnsi="Noto Sans"/>
          <w:color w:val="1A1A1A"/>
          <w:sz w:val="20"/>
        </w:rPr>
        <w:t xml:space="preserve">, </w:t>
      </w:r>
      <w:r>
        <w:rPr>
          <w:rFonts w:ascii="Noto Sans" w:hAnsi="Noto Sans"/>
          <w:b/>
          <w:color w:val="1A1A1A"/>
          <w:sz w:val="20"/>
        </w:rPr>
        <w:t>DOCX</w:t>
      </w:r>
      <w:r>
        <w:rPr>
          <w:rFonts w:ascii="Noto Sans" w:hAnsi="Noto Sans"/>
          <w:color w:val="1A1A1A"/>
          <w:sz w:val="20"/>
        </w:rPr>
        <w:t xml:space="preserve"> et </w:t>
      </w:r>
      <w:r>
        <w:rPr>
          <w:rFonts w:ascii="Noto Sans" w:hAnsi="Noto Sans"/>
          <w:b/>
          <w:color w:val="1A1A1A"/>
          <w:sz w:val="20"/>
        </w:rPr>
        <w:t>PDF</w:t>
      </w:r>
      <w:r>
        <w:rPr>
          <w:rFonts w:ascii="Noto Sans" w:hAnsi="Noto Sans"/>
          <w:color w:val="1A1A1A"/>
          <w:sz w:val="20"/>
        </w:rPr>
        <w:t xml:space="preserve"> ;</w:t>
      </w:r>
    </w:p>
    <w:p>
      <w:pPr>
        <w:pStyle w:val="ListBullet"/>
      </w:pPr>
      <w:r>
        <w:rPr>
          <w:rFonts w:ascii="Noto Sans" w:hAnsi="Noto Sans"/>
          <w:color w:val="1A1A1A"/>
          <w:sz w:val="20"/>
        </w:rPr>
        <w:t>un aperçu visuel du document source affichable dans la slide finale.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" w:hAnsi="Noto Sans"/>
        <w:color w:val="666666"/>
        <w:sz w:val="16"/>
      </w:rPr>
      <w:t>AI Pulse - Cahier source v4 | Removall Carbon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Noto Sans" w:hAnsi="Noto Sans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Noto Sans" w:hAnsi="Noto Sans"/>
      <w:b/>
      <w:bCs/>
      <w:color w:val="24304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Noto Sans" w:hAnsi="Noto Sans"/>
      <w:b/>
      <w:bCs/>
      <w:color w:val="5F89F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Noto Sans" w:hAnsi="Noto Sans"/>
      <w:b/>
      <w:bCs/>
      <w:color w:val="24304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Noto Sans" w:hAnsi="Noto Sans"/>
      <w:b/>
      <w:color w:val="24304F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Pulse - Cahier source de la présentation interactive</dc:title>
  <dc:subject>Brief consolidé et cahier de conception v4</dc:subject>
  <dc:creator>Removall Carbon / AI Pulse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