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1B51" w14:textId="1671335D" w:rsidR="00B35C8F" w:rsidRDefault="00AB4D9A" w:rsidP="00B35C8F">
      <w:pPr>
        <w:pStyle w:val="Titre1"/>
      </w:pPr>
      <w:r w:rsidRPr="005C585E">
        <w:t>C</w:t>
      </w:r>
      <w:r w:rsidR="00D04758">
        <w:t>6.1</w:t>
      </w:r>
      <w:r w:rsidR="003E7013" w:rsidRPr="005C585E">
        <w:t xml:space="preserve"> </w:t>
      </w:r>
      <w:r w:rsidR="00D63DB4" w:rsidRPr="005C585E">
        <w:t>:</w:t>
      </w:r>
      <w:r w:rsidRPr="005C585E">
        <w:t xml:space="preserve"> </w:t>
      </w:r>
      <w:r w:rsidR="00D04758" w:rsidRPr="00D04758">
        <w:t>Mettre en place son environnement d’apprentissage personnel</w:t>
      </w:r>
    </w:p>
    <w:p w14:paraId="0FCC38A7" w14:textId="6CB4BABF" w:rsidR="00B35C8F" w:rsidRPr="00B35C8F" w:rsidRDefault="00B35C8F" w:rsidP="00B35C8F">
      <w:r>
        <w:t xml:space="preserve">La spécifiée du BTS SIO au sein du GRETA est </w:t>
      </w:r>
      <w:r w:rsidR="00796E08">
        <w:t>que l’on doit</w:t>
      </w:r>
      <w:r>
        <w:t xml:space="preserve"> apprendre l’ensemble du programme national en seulement 10 mois. C’est une chose non</w:t>
      </w:r>
      <w:r w:rsidR="00CA7564">
        <w:t>-</w:t>
      </w:r>
      <w:r>
        <w:t>négligeable dont une formation professionnelle, puisque cela nous mène vers notre objectif plus vite qu’un cursus standard. Nous voyons donc une quantité d’information telle</w:t>
      </w:r>
      <w:r w:rsidR="0035026E">
        <w:t>,</w:t>
      </w:r>
      <w:r>
        <w:t xml:space="preserve"> qu’il est nécessaire parfois d’</w:t>
      </w:r>
      <w:r w:rsidRPr="00712BD7">
        <w:rPr>
          <w:b/>
          <w:bCs/>
        </w:rPr>
        <w:t>approfondir</w:t>
      </w:r>
      <w:r>
        <w:t xml:space="preserve">, sur notre temps personnel, des notions évoquées </w:t>
      </w:r>
      <w:r w:rsidR="00796E08">
        <w:t xml:space="preserve">certes, </w:t>
      </w:r>
      <w:r>
        <w:t xml:space="preserve">mais parfois un peu survolée (ce qui est normal dans ce contexte). Le but </w:t>
      </w:r>
      <w:r w:rsidR="00CA7564">
        <w:t>d</w:t>
      </w:r>
      <w:r>
        <w:t>e cette formation est de nous faire découvrir le plus d’élément possible afin de construire au plus vite notre projet professionnel.</w:t>
      </w:r>
    </w:p>
    <w:p w14:paraId="3A38E4E1" w14:textId="06C7958B" w:rsidR="00672559" w:rsidRDefault="00F62D7E" w:rsidP="00D04758">
      <w:r>
        <w:t xml:space="preserve">Il est donc nécessaire de se </w:t>
      </w:r>
      <w:r w:rsidRPr="00712BD7">
        <w:rPr>
          <w:b/>
          <w:bCs/>
        </w:rPr>
        <w:t>créer son propre environnement d’apprentissage personnel</w:t>
      </w:r>
      <w:r>
        <w:t xml:space="preserve">. Cela passe par de </w:t>
      </w:r>
      <w:r w:rsidRPr="00712BD7">
        <w:rPr>
          <w:b/>
          <w:bCs/>
        </w:rPr>
        <w:t>l’autoformation</w:t>
      </w:r>
      <w:r>
        <w:t xml:space="preserve"> sur des plateformes comme « </w:t>
      </w:r>
      <w:proofErr w:type="spellStart"/>
      <w:r w:rsidRPr="00F62D7E">
        <w:rPr>
          <w:b/>
          <w:bCs/>
        </w:rPr>
        <w:t>OpenClassRoom</w:t>
      </w:r>
      <w:proofErr w:type="spellEnd"/>
      <w:r>
        <w:t> »</w:t>
      </w:r>
      <w:r w:rsidR="000C4769">
        <w:t xml:space="preserve">. J’ai donc pu effectuer, tout au long de l’année, leurs programmes proposés : </w:t>
      </w:r>
    </w:p>
    <w:p w14:paraId="31C0A381" w14:textId="1BA8411F" w:rsidR="000C4769" w:rsidRDefault="007C72B3" w:rsidP="004A2240">
      <w:pPr>
        <w:jc w:val="center"/>
      </w:pPr>
      <w:r w:rsidRPr="007C72B3">
        <w:drawing>
          <wp:inline distT="0" distB="0" distL="0" distR="0" wp14:anchorId="3CA80A62" wp14:editId="790A3AA5">
            <wp:extent cx="5086350" cy="1879909"/>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7613" cy="1884072"/>
                    </a:xfrm>
                    <a:prstGeom prst="rect">
                      <a:avLst/>
                    </a:prstGeom>
                  </pic:spPr>
                </pic:pic>
              </a:graphicData>
            </a:graphic>
          </wp:inline>
        </w:drawing>
      </w:r>
    </w:p>
    <w:p w14:paraId="20D71236" w14:textId="0AD852AB" w:rsidR="007C72B3" w:rsidRDefault="007C72B3" w:rsidP="007C72B3">
      <w:pPr>
        <w:pStyle w:val="Sansinterligne"/>
      </w:pPr>
      <w:r>
        <w:t>Mes cours suivis sur la plateforme d’apprentissage « </w:t>
      </w:r>
      <w:proofErr w:type="spellStart"/>
      <w:r>
        <w:t>OpenClassRoom</w:t>
      </w:r>
      <w:proofErr w:type="spellEnd"/>
      <w:r>
        <w:t> »</w:t>
      </w:r>
    </w:p>
    <w:p w14:paraId="483AE1BD" w14:textId="6C6D358F" w:rsidR="004A2240" w:rsidRDefault="004A2240" w:rsidP="007C72B3">
      <w:r>
        <w:t>Ayant choisi mon stage d’étude sur un environnement non étudié en formation (</w:t>
      </w:r>
      <w:proofErr w:type="spellStart"/>
      <w:r>
        <w:t>React</w:t>
      </w:r>
      <w:proofErr w:type="spellEnd"/>
      <w:r>
        <w:t xml:space="preserve"> JS et Node JS), j’ai dû fournir les efforts nécessaires afin de débuter sereinement ma mission. Pour ce faire, j’ai suivi les plus de 11 heures de cours vidéo (ce qui représente environ une trentaine d’heures d’exercices) afin de comprendre les rouages qu’offre le Framework </w:t>
      </w:r>
      <w:proofErr w:type="spellStart"/>
      <w:r>
        <w:t>React</w:t>
      </w:r>
      <w:proofErr w:type="spellEnd"/>
      <w:r>
        <w:t xml:space="preserve"> JS. Sachant que pendant la formation, nous avions tout juste survolé le Javascript, j’ai dû me mettre à jour.</w:t>
      </w:r>
    </w:p>
    <w:p w14:paraId="27E81D60" w14:textId="1878B9B7" w:rsidR="007C72B3" w:rsidRDefault="004A2240" w:rsidP="004A2240">
      <w:pPr>
        <w:jc w:val="center"/>
      </w:pPr>
      <w:r w:rsidRPr="004A2240">
        <w:drawing>
          <wp:inline distT="0" distB="0" distL="0" distR="0" wp14:anchorId="5248FEDB" wp14:editId="04C0A1C0">
            <wp:extent cx="4162174" cy="19526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6614" cy="1968782"/>
                    </a:xfrm>
                    <a:prstGeom prst="rect">
                      <a:avLst/>
                    </a:prstGeom>
                  </pic:spPr>
                </pic:pic>
              </a:graphicData>
            </a:graphic>
          </wp:inline>
        </w:drawing>
      </w:r>
    </w:p>
    <w:p w14:paraId="6A795900" w14:textId="0BCBF343" w:rsidR="004A2240" w:rsidRDefault="004A2240" w:rsidP="004A2240">
      <w:pPr>
        <w:pStyle w:val="Sansinterligne"/>
      </w:pPr>
      <w:r>
        <w:t xml:space="preserve">Le cours </w:t>
      </w:r>
      <w:proofErr w:type="spellStart"/>
      <w:r>
        <w:t>React</w:t>
      </w:r>
      <w:proofErr w:type="spellEnd"/>
      <w:r>
        <w:t xml:space="preserve"> JS proposé par l’excellente plateforme anglophone « </w:t>
      </w:r>
      <w:proofErr w:type="spellStart"/>
      <w:r>
        <w:t>Scrimba</w:t>
      </w:r>
      <w:proofErr w:type="spellEnd"/>
      <w:r>
        <w:t> »</w:t>
      </w:r>
    </w:p>
    <w:p w14:paraId="32665A70" w14:textId="6D0A07FB" w:rsidR="007C72B3" w:rsidRDefault="007C72B3" w:rsidP="00D04758"/>
    <w:p w14:paraId="34E12218" w14:textId="09A75016" w:rsidR="004A2240" w:rsidRDefault="00661E92" w:rsidP="00D04758">
      <w:r>
        <w:t>Ce fut exactement le même processus pour la réalisation des projets PHP et JAVA, réalisé lors des « PPE ». Pour être le plus « professionnel » possible, j’ai dû suivre des cours sur l</w:t>
      </w:r>
      <w:r w:rsidR="00CA7564">
        <w:t>a</w:t>
      </w:r>
      <w:r>
        <w:t xml:space="preserve"> structure MVC</w:t>
      </w:r>
      <w:r w:rsidR="00CA7564">
        <w:t xml:space="preserve"> (Modèle Vue </w:t>
      </w:r>
      <w:r w:rsidR="00BC7754">
        <w:t>Contrôleur</w:t>
      </w:r>
      <w:r w:rsidR="00CA7564">
        <w:t>)</w:t>
      </w:r>
      <w:r>
        <w:t xml:space="preserve"> ainsi que la programmation orientée objets, que nous n’avions pas pratiqué au GRETA</w:t>
      </w:r>
      <w:r w:rsidR="00BE1FD2">
        <w:t xml:space="preserve"> (en PHP).</w:t>
      </w:r>
      <w:r>
        <w:t xml:space="preserve"> Pour ce faire, j’ai étudié la création d’une structure de type </w:t>
      </w:r>
      <w:r w:rsidR="000936C7">
        <w:t>Framework</w:t>
      </w:r>
      <w:r w:rsidR="00F805FD">
        <w:t xml:space="preserve"> </w:t>
      </w:r>
      <w:r>
        <w:t>« </w:t>
      </w:r>
      <w:proofErr w:type="spellStart"/>
      <w:r>
        <w:t>Laravel</w:t>
      </w:r>
      <w:proofErr w:type="spellEnd"/>
      <w:r>
        <w:t xml:space="preserve"> » à </w:t>
      </w:r>
      <w:r w:rsidR="00F805FD">
        <w:t>appliquer</w:t>
      </w:r>
      <w:r>
        <w:t xml:space="preserve"> au sein de notre projet de groupe « </w:t>
      </w:r>
      <w:proofErr w:type="spellStart"/>
      <w:r>
        <w:t>ProMED</w:t>
      </w:r>
      <w:proofErr w:type="spellEnd"/>
      <w:r>
        <w:t> » en PHP.</w:t>
      </w:r>
    </w:p>
    <w:p w14:paraId="7F42540C" w14:textId="21063159" w:rsidR="00661E92" w:rsidRDefault="00B11E6A" w:rsidP="00B11E6A">
      <w:pPr>
        <w:jc w:val="center"/>
      </w:pPr>
      <w:r w:rsidRPr="00B11E6A">
        <w:drawing>
          <wp:inline distT="0" distB="0" distL="0" distR="0" wp14:anchorId="64B00A34" wp14:editId="4F16267E">
            <wp:extent cx="4504993" cy="6153150"/>
            <wp:effectExtent l="0" t="0" r="0" b="0"/>
            <wp:docPr id="9" name="Image 9" descr="Une image contenant texte, moniteur, télévisio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moniteur, télévision, capture d’écran&#10;&#10;Description générée automatiquement"/>
                    <pic:cNvPicPr/>
                  </pic:nvPicPr>
                  <pic:blipFill>
                    <a:blip r:embed="rId8"/>
                    <a:stretch>
                      <a:fillRect/>
                    </a:stretch>
                  </pic:blipFill>
                  <pic:spPr>
                    <a:xfrm>
                      <a:off x="0" y="0"/>
                      <a:ext cx="4539088" cy="6199719"/>
                    </a:xfrm>
                    <a:prstGeom prst="rect">
                      <a:avLst/>
                    </a:prstGeom>
                  </pic:spPr>
                </pic:pic>
              </a:graphicData>
            </a:graphic>
          </wp:inline>
        </w:drawing>
      </w:r>
    </w:p>
    <w:p w14:paraId="059FF801" w14:textId="032BB618" w:rsidR="00B11E6A" w:rsidRDefault="00B11E6A" w:rsidP="00B11E6A">
      <w:pPr>
        <w:pStyle w:val="Sansinterligne"/>
      </w:pPr>
      <w:r>
        <w:t>L’excellent</w:t>
      </w:r>
      <w:r w:rsidR="00712BD7">
        <w:t>e</w:t>
      </w:r>
      <w:r>
        <w:t xml:space="preserve"> présentation de la programmation orientée objet et le modèle MVC du formateur </w:t>
      </w:r>
      <w:proofErr w:type="spellStart"/>
      <w:r>
        <w:t>Lior</w:t>
      </w:r>
      <w:proofErr w:type="spellEnd"/>
      <w:r>
        <w:t xml:space="preserve"> CHAMLA </w:t>
      </w:r>
      <w:r w:rsidR="000936C7">
        <w:t>–</w:t>
      </w:r>
      <w:r>
        <w:t xml:space="preserve"> </w:t>
      </w:r>
      <w:hyperlink r:id="rId9" w:history="1">
        <w:r w:rsidRPr="00913993">
          <w:rPr>
            <w:rStyle w:val="Lienhypertexte"/>
          </w:rPr>
          <w:t>https</w:t>
        </w:r>
        <w:r w:rsidR="000936C7">
          <w:rPr>
            <w:rStyle w:val="Lienhypertexte"/>
          </w:rPr>
          <w:t> </w:t>
        </w:r>
        <w:r w:rsidRPr="00913993">
          <w:rPr>
            <w:rStyle w:val="Lienhypertexte"/>
          </w:rPr>
          <w:t>://www.youtube.com/c/LiorCHAMLA</w:t>
        </w:r>
      </w:hyperlink>
    </w:p>
    <w:p w14:paraId="152535EB" w14:textId="56767759" w:rsidR="00B11E6A" w:rsidRDefault="000936C7" w:rsidP="000936C7">
      <w:r>
        <w:t>Comme dit précédemment, j’ai appliqué la même méthode au projet sous JAVA. En effet, nous n’avions pas abordé la réalisation d’IHM avec JAVA FX et son Framework « </w:t>
      </w:r>
      <w:proofErr w:type="spellStart"/>
      <w:r>
        <w:t>Scene</w:t>
      </w:r>
      <w:proofErr w:type="spellEnd"/>
      <w:r>
        <w:t xml:space="preserve"> Builder ».</w:t>
      </w:r>
      <w:r w:rsidR="00E301CF">
        <w:t xml:space="preserve"> En complément, j’ai voulu me former sur un autre IDE que celui utilisé en cours pour JAVA. En </w:t>
      </w:r>
      <w:r w:rsidR="00E301CF">
        <w:lastRenderedPageBreak/>
        <w:t>effet, je voulais changer de l’IDE « Eclipse » pour passer sous « </w:t>
      </w:r>
      <w:proofErr w:type="spellStart"/>
      <w:r w:rsidR="00E301CF">
        <w:t>Intellij</w:t>
      </w:r>
      <w:proofErr w:type="spellEnd"/>
      <w:r w:rsidR="00E301CF">
        <w:t xml:space="preserve"> » que je trouvais plus intuitif pour des débutants : </w:t>
      </w:r>
    </w:p>
    <w:p w14:paraId="19CD7703" w14:textId="18216AA4" w:rsidR="00E301CF" w:rsidRDefault="00E301CF" w:rsidP="00E301CF">
      <w:pPr>
        <w:jc w:val="center"/>
      </w:pPr>
      <w:r w:rsidRPr="00E301CF">
        <w:drawing>
          <wp:inline distT="0" distB="0" distL="0" distR="0" wp14:anchorId="23AEBC6E" wp14:editId="1695F130">
            <wp:extent cx="2781300" cy="1268788"/>
            <wp:effectExtent l="0" t="0" r="0" b="762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a:stretch>
                      <a:fillRect/>
                    </a:stretch>
                  </pic:blipFill>
                  <pic:spPr>
                    <a:xfrm>
                      <a:off x="0" y="0"/>
                      <a:ext cx="2801071" cy="1277807"/>
                    </a:xfrm>
                    <a:prstGeom prst="rect">
                      <a:avLst/>
                    </a:prstGeom>
                  </pic:spPr>
                </pic:pic>
              </a:graphicData>
            </a:graphic>
          </wp:inline>
        </w:drawing>
      </w:r>
    </w:p>
    <w:p w14:paraId="5504C4C8" w14:textId="79F2E731" w:rsidR="00E301CF" w:rsidRDefault="00E301CF" w:rsidP="00E301CF">
      <w:pPr>
        <w:pStyle w:val="Sansinterligne"/>
      </w:pPr>
      <w:r>
        <w:t xml:space="preserve">Tutoriels sur </w:t>
      </w:r>
      <w:proofErr w:type="spellStart"/>
      <w:r>
        <w:t>Intellij</w:t>
      </w:r>
      <w:proofErr w:type="spellEnd"/>
      <w:r>
        <w:t xml:space="preserve"> et </w:t>
      </w:r>
      <w:proofErr w:type="spellStart"/>
      <w:r>
        <w:t>JavaFX</w:t>
      </w:r>
      <w:proofErr w:type="spellEnd"/>
      <w:r>
        <w:t xml:space="preserve"> de la chaine </w:t>
      </w:r>
      <w:r w:rsidRPr="00E301CF">
        <w:t xml:space="preserve">Java Coding Community - </w:t>
      </w:r>
      <w:proofErr w:type="spellStart"/>
      <w:r w:rsidRPr="00E301CF">
        <w:t>Programming</w:t>
      </w:r>
      <w:proofErr w:type="spellEnd"/>
      <w:r w:rsidRPr="00E301CF">
        <w:t xml:space="preserve"> </w:t>
      </w:r>
      <w:proofErr w:type="spellStart"/>
      <w:r w:rsidRPr="00E301CF">
        <w:t>Tutorials</w:t>
      </w:r>
      <w:proofErr w:type="spellEnd"/>
    </w:p>
    <w:p w14:paraId="59D4A4BF" w14:textId="68622D0D" w:rsidR="00E301CF" w:rsidRDefault="00844CD9" w:rsidP="000936C7">
      <w:r>
        <w:t>Grâce à ce genre de vidéos, j’ai pu réaliser des IHM que je trouve agréable sur mon projet « </w:t>
      </w:r>
      <w:proofErr w:type="spellStart"/>
      <w:r>
        <w:t>Staggers</w:t>
      </w:r>
      <w:proofErr w:type="spellEnd"/>
      <w:r>
        <w:t> » </w:t>
      </w:r>
      <w:r w:rsidR="00C625DD">
        <w:t xml:space="preserve">(avec une </w:t>
      </w:r>
      <w:r w:rsidR="00C625DD" w:rsidRPr="0090492A">
        <w:rPr>
          <w:b/>
          <w:bCs/>
        </w:rPr>
        <w:t>autoformation</w:t>
      </w:r>
      <w:r w:rsidR="00C625DD">
        <w:t xml:space="preserve"> au préalable pour ma</w:t>
      </w:r>
      <w:r w:rsidR="00712BD7">
        <w:t>î</w:t>
      </w:r>
      <w:r w:rsidR="00C625DD">
        <w:t>triser « </w:t>
      </w:r>
      <w:proofErr w:type="spellStart"/>
      <w:r w:rsidR="00C625DD" w:rsidRPr="0090492A">
        <w:rPr>
          <w:b/>
          <w:bCs/>
        </w:rPr>
        <w:t>Figma</w:t>
      </w:r>
      <w:proofErr w:type="spellEnd"/>
      <w:r w:rsidR="00C625DD">
        <w:t> », outil de création graphique »</w:t>
      </w:r>
    </w:p>
    <w:p w14:paraId="49634222" w14:textId="5B681056" w:rsidR="00844CD9" w:rsidRDefault="00844CD9" w:rsidP="0035026E">
      <w:pPr>
        <w:jc w:val="center"/>
      </w:pPr>
      <w:r w:rsidRPr="00844CD9">
        <w:drawing>
          <wp:inline distT="0" distB="0" distL="0" distR="0" wp14:anchorId="57A48CB7" wp14:editId="4B833311">
            <wp:extent cx="4117099" cy="243840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stretch>
                      <a:fillRect/>
                    </a:stretch>
                  </pic:blipFill>
                  <pic:spPr>
                    <a:xfrm>
                      <a:off x="0" y="0"/>
                      <a:ext cx="4168994" cy="2469135"/>
                    </a:xfrm>
                    <a:prstGeom prst="rect">
                      <a:avLst/>
                    </a:prstGeom>
                  </pic:spPr>
                </pic:pic>
              </a:graphicData>
            </a:graphic>
          </wp:inline>
        </w:drawing>
      </w:r>
    </w:p>
    <w:p w14:paraId="42479BEB" w14:textId="0DD47A6D" w:rsidR="00844CD9" w:rsidRDefault="0035026E" w:rsidP="00844CD9">
      <w:pPr>
        <w:pStyle w:val="Sansinterligne"/>
      </w:pPr>
      <w:r>
        <w:t xml:space="preserve">Fenêtre </w:t>
      </w:r>
      <w:r w:rsidR="006453C8">
        <w:t>d’</w:t>
      </w:r>
      <w:r>
        <w:t>a</w:t>
      </w:r>
      <w:r w:rsidR="00844CD9">
        <w:t>uthentification du projet « </w:t>
      </w:r>
      <w:proofErr w:type="spellStart"/>
      <w:r w:rsidR="00844CD9">
        <w:t>Staggers</w:t>
      </w:r>
      <w:proofErr w:type="spellEnd"/>
      <w:r w:rsidR="00844CD9">
        <w:t> »</w:t>
      </w:r>
    </w:p>
    <w:p w14:paraId="6050C5C4" w14:textId="11527D9B" w:rsidR="0035026E" w:rsidRDefault="0035026E" w:rsidP="00C625DD">
      <w:pPr>
        <w:pStyle w:val="Sansinterligne"/>
      </w:pPr>
      <w:r w:rsidRPr="0035026E">
        <w:drawing>
          <wp:inline distT="0" distB="0" distL="0" distR="0" wp14:anchorId="46D3A4CC" wp14:editId="310D8141">
            <wp:extent cx="4118629" cy="2438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875" cy="2464596"/>
                    </a:xfrm>
                    <a:prstGeom prst="rect">
                      <a:avLst/>
                    </a:prstGeom>
                  </pic:spPr>
                </pic:pic>
              </a:graphicData>
            </a:graphic>
          </wp:inline>
        </w:drawing>
      </w:r>
    </w:p>
    <w:p w14:paraId="24A95B82" w14:textId="7DA8E8A0" w:rsidR="006453C8" w:rsidRPr="00672559" w:rsidRDefault="006453C8" w:rsidP="00C625DD">
      <w:pPr>
        <w:pStyle w:val="Sansinterligne"/>
      </w:pPr>
      <w:r>
        <w:t>Fenêtre d’inscription du projet « </w:t>
      </w:r>
      <w:proofErr w:type="spellStart"/>
      <w:r>
        <w:t>Staggers</w:t>
      </w:r>
      <w:proofErr w:type="spellEnd"/>
      <w:r>
        <w:t> »</w:t>
      </w:r>
    </w:p>
    <w:sectPr w:rsidR="006453C8" w:rsidRPr="00672559" w:rsidSect="00EE2B46">
      <w:headerReference w:type="default" r:id="rId13"/>
      <w:footerReference w:type="default" r:id="rId14"/>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8ED5" w14:textId="77777777" w:rsidR="00EE06BD" w:rsidRDefault="00EE06BD" w:rsidP="0081270A">
      <w:pPr>
        <w:spacing w:after="0" w:line="240" w:lineRule="auto"/>
      </w:pPr>
      <w:r>
        <w:separator/>
      </w:r>
    </w:p>
  </w:endnote>
  <w:endnote w:type="continuationSeparator" w:id="0">
    <w:p w14:paraId="22E7B1B6" w14:textId="77777777" w:rsidR="00EE06BD" w:rsidRDefault="00EE06BD"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63CF" w14:textId="77777777" w:rsidR="00EE06BD" w:rsidRDefault="00EE06BD" w:rsidP="0081270A">
      <w:pPr>
        <w:spacing w:after="0" w:line="240" w:lineRule="auto"/>
      </w:pPr>
      <w:r>
        <w:separator/>
      </w:r>
    </w:p>
  </w:footnote>
  <w:footnote w:type="continuationSeparator" w:id="0">
    <w:p w14:paraId="509CC081" w14:textId="77777777" w:rsidR="00EE06BD" w:rsidRDefault="00EE06BD" w:rsidP="00812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64663172" w:rsidR="00AB4D9A" w:rsidRPr="00AB4D9A" w:rsidRDefault="00AB4D9A" w:rsidP="00AB4D9A">
          <w:pPr>
            <w:pStyle w:val="En-tte"/>
            <w:jc w:val="center"/>
            <w:rPr>
              <w:rFonts w:cs="Lato"/>
            </w:rPr>
          </w:pPr>
          <w:r w:rsidRPr="00AB4D9A">
            <w:rPr>
              <w:rFonts w:cs="Lato"/>
              <w:b/>
              <w:bCs/>
            </w:rPr>
            <w:t>C</w:t>
          </w:r>
          <w:r w:rsidR="00D04758">
            <w:rPr>
              <w:rFonts w:cs="Lato"/>
              <w:b/>
              <w:bCs/>
            </w:rPr>
            <w:t>6</w:t>
          </w:r>
          <w:r w:rsidRPr="00AB4D9A">
            <w:rPr>
              <w:rFonts w:cs="Lato"/>
            </w:rPr>
            <w:t xml:space="preserve"> </w:t>
          </w:r>
          <w:r w:rsidR="00687F8C">
            <w:rPr>
              <w:rFonts w:cs="Lato"/>
            </w:rPr>
            <w:t>–</w:t>
          </w:r>
          <w:r w:rsidRPr="00AB4D9A">
            <w:rPr>
              <w:rFonts w:cs="Lato"/>
            </w:rPr>
            <w:t xml:space="preserve"> </w:t>
          </w:r>
          <w:r w:rsidR="00D04758">
            <w:rPr>
              <w:rFonts w:cs="Lato"/>
            </w:rPr>
            <w:t>Organiser son développement professionnel</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1696E"/>
    <w:rsid w:val="000936C7"/>
    <w:rsid w:val="000C4769"/>
    <w:rsid w:val="000E4D50"/>
    <w:rsid w:val="0010176E"/>
    <w:rsid w:val="00101FB4"/>
    <w:rsid w:val="0014735F"/>
    <w:rsid w:val="00150D7C"/>
    <w:rsid w:val="00163BBB"/>
    <w:rsid w:val="0017037D"/>
    <w:rsid w:val="001A465B"/>
    <w:rsid w:val="001B31FD"/>
    <w:rsid w:val="00224BBB"/>
    <w:rsid w:val="00227F77"/>
    <w:rsid w:val="00246886"/>
    <w:rsid w:val="002714FE"/>
    <w:rsid w:val="00284B01"/>
    <w:rsid w:val="002C6527"/>
    <w:rsid w:val="002F52BF"/>
    <w:rsid w:val="00300EEF"/>
    <w:rsid w:val="00315493"/>
    <w:rsid w:val="0035026E"/>
    <w:rsid w:val="003660B0"/>
    <w:rsid w:val="003D5708"/>
    <w:rsid w:val="003E7013"/>
    <w:rsid w:val="00415715"/>
    <w:rsid w:val="0042668E"/>
    <w:rsid w:val="0043411A"/>
    <w:rsid w:val="004A2240"/>
    <w:rsid w:val="004D0F4F"/>
    <w:rsid w:val="00576DCA"/>
    <w:rsid w:val="005A3B59"/>
    <w:rsid w:val="005C585E"/>
    <w:rsid w:val="005D25EF"/>
    <w:rsid w:val="005D7B3A"/>
    <w:rsid w:val="005E19A0"/>
    <w:rsid w:val="005E4865"/>
    <w:rsid w:val="00625849"/>
    <w:rsid w:val="006453C8"/>
    <w:rsid w:val="00661E92"/>
    <w:rsid w:val="00672559"/>
    <w:rsid w:val="00687F8C"/>
    <w:rsid w:val="0069065E"/>
    <w:rsid w:val="00712BD7"/>
    <w:rsid w:val="0074283D"/>
    <w:rsid w:val="00796E08"/>
    <w:rsid w:val="007B1924"/>
    <w:rsid w:val="007C72B3"/>
    <w:rsid w:val="007E5635"/>
    <w:rsid w:val="0081270A"/>
    <w:rsid w:val="00813F7C"/>
    <w:rsid w:val="008404D6"/>
    <w:rsid w:val="00844CD9"/>
    <w:rsid w:val="00873E62"/>
    <w:rsid w:val="008A1086"/>
    <w:rsid w:val="008C754E"/>
    <w:rsid w:val="0090492A"/>
    <w:rsid w:val="0091399C"/>
    <w:rsid w:val="00923077"/>
    <w:rsid w:val="00931FA8"/>
    <w:rsid w:val="009974A7"/>
    <w:rsid w:val="009B0E22"/>
    <w:rsid w:val="009B48AC"/>
    <w:rsid w:val="00A12AE3"/>
    <w:rsid w:val="00A44222"/>
    <w:rsid w:val="00A7073C"/>
    <w:rsid w:val="00AB4D9A"/>
    <w:rsid w:val="00AD2E82"/>
    <w:rsid w:val="00AF0A7B"/>
    <w:rsid w:val="00B11E6A"/>
    <w:rsid w:val="00B35C8F"/>
    <w:rsid w:val="00B47B01"/>
    <w:rsid w:val="00B53B65"/>
    <w:rsid w:val="00B6096E"/>
    <w:rsid w:val="00B83F30"/>
    <w:rsid w:val="00B91482"/>
    <w:rsid w:val="00BA24B5"/>
    <w:rsid w:val="00BC7754"/>
    <w:rsid w:val="00BE1FD2"/>
    <w:rsid w:val="00C052D3"/>
    <w:rsid w:val="00C24F0C"/>
    <w:rsid w:val="00C625DD"/>
    <w:rsid w:val="00C94953"/>
    <w:rsid w:val="00CA7564"/>
    <w:rsid w:val="00CB3E00"/>
    <w:rsid w:val="00CB7243"/>
    <w:rsid w:val="00D04758"/>
    <w:rsid w:val="00D63DB4"/>
    <w:rsid w:val="00D80385"/>
    <w:rsid w:val="00DC6629"/>
    <w:rsid w:val="00DE38DA"/>
    <w:rsid w:val="00E13556"/>
    <w:rsid w:val="00E301CF"/>
    <w:rsid w:val="00E66189"/>
    <w:rsid w:val="00EE06BD"/>
    <w:rsid w:val="00EE2B46"/>
    <w:rsid w:val="00EF4CA5"/>
    <w:rsid w:val="00F62D7E"/>
    <w:rsid w:val="00F805FD"/>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B11E6A"/>
    <w:rPr>
      <w:color w:val="0563C1" w:themeColor="hyperlink"/>
      <w:u w:val="single"/>
    </w:rPr>
  </w:style>
  <w:style w:type="character" w:styleId="Mentionnonrsolue">
    <w:name w:val="Unresolved Mention"/>
    <w:basedOn w:val="Policepardfaut"/>
    <w:uiPriority w:val="99"/>
    <w:semiHidden/>
    <w:unhideWhenUsed/>
    <w:rsid w:val="00B11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youtube.com/c/LiorCHAMLA"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464</Words>
  <Characters>2557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25</cp:revision>
  <cp:lastPrinted>2022-04-16T15:58:00Z</cp:lastPrinted>
  <dcterms:created xsi:type="dcterms:W3CDTF">2022-04-18T08:49:00Z</dcterms:created>
  <dcterms:modified xsi:type="dcterms:W3CDTF">2022-04-18T09:18:00Z</dcterms:modified>
</cp:coreProperties>
</file>