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5B0F2" w14:textId="77777777" w:rsidR="00E47ACF" w:rsidRDefault="00E47ACF" w:rsidP="007B511B">
      <w:pPr>
        <w:rPr>
          <w:b/>
          <w:bCs/>
          <w:sz w:val="36"/>
          <w:szCs w:val="36"/>
        </w:rPr>
      </w:pPr>
    </w:p>
    <w:p w14:paraId="490A3050" w14:textId="2D82D517" w:rsidR="00EF7D80" w:rsidRDefault="007B511B" w:rsidP="007B511B">
      <w:pPr>
        <w:rPr>
          <w:b/>
          <w:bCs/>
          <w:sz w:val="36"/>
          <w:szCs w:val="36"/>
        </w:rPr>
      </w:pPr>
      <w:r>
        <w:rPr>
          <w:b/>
          <w:bCs/>
          <w:sz w:val="36"/>
          <w:szCs w:val="36"/>
        </w:rPr>
        <w:t>Projet d’activité</w:t>
      </w:r>
    </w:p>
    <w:p w14:paraId="26EC554A" w14:textId="77777777" w:rsidR="007B511B" w:rsidRDefault="007B511B" w:rsidP="007B511B">
      <w:pPr>
        <w:rPr>
          <w:b/>
          <w:bCs/>
          <w:sz w:val="36"/>
          <w:szCs w:val="36"/>
        </w:rPr>
      </w:pPr>
    </w:p>
    <w:p w14:paraId="5390C4C2" w14:textId="77777777" w:rsidR="007B511B" w:rsidRDefault="007B511B" w:rsidP="007B511B">
      <w:pPr>
        <w:rPr>
          <w:sz w:val="28"/>
          <w:szCs w:val="28"/>
        </w:rPr>
      </w:pPr>
      <w:r w:rsidRPr="007B511B">
        <w:rPr>
          <w:b/>
          <w:bCs/>
          <w:sz w:val="28"/>
          <w:szCs w:val="28"/>
        </w:rPr>
        <w:t>Thème général</w:t>
      </w:r>
      <w:r>
        <w:rPr>
          <w:sz w:val="28"/>
          <w:szCs w:val="28"/>
        </w:rPr>
        <w:t> : L’apport des juifs au monde</w:t>
      </w:r>
    </w:p>
    <w:p w14:paraId="73D92E40" w14:textId="77777777" w:rsidR="007B511B" w:rsidRDefault="007B511B" w:rsidP="007B511B">
      <w:pPr>
        <w:rPr>
          <w:sz w:val="28"/>
          <w:szCs w:val="28"/>
        </w:rPr>
      </w:pPr>
    </w:p>
    <w:p w14:paraId="6DD03D0A" w14:textId="77777777" w:rsidR="007B511B" w:rsidRDefault="007B511B" w:rsidP="007B511B">
      <w:pPr>
        <w:rPr>
          <w:sz w:val="28"/>
          <w:szCs w:val="28"/>
        </w:rPr>
      </w:pPr>
      <w:r w:rsidRPr="007B511B">
        <w:rPr>
          <w:b/>
          <w:bCs/>
          <w:sz w:val="28"/>
          <w:szCs w:val="28"/>
        </w:rPr>
        <w:t>Pilier</w:t>
      </w:r>
      <w:r>
        <w:rPr>
          <w:sz w:val="28"/>
          <w:szCs w:val="28"/>
        </w:rPr>
        <w:t xml:space="preserve"> : </w:t>
      </w:r>
      <w:proofErr w:type="spellStart"/>
      <w:r>
        <w:rPr>
          <w:sz w:val="28"/>
          <w:szCs w:val="28"/>
        </w:rPr>
        <w:t>Judaisme</w:t>
      </w:r>
      <w:proofErr w:type="spellEnd"/>
    </w:p>
    <w:p w14:paraId="68C2A922" w14:textId="77777777" w:rsidR="007B511B" w:rsidRDefault="007B511B" w:rsidP="007B511B">
      <w:pPr>
        <w:rPr>
          <w:sz w:val="28"/>
          <w:szCs w:val="28"/>
        </w:rPr>
      </w:pPr>
    </w:p>
    <w:p w14:paraId="0EDF6AFA" w14:textId="77777777" w:rsidR="007B511B" w:rsidRDefault="007B511B" w:rsidP="007B511B">
      <w:pPr>
        <w:rPr>
          <w:sz w:val="28"/>
          <w:szCs w:val="28"/>
        </w:rPr>
      </w:pPr>
      <w:r w:rsidRPr="007B511B">
        <w:rPr>
          <w:b/>
          <w:bCs/>
          <w:sz w:val="28"/>
          <w:szCs w:val="28"/>
        </w:rPr>
        <w:t>Besoin de l’enfant</w:t>
      </w:r>
      <w:r>
        <w:rPr>
          <w:sz w:val="28"/>
          <w:szCs w:val="28"/>
        </w:rPr>
        <w:t xml:space="preserve"> : Afin de renforcer l’unité du peuple juif, et sa fierté d’en appartenir, l’enfant a besoin de modèles, de figures importantes. Cela aura également pour intérêt de lui faire découvrir différents aspects du monde qui l’entoure, monde qui a parfois tendance à s’effacer, voilé par les écrans. </w:t>
      </w:r>
    </w:p>
    <w:p w14:paraId="2C17A255" w14:textId="77777777" w:rsidR="007B511B" w:rsidRDefault="007B511B" w:rsidP="007B511B">
      <w:pPr>
        <w:rPr>
          <w:sz w:val="28"/>
          <w:szCs w:val="28"/>
        </w:rPr>
      </w:pPr>
      <w:r>
        <w:rPr>
          <w:sz w:val="28"/>
          <w:szCs w:val="28"/>
        </w:rPr>
        <w:t>De plus, nombres de ces apports sont fortement liés à des éléments de la culture juive (l’importance de la réflexion et de l’étude, le questionnement, les valeurs morales…), et de l’histoire de notre peuple, ce que l’enfant a besoin de mieux connaître.</w:t>
      </w:r>
    </w:p>
    <w:p w14:paraId="21BB627C" w14:textId="77777777" w:rsidR="007B511B" w:rsidRDefault="007B511B" w:rsidP="007B511B">
      <w:pPr>
        <w:rPr>
          <w:sz w:val="28"/>
          <w:szCs w:val="28"/>
        </w:rPr>
      </w:pPr>
      <w:r>
        <w:rPr>
          <w:sz w:val="28"/>
          <w:szCs w:val="28"/>
        </w:rPr>
        <w:t>L’idée est de suivre ces apports selon un ordre chronologique.</w:t>
      </w:r>
    </w:p>
    <w:p w14:paraId="7C7F8D1A" w14:textId="77777777" w:rsidR="009B295C" w:rsidRDefault="009B295C" w:rsidP="007B511B">
      <w:pPr>
        <w:rPr>
          <w:sz w:val="28"/>
          <w:szCs w:val="28"/>
        </w:rPr>
      </w:pPr>
    </w:p>
    <w:p w14:paraId="317AAA36" w14:textId="77777777" w:rsidR="007A1F0A" w:rsidRDefault="009B295C" w:rsidP="007B511B">
      <w:pPr>
        <w:rPr>
          <w:sz w:val="28"/>
          <w:szCs w:val="28"/>
        </w:rPr>
      </w:pPr>
      <w:r w:rsidRPr="009B295C">
        <w:rPr>
          <w:b/>
          <w:bCs/>
          <w:sz w:val="28"/>
          <w:szCs w:val="28"/>
        </w:rPr>
        <w:t xml:space="preserve">Objectif principal : </w:t>
      </w:r>
      <w:r w:rsidR="004A4FDB">
        <w:rPr>
          <w:sz w:val="28"/>
          <w:szCs w:val="28"/>
        </w:rPr>
        <w:t>Faire découvrir à l’enfant de nombreux apports des juifs au monde afin de renforcer son identité juive, et sa fierté d’appartenir au peuple juif</w:t>
      </w:r>
      <w:r w:rsidR="007A1F0A">
        <w:rPr>
          <w:sz w:val="28"/>
          <w:szCs w:val="28"/>
        </w:rPr>
        <w:t xml:space="preserve">, en lui donnant des modèles à suivre. </w:t>
      </w:r>
    </w:p>
    <w:p w14:paraId="0EA86D86" w14:textId="0E8E14F7" w:rsidR="009B295C" w:rsidRPr="009B295C" w:rsidRDefault="007A1F0A" w:rsidP="007B511B">
      <w:pPr>
        <w:rPr>
          <w:sz w:val="28"/>
          <w:szCs w:val="28"/>
        </w:rPr>
      </w:pPr>
      <w:r>
        <w:rPr>
          <w:b/>
          <w:bCs/>
          <w:sz w:val="28"/>
          <w:szCs w:val="28"/>
        </w:rPr>
        <w:t xml:space="preserve">Sous objectif principal : </w:t>
      </w:r>
      <w:r w:rsidR="00DD5CAA">
        <w:rPr>
          <w:sz w:val="28"/>
          <w:szCs w:val="28"/>
        </w:rPr>
        <w:t xml:space="preserve">Initier l’enfant à plusieurs domaines culturels </w:t>
      </w:r>
      <w:r>
        <w:rPr>
          <w:sz w:val="28"/>
          <w:szCs w:val="28"/>
        </w:rPr>
        <w:t xml:space="preserve">  </w:t>
      </w:r>
    </w:p>
    <w:p w14:paraId="2CBDED17" w14:textId="77777777" w:rsidR="007B511B" w:rsidRPr="009B295C" w:rsidRDefault="007B511B" w:rsidP="007B511B">
      <w:pPr>
        <w:rPr>
          <w:b/>
          <w:bCs/>
          <w:sz w:val="28"/>
          <w:szCs w:val="28"/>
        </w:rPr>
      </w:pPr>
    </w:p>
    <w:p w14:paraId="0D3D4E1F" w14:textId="77777777" w:rsidR="007B511B" w:rsidRDefault="007B511B" w:rsidP="007B511B">
      <w:pPr>
        <w:rPr>
          <w:sz w:val="28"/>
          <w:szCs w:val="28"/>
        </w:rPr>
      </w:pPr>
      <w:r>
        <w:rPr>
          <w:b/>
          <w:bCs/>
          <w:sz w:val="28"/>
          <w:szCs w:val="28"/>
        </w:rPr>
        <w:t xml:space="preserve">Activité 1 : </w:t>
      </w:r>
      <w:r w:rsidR="00196E9B">
        <w:rPr>
          <w:sz w:val="28"/>
          <w:szCs w:val="28"/>
        </w:rPr>
        <w:t>L’apparition du monothéisme avec Abraham (-2000 av J.C)</w:t>
      </w:r>
    </w:p>
    <w:p w14:paraId="03EAA8AC" w14:textId="77777777" w:rsidR="00196E9B" w:rsidRPr="00196E9B" w:rsidRDefault="00196E9B" w:rsidP="007B511B">
      <w:pPr>
        <w:rPr>
          <w:sz w:val="28"/>
          <w:szCs w:val="28"/>
        </w:rPr>
      </w:pPr>
    </w:p>
    <w:p w14:paraId="5C5584CE" w14:textId="77777777" w:rsidR="007B511B" w:rsidRDefault="007B511B" w:rsidP="007B511B">
      <w:pPr>
        <w:rPr>
          <w:sz w:val="28"/>
          <w:szCs w:val="28"/>
        </w:rPr>
      </w:pPr>
      <w:r>
        <w:rPr>
          <w:b/>
          <w:bCs/>
          <w:sz w:val="28"/>
          <w:szCs w:val="28"/>
        </w:rPr>
        <w:t xml:space="preserve">Activité 2 : </w:t>
      </w:r>
      <w:r w:rsidR="00196E9B">
        <w:rPr>
          <w:sz w:val="28"/>
          <w:szCs w:val="28"/>
        </w:rPr>
        <w:t>L’instauration des tribunaux et de la justice sociale par Moïse (-1300 av J.C)</w:t>
      </w:r>
    </w:p>
    <w:p w14:paraId="57D4C720" w14:textId="77777777" w:rsidR="00196E9B" w:rsidRPr="00196E9B" w:rsidRDefault="00196E9B" w:rsidP="007B511B">
      <w:pPr>
        <w:rPr>
          <w:sz w:val="28"/>
          <w:szCs w:val="28"/>
        </w:rPr>
      </w:pPr>
    </w:p>
    <w:p w14:paraId="18E7ECDF" w14:textId="77777777" w:rsidR="007B511B" w:rsidRPr="00196E9B" w:rsidRDefault="007B511B" w:rsidP="007B511B">
      <w:pPr>
        <w:rPr>
          <w:sz w:val="28"/>
          <w:szCs w:val="28"/>
        </w:rPr>
      </w:pPr>
      <w:r>
        <w:rPr>
          <w:b/>
          <w:bCs/>
          <w:sz w:val="28"/>
          <w:szCs w:val="28"/>
        </w:rPr>
        <w:t>Activité 3 :</w:t>
      </w:r>
      <w:r w:rsidR="00196E9B">
        <w:rPr>
          <w:b/>
          <w:bCs/>
          <w:sz w:val="28"/>
          <w:szCs w:val="28"/>
        </w:rPr>
        <w:t xml:space="preserve"> </w:t>
      </w:r>
      <w:r w:rsidR="00196E9B">
        <w:rPr>
          <w:sz w:val="28"/>
          <w:szCs w:val="28"/>
        </w:rPr>
        <w:t xml:space="preserve">La création de la première école par Rav </w:t>
      </w:r>
      <w:proofErr w:type="spellStart"/>
      <w:r w:rsidR="00196E9B">
        <w:rPr>
          <w:sz w:val="28"/>
          <w:szCs w:val="28"/>
        </w:rPr>
        <w:t>Josué</w:t>
      </w:r>
      <w:proofErr w:type="spellEnd"/>
      <w:r w:rsidR="00196E9B">
        <w:rPr>
          <w:sz w:val="28"/>
          <w:szCs w:val="28"/>
        </w:rPr>
        <w:t xml:space="preserve"> Ben </w:t>
      </w:r>
      <w:proofErr w:type="spellStart"/>
      <w:r w:rsidR="00196E9B">
        <w:rPr>
          <w:sz w:val="28"/>
          <w:szCs w:val="28"/>
        </w:rPr>
        <w:t>Gamla</w:t>
      </w:r>
      <w:proofErr w:type="spellEnd"/>
      <w:r w:rsidR="00196E9B">
        <w:rPr>
          <w:sz w:val="28"/>
          <w:szCs w:val="28"/>
        </w:rPr>
        <w:t xml:space="preserve"> (50)</w:t>
      </w:r>
    </w:p>
    <w:p w14:paraId="1476DD1D" w14:textId="77777777" w:rsidR="00196E9B" w:rsidRDefault="00196E9B" w:rsidP="007B511B">
      <w:pPr>
        <w:rPr>
          <w:b/>
          <w:bCs/>
          <w:sz w:val="28"/>
          <w:szCs w:val="28"/>
        </w:rPr>
      </w:pPr>
    </w:p>
    <w:p w14:paraId="2F0D5A8F" w14:textId="77777777" w:rsidR="00196E9B" w:rsidRDefault="007B511B" w:rsidP="007B511B">
      <w:pPr>
        <w:rPr>
          <w:sz w:val="28"/>
          <w:szCs w:val="28"/>
        </w:rPr>
      </w:pPr>
      <w:r>
        <w:rPr>
          <w:b/>
          <w:bCs/>
          <w:sz w:val="28"/>
          <w:szCs w:val="28"/>
        </w:rPr>
        <w:t xml:space="preserve">Activité 4 : </w:t>
      </w:r>
      <w:r w:rsidR="00196E9B">
        <w:rPr>
          <w:sz w:val="28"/>
          <w:szCs w:val="28"/>
        </w:rPr>
        <w:t xml:space="preserve">Le développement de la musique classique romantique avec </w:t>
      </w:r>
    </w:p>
    <w:p w14:paraId="2E57DC31" w14:textId="77777777" w:rsidR="007B511B" w:rsidRPr="00196E9B" w:rsidRDefault="00196E9B" w:rsidP="007B511B">
      <w:pPr>
        <w:rPr>
          <w:sz w:val="28"/>
          <w:szCs w:val="28"/>
        </w:rPr>
      </w:pPr>
      <w:r>
        <w:rPr>
          <w:sz w:val="28"/>
          <w:szCs w:val="28"/>
        </w:rPr>
        <w:t>Mendelssohn (1830)</w:t>
      </w:r>
    </w:p>
    <w:p w14:paraId="7BA71F23" w14:textId="77777777" w:rsidR="00196E9B" w:rsidRDefault="00196E9B" w:rsidP="007B511B">
      <w:pPr>
        <w:rPr>
          <w:b/>
          <w:bCs/>
          <w:sz w:val="28"/>
          <w:szCs w:val="28"/>
        </w:rPr>
      </w:pPr>
    </w:p>
    <w:p w14:paraId="55626BAA" w14:textId="77777777" w:rsidR="007B511B" w:rsidRPr="00196E9B" w:rsidRDefault="007B511B" w:rsidP="007B511B">
      <w:pPr>
        <w:rPr>
          <w:sz w:val="28"/>
          <w:szCs w:val="28"/>
        </w:rPr>
      </w:pPr>
      <w:r>
        <w:rPr>
          <w:b/>
          <w:bCs/>
          <w:sz w:val="28"/>
          <w:szCs w:val="28"/>
        </w:rPr>
        <w:t xml:space="preserve">Activité 5 : </w:t>
      </w:r>
      <w:r w:rsidR="00196E9B">
        <w:rPr>
          <w:sz w:val="28"/>
          <w:szCs w:val="28"/>
        </w:rPr>
        <w:t>Camille Pissarro et la naissance de l’impressionnisme (Fin 19</w:t>
      </w:r>
      <w:r w:rsidR="00196E9B" w:rsidRPr="00196E9B">
        <w:rPr>
          <w:sz w:val="28"/>
          <w:szCs w:val="28"/>
          <w:vertAlign w:val="superscript"/>
        </w:rPr>
        <w:t>e</w:t>
      </w:r>
      <w:r w:rsidR="00196E9B">
        <w:rPr>
          <w:sz w:val="28"/>
          <w:szCs w:val="28"/>
        </w:rPr>
        <w:t>)</w:t>
      </w:r>
    </w:p>
    <w:p w14:paraId="3BC92C74" w14:textId="77777777" w:rsidR="00196E9B" w:rsidRDefault="00196E9B" w:rsidP="007B511B">
      <w:pPr>
        <w:rPr>
          <w:b/>
          <w:bCs/>
          <w:sz w:val="28"/>
          <w:szCs w:val="28"/>
        </w:rPr>
      </w:pPr>
    </w:p>
    <w:p w14:paraId="2FBB33DC" w14:textId="77777777" w:rsidR="007B511B" w:rsidRPr="00196E9B" w:rsidRDefault="007B511B" w:rsidP="007B511B">
      <w:pPr>
        <w:rPr>
          <w:sz w:val="28"/>
          <w:szCs w:val="28"/>
        </w:rPr>
      </w:pPr>
      <w:r>
        <w:rPr>
          <w:b/>
          <w:bCs/>
          <w:sz w:val="28"/>
          <w:szCs w:val="28"/>
        </w:rPr>
        <w:t>Activité 6 :</w:t>
      </w:r>
      <w:r w:rsidR="00196E9B">
        <w:rPr>
          <w:b/>
          <w:bCs/>
          <w:sz w:val="28"/>
          <w:szCs w:val="28"/>
        </w:rPr>
        <w:t xml:space="preserve"> </w:t>
      </w:r>
      <w:r w:rsidR="00196E9B">
        <w:rPr>
          <w:sz w:val="28"/>
          <w:szCs w:val="28"/>
        </w:rPr>
        <w:t xml:space="preserve">La mise en place du vivre ensemble avec les </w:t>
      </w:r>
      <w:proofErr w:type="spellStart"/>
      <w:r w:rsidR="00196E9B">
        <w:rPr>
          <w:sz w:val="28"/>
          <w:szCs w:val="28"/>
        </w:rPr>
        <w:t>Kibbutzim</w:t>
      </w:r>
      <w:proofErr w:type="spellEnd"/>
      <w:r w:rsidR="00196E9B">
        <w:rPr>
          <w:sz w:val="28"/>
          <w:szCs w:val="28"/>
        </w:rPr>
        <w:t xml:space="preserve"> (1910)</w:t>
      </w:r>
    </w:p>
    <w:p w14:paraId="3BC150F8" w14:textId="77777777" w:rsidR="00196E9B" w:rsidRDefault="00196E9B" w:rsidP="007B511B">
      <w:pPr>
        <w:rPr>
          <w:b/>
          <w:bCs/>
          <w:sz w:val="28"/>
          <w:szCs w:val="28"/>
        </w:rPr>
      </w:pPr>
    </w:p>
    <w:p w14:paraId="024C0FF7" w14:textId="77777777" w:rsidR="007B511B" w:rsidRPr="00196E9B" w:rsidRDefault="007B511B" w:rsidP="007B511B">
      <w:pPr>
        <w:rPr>
          <w:sz w:val="28"/>
          <w:szCs w:val="28"/>
        </w:rPr>
      </w:pPr>
      <w:r>
        <w:rPr>
          <w:b/>
          <w:bCs/>
          <w:sz w:val="28"/>
          <w:szCs w:val="28"/>
        </w:rPr>
        <w:t xml:space="preserve">Activité 7 : </w:t>
      </w:r>
      <w:r w:rsidR="00196E9B">
        <w:rPr>
          <w:sz w:val="28"/>
          <w:szCs w:val="28"/>
        </w:rPr>
        <w:t>La révolution de la physique quantique par notamment Einstein et Bohr (20</w:t>
      </w:r>
      <w:r w:rsidR="00196E9B" w:rsidRPr="00196E9B">
        <w:rPr>
          <w:sz w:val="28"/>
          <w:szCs w:val="28"/>
          <w:vertAlign w:val="superscript"/>
        </w:rPr>
        <w:t>e</w:t>
      </w:r>
      <w:r w:rsidR="00196E9B">
        <w:rPr>
          <w:sz w:val="28"/>
          <w:szCs w:val="28"/>
        </w:rPr>
        <w:t>)</w:t>
      </w:r>
    </w:p>
    <w:p w14:paraId="3B0D305A" w14:textId="77777777" w:rsidR="00196E9B" w:rsidRDefault="00196E9B" w:rsidP="007B511B">
      <w:pPr>
        <w:rPr>
          <w:b/>
          <w:bCs/>
          <w:sz w:val="28"/>
          <w:szCs w:val="28"/>
        </w:rPr>
      </w:pPr>
    </w:p>
    <w:p w14:paraId="0404BA54" w14:textId="77777777" w:rsidR="007B511B" w:rsidRPr="00196E9B" w:rsidRDefault="007B511B" w:rsidP="007B511B">
      <w:pPr>
        <w:rPr>
          <w:sz w:val="28"/>
          <w:szCs w:val="28"/>
        </w:rPr>
      </w:pPr>
      <w:r>
        <w:rPr>
          <w:b/>
          <w:bCs/>
          <w:sz w:val="28"/>
          <w:szCs w:val="28"/>
        </w:rPr>
        <w:lastRenderedPageBreak/>
        <w:t>Activité 8 :</w:t>
      </w:r>
      <w:r w:rsidR="00196E9B">
        <w:rPr>
          <w:b/>
          <w:bCs/>
          <w:sz w:val="28"/>
          <w:szCs w:val="28"/>
        </w:rPr>
        <w:t xml:space="preserve"> </w:t>
      </w:r>
      <w:r w:rsidR="00196E9B">
        <w:rPr>
          <w:sz w:val="28"/>
          <w:szCs w:val="28"/>
        </w:rPr>
        <w:t>La résistance pendant la guerre à travers l’exemple de Freddy Menahem (1940)</w:t>
      </w:r>
    </w:p>
    <w:p w14:paraId="446CD386" w14:textId="77777777" w:rsidR="00196E9B" w:rsidRDefault="00196E9B" w:rsidP="007B511B">
      <w:pPr>
        <w:rPr>
          <w:b/>
          <w:bCs/>
          <w:sz w:val="28"/>
          <w:szCs w:val="28"/>
        </w:rPr>
      </w:pPr>
    </w:p>
    <w:p w14:paraId="1DFB9F90" w14:textId="77777777" w:rsidR="007B511B" w:rsidRPr="00196E9B" w:rsidRDefault="007B511B" w:rsidP="007B511B">
      <w:pPr>
        <w:rPr>
          <w:sz w:val="28"/>
          <w:szCs w:val="28"/>
        </w:rPr>
      </w:pPr>
      <w:r>
        <w:rPr>
          <w:b/>
          <w:bCs/>
          <w:sz w:val="28"/>
          <w:szCs w:val="28"/>
        </w:rPr>
        <w:t>Activité 9 :</w:t>
      </w:r>
      <w:r w:rsidR="00196E9B">
        <w:rPr>
          <w:b/>
          <w:bCs/>
          <w:sz w:val="28"/>
          <w:szCs w:val="28"/>
        </w:rPr>
        <w:t xml:space="preserve"> </w:t>
      </w:r>
      <w:r w:rsidR="00196E9B">
        <w:rPr>
          <w:sz w:val="28"/>
          <w:szCs w:val="28"/>
        </w:rPr>
        <w:t>La prouesse écologique de l’irrigation goutte à goutte par Israël (1950)</w:t>
      </w:r>
    </w:p>
    <w:p w14:paraId="59250FA8" w14:textId="77777777" w:rsidR="00196E9B" w:rsidRDefault="00196E9B" w:rsidP="007B511B">
      <w:pPr>
        <w:rPr>
          <w:b/>
          <w:bCs/>
          <w:sz w:val="28"/>
          <w:szCs w:val="28"/>
        </w:rPr>
      </w:pPr>
    </w:p>
    <w:p w14:paraId="7DD690A5" w14:textId="77777777" w:rsidR="007B511B" w:rsidRPr="00196E9B" w:rsidRDefault="007B511B" w:rsidP="007B511B">
      <w:pPr>
        <w:rPr>
          <w:sz w:val="28"/>
          <w:szCs w:val="28"/>
        </w:rPr>
      </w:pPr>
      <w:r>
        <w:rPr>
          <w:b/>
          <w:bCs/>
          <w:sz w:val="28"/>
          <w:szCs w:val="28"/>
        </w:rPr>
        <w:t xml:space="preserve">Activité 10 : </w:t>
      </w:r>
      <w:r w:rsidR="00196E9B">
        <w:rPr>
          <w:sz w:val="28"/>
          <w:szCs w:val="28"/>
        </w:rPr>
        <w:t>Le féminisme : grand combat de l’ère moderne et de Ruth Bader Ginsburg (20</w:t>
      </w:r>
      <w:r w:rsidR="00196E9B" w:rsidRPr="00196E9B">
        <w:rPr>
          <w:sz w:val="28"/>
          <w:szCs w:val="28"/>
          <w:vertAlign w:val="superscript"/>
        </w:rPr>
        <w:t>e</w:t>
      </w:r>
      <w:r w:rsidR="00196E9B">
        <w:rPr>
          <w:sz w:val="28"/>
          <w:szCs w:val="28"/>
        </w:rPr>
        <w:t>)</w:t>
      </w:r>
    </w:p>
    <w:p w14:paraId="2B780A5F" w14:textId="77777777" w:rsidR="00196E9B" w:rsidRDefault="00196E9B" w:rsidP="007B511B">
      <w:pPr>
        <w:rPr>
          <w:b/>
          <w:bCs/>
          <w:sz w:val="28"/>
          <w:szCs w:val="28"/>
        </w:rPr>
      </w:pPr>
    </w:p>
    <w:p w14:paraId="37329EBA" w14:textId="77777777" w:rsidR="007B511B" w:rsidRPr="00196E9B" w:rsidRDefault="007B511B" w:rsidP="007B511B">
      <w:pPr>
        <w:rPr>
          <w:sz w:val="28"/>
          <w:szCs w:val="28"/>
        </w:rPr>
      </w:pPr>
      <w:r>
        <w:rPr>
          <w:b/>
          <w:bCs/>
          <w:sz w:val="28"/>
          <w:szCs w:val="28"/>
        </w:rPr>
        <w:t>Activité 11 :</w:t>
      </w:r>
      <w:r w:rsidR="00196E9B">
        <w:rPr>
          <w:b/>
          <w:bCs/>
          <w:sz w:val="28"/>
          <w:szCs w:val="28"/>
        </w:rPr>
        <w:t xml:space="preserve"> </w:t>
      </w:r>
      <w:r w:rsidR="00196E9B">
        <w:rPr>
          <w:sz w:val="28"/>
          <w:szCs w:val="28"/>
        </w:rPr>
        <w:t>Le succès du cinéma Hollywoodien avec Spielberg (20</w:t>
      </w:r>
      <w:r w:rsidR="00196E9B" w:rsidRPr="00196E9B">
        <w:rPr>
          <w:sz w:val="28"/>
          <w:szCs w:val="28"/>
          <w:vertAlign w:val="superscript"/>
        </w:rPr>
        <w:t>e</w:t>
      </w:r>
      <w:r w:rsidR="00196E9B">
        <w:rPr>
          <w:sz w:val="28"/>
          <w:szCs w:val="28"/>
        </w:rPr>
        <w:t xml:space="preserve"> - )</w:t>
      </w:r>
    </w:p>
    <w:p w14:paraId="2C001299" w14:textId="77777777" w:rsidR="00196E9B" w:rsidRDefault="00196E9B" w:rsidP="007B511B">
      <w:pPr>
        <w:rPr>
          <w:b/>
          <w:bCs/>
          <w:sz w:val="28"/>
          <w:szCs w:val="28"/>
        </w:rPr>
      </w:pPr>
    </w:p>
    <w:p w14:paraId="19D646EF" w14:textId="77777777" w:rsidR="007B511B" w:rsidRPr="00196E9B" w:rsidRDefault="007B511B" w:rsidP="007B511B">
      <w:pPr>
        <w:rPr>
          <w:sz w:val="28"/>
          <w:szCs w:val="28"/>
        </w:rPr>
      </w:pPr>
      <w:r>
        <w:rPr>
          <w:b/>
          <w:bCs/>
          <w:sz w:val="28"/>
          <w:szCs w:val="28"/>
        </w:rPr>
        <w:t xml:space="preserve">Activité 12 : </w:t>
      </w:r>
      <w:r w:rsidR="00196E9B">
        <w:rPr>
          <w:sz w:val="28"/>
          <w:szCs w:val="28"/>
        </w:rPr>
        <w:t>Le droit de vivre et la suppression de la peine de mort en France grâce à Badinter (1981)</w:t>
      </w:r>
    </w:p>
    <w:p w14:paraId="4C6C0003" w14:textId="77777777" w:rsidR="00196E9B" w:rsidRDefault="00196E9B" w:rsidP="007B511B">
      <w:pPr>
        <w:rPr>
          <w:b/>
          <w:bCs/>
          <w:sz w:val="28"/>
          <w:szCs w:val="28"/>
        </w:rPr>
      </w:pPr>
    </w:p>
    <w:p w14:paraId="66494DFA" w14:textId="77777777" w:rsidR="007B511B" w:rsidRPr="00196E9B" w:rsidRDefault="007B511B" w:rsidP="007B511B">
      <w:pPr>
        <w:rPr>
          <w:sz w:val="28"/>
          <w:szCs w:val="28"/>
        </w:rPr>
      </w:pPr>
      <w:r>
        <w:rPr>
          <w:b/>
          <w:bCs/>
          <w:sz w:val="28"/>
          <w:szCs w:val="28"/>
        </w:rPr>
        <w:t xml:space="preserve">Activité 13 : </w:t>
      </w:r>
      <w:r w:rsidR="00196E9B">
        <w:rPr>
          <w:sz w:val="28"/>
          <w:szCs w:val="28"/>
        </w:rPr>
        <w:t xml:space="preserve">Le passage dans l’ère moderne et technologique avec Google (Brin et Page), Facebook (Zuckerberg) ou encore </w:t>
      </w:r>
      <w:proofErr w:type="spellStart"/>
      <w:r w:rsidR="00196E9B">
        <w:rPr>
          <w:sz w:val="28"/>
          <w:szCs w:val="28"/>
        </w:rPr>
        <w:t>Chatgpt</w:t>
      </w:r>
      <w:proofErr w:type="spellEnd"/>
      <w:r w:rsidR="00196E9B">
        <w:rPr>
          <w:sz w:val="28"/>
          <w:szCs w:val="28"/>
        </w:rPr>
        <w:t xml:space="preserve"> (Altman) (fin 20</w:t>
      </w:r>
      <w:r w:rsidR="00196E9B" w:rsidRPr="00196E9B">
        <w:rPr>
          <w:sz w:val="28"/>
          <w:szCs w:val="28"/>
          <w:vertAlign w:val="superscript"/>
        </w:rPr>
        <w:t>e</w:t>
      </w:r>
      <w:r w:rsidR="00196E9B">
        <w:rPr>
          <w:sz w:val="28"/>
          <w:szCs w:val="28"/>
        </w:rPr>
        <w:t xml:space="preserve"> -)</w:t>
      </w:r>
    </w:p>
    <w:p w14:paraId="25415653" w14:textId="77777777" w:rsidR="007B511B" w:rsidRPr="007B511B" w:rsidRDefault="007B511B" w:rsidP="007B511B">
      <w:pPr>
        <w:rPr>
          <w:b/>
          <w:bCs/>
          <w:sz w:val="28"/>
          <w:szCs w:val="28"/>
        </w:rPr>
      </w:pPr>
    </w:p>
    <w:p w14:paraId="56997436" w14:textId="77777777" w:rsidR="007B511B" w:rsidRDefault="007B511B" w:rsidP="007B511B">
      <w:pPr>
        <w:rPr>
          <w:sz w:val="28"/>
          <w:szCs w:val="28"/>
        </w:rPr>
      </w:pPr>
    </w:p>
    <w:p w14:paraId="580C0F16" w14:textId="77777777" w:rsidR="00196E9B" w:rsidRDefault="00196E9B" w:rsidP="007B511B">
      <w:pPr>
        <w:rPr>
          <w:sz w:val="28"/>
          <w:szCs w:val="28"/>
        </w:rPr>
      </w:pPr>
    </w:p>
    <w:p w14:paraId="61ABA62B" w14:textId="77777777" w:rsidR="00196E9B" w:rsidRDefault="00196E9B" w:rsidP="007B511B">
      <w:pPr>
        <w:rPr>
          <w:sz w:val="28"/>
          <w:szCs w:val="28"/>
        </w:rPr>
      </w:pPr>
    </w:p>
    <w:p w14:paraId="11129E09" w14:textId="77777777" w:rsidR="00196E9B" w:rsidRDefault="00196E9B" w:rsidP="007B511B">
      <w:pPr>
        <w:rPr>
          <w:sz w:val="28"/>
          <w:szCs w:val="28"/>
        </w:rPr>
      </w:pPr>
    </w:p>
    <w:p w14:paraId="12456DA7" w14:textId="77777777" w:rsidR="00196E9B" w:rsidRDefault="00196E9B" w:rsidP="007B511B">
      <w:pPr>
        <w:rPr>
          <w:b/>
          <w:bCs/>
          <w:sz w:val="36"/>
          <w:szCs w:val="36"/>
        </w:rPr>
      </w:pPr>
      <w:r>
        <w:rPr>
          <w:b/>
          <w:bCs/>
          <w:sz w:val="36"/>
          <w:szCs w:val="36"/>
        </w:rPr>
        <w:t>Projet vie juive</w:t>
      </w:r>
    </w:p>
    <w:p w14:paraId="0C8C63DB" w14:textId="77777777" w:rsidR="00196E9B" w:rsidRDefault="00196E9B" w:rsidP="007B511B">
      <w:pPr>
        <w:rPr>
          <w:b/>
          <w:bCs/>
          <w:sz w:val="36"/>
          <w:szCs w:val="36"/>
        </w:rPr>
      </w:pPr>
    </w:p>
    <w:p w14:paraId="00DF8747" w14:textId="77777777" w:rsidR="00196E9B" w:rsidRDefault="00196E9B" w:rsidP="007B511B">
      <w:pPr>
        <w:rPr>
          <w:sz w:val="28"/>
          <w:szCs w:val="28"/>
        </w:rPr>
      </w:pPr>
      <w:r>
        <w:rPr>
          <w:b/>
          <w:bCs/>
          <w:sz w:val="28"/>
          <w:szCs w:val="28"/>
        </w:rPr>
        <w:t>Thème général :</w:t>
      </w:r>
      <w:r>
        <w:rPr>
          <w:sz w:val="28"/>
          <w:szCs w:val="28"/>
        </w:rPr>
        <w:t xml:space="preserve"> Les sentiments dans la religion juive</w:t>
      </w:r>
    </w:p>
    <w:p w14:paraId="1A55638C" w14:textId="77777777" w:rsidR="00196E9B" w:rsidRDefault="00196E9B" w:rsidP="007B511B">
      <w:pPr>
        <w:rPr>
          <w:sz w:val="28"/>
          <w:szCs w:val="28"/>
        </w:rPr>
      </w:pPr>
    </w:p>
    <w:p w14:paraId="58D8A08A" w14:textId="77777777" w:rsidR="00196E9B" w:rsidRDefault="00196E9B" w:rsidP="007B511B">
      <w:pPr>
        <w:rPr>
          <w:b/>
          <w:bCs/>
          <w:sz w:val="28"/>
          <w:szCs w:val="28"/>
        </w:rPr>
      </w:pPr>
      <w:r>
        <w:rPr>
          <w:b/>
          <w:bCs/>
          <w:sz w:val="28"/>
          <w:szCs w:val="28"/>
        </w:rPr>
        <w:t xml:space="preserve">Besoin de l’enfant : </w:t>
      </w:r>
    </w:p>
    <w:p w14:paraId="0993B9B2" w14:textId="77777777" w:rsidR="00196E9B" w:rsidRDefault="00CC2910" w:rsidP="007B511B">
      <w:pPr>
        <w:rPr>
          <w:sz w:val="28"/>
          <w:szCs w:val="28"/>
        </w:rPr>
      </w:pPr>
      <w:r>
        <w:rPr>
          <w:sz w:val="28"/>
          <w:szCs w:val="28"/>
        </w:rPr>
        <w:t>L’enfant doit pouvoir se sentir pleinement concerné par la religion et ne pas la voir comme un assemblage de lois, textes, histoires. Le judaïsme se vit aussi et surtout personnellement, dans le cœur de chacun et c’est pourquoi la place des sentiments dans la religion est très importante. Il est donc essentiel de les étudier, tout en offrant aux enfants un panorama global de la religion (fête, épisodes bibliques, Talmud, grands rabbins…)</w:t>
      </w:r>
    </w:p>
    <w:p w14:paraId="1B861318" w14:textId="77777777" w:rsidR="00DD5CAA" w:rsidRDefault="00DD5CAA" w:rsidP="007B511B">
      <w:pPr>
        <w:rPr>
          <w:sz w:val="28"/>
          <w:szCs w:val="28"/>
        </w:rPr>
      </w:pPr>
    </w:p>
    <w:p w14:paraId="205499AF" w14:textId="4B3F7F68" w:rsidR="00DD5CAA" w:rsidRDefault="00DD5CAA" w:rsidP="007B511B">
      <w:pPr>
        <w:rPr>
          <w:sz w:val="28"/>
          <w:szCs w:val="28"/>
        </w:rPr>
      </w:pPr>
      <w:r>
        <w:rPr>
          <w:b/>
          <w:bCs/>
          <w:sz w:val="28"/>
          <w:szCs w:val="28"/>
        </w:rPr>
        <w:t xml:space="preserve">Objectif principal : </w:t>
      </w:r>
      <w:r w:rsidR="00E55E7B">
        <w:rPr>
          <w:sz w:val="28"/>
          <w:szCs w:val="28"/>
        </w:rPr>
        <w:t xml:space="preserve">Permettre à l’enfant de comprendre quelle est la place des sentiments dans la religion </w:t>
      </w:r>
      <w:r w:rsidR="00422B3C">
        <w:rPr>
          <w:sz w:val="28"/>
          <w:szCs w:val="28"/>
        </w:rPr>
        <w:t xml:space="preserve">(rôle, comment les gérer, leur signification) afin de pouvoir vivre son </w:t>
      </w:r>
      <w:proofErr w:type="spellStart"/>
      <w:r w:rsidR="00422B3C">
        <w:rPr>
          <w:sz w:val="28"/>
          <w:szCs w:val="28"/>
        </w:rPr>
        <w:t>judaisme</w:t>
      </w:r>
      <w:proofErr w:type="spellEnd"/>
      <w:r w:rsidR="00422B3C">
        <w:rPr>
          <w:sz w:val="28"/>
          <w:szCs w:val="28"/>
        </w:rPr>
        <w:t xml:space="preserve"> de manière plus intime.</w:t>
      </w:r>
    </w:p>
    <w:p w14:paraId="656AFA18" w14:textId="4999D027" w:rsidR="00422B3C" w:rsidRPr="00422B3C" w:rsidRDefault="00422B3C" w:rsidP="007B511B">
      <w:pPr>
        <w:rPr>
          <w:sz w:val="28"/>
          <w:szCs w:val="28"/>
        </w:rPr>
      </w:pPr>
      <w:r>
        <w:rPr>
          <w:b/>
          <w:bCs/>
          <w:sz w:val="28"/>
          <w:szCs w:val="28"/>
        </w:rPr>
        <w:t xml:space="preserve">Sous objectif principal : </w:t>
      </w:r>
      <w:r w:rsidR="00A75B2A">
        <w:rPr>
          <w:sz w:val="28"/>
          <w:szCs w:val="28"/>
        </w:rPr>
        <w:t>Donner à l’enfant un panorama global de la religion sous tous ses aspects (</w:t>
      </w:r>
      <w:proofErr w:type="spellStart"/>
      <w:r w:rsidR="00A75B2A">
        <w:rPr>
          <w:sz w:val="28"/>
          <w:szCs w:val="28"/>
        </w:rPr>
        <w:t>Thora</w:t>
      </w:r>
      <w:proofErr w:type="spellEnd"/>
      <w:r w:rsidR="00A75B2A">
        <w:rPr>
          <w:sz w:val="28"/>
          <w:szCs w:val="28"/>
        </w:rPr>
        <w:t>, Talmud, Tradition, Fêtes…)</w:t>
      </w:r>
    </w:p>
    <w:p w14:paraId="03479E96" w14:textId="77777777" w:rsidR="00CC2910" w:rsidRPr="00CC2910" w:rsidRDefault="00CC2910" w:rsidP="007B511B">
      <w:pPr>
        <w:rPr>
          <w:sz w:val="28"/>
          <w:szCs w:val="28"/>
        </w:rPr>
      </w:pPr>
    </w:p>
    <w:p w14:paraId="6D9B8774" w14:textId="77777777" w:rsidR="00196E9B" w:rsidRDefault="00196E9B" w:rsidP="007B511B">
      <w:pPr>
        <w:rPr>
          <w:sz w:val="28"/>
          <w:szCs w:val="28"/>
        </w:rPr>
      </w:pPr>
      <w:r>
        <w:rPr>
          <w:b/>
          <w:bCs/>
          <w:sz w:val="28"/>
          <w:szCs w:val="28"/>
        </w:rPr>
        <w:lastRenderedPageBreak/>
        <w:t xml:space="preserve">PJ 1 : </w:t>
      </w:r>
      <w:r>
        <w:rPr>
          <w:sz w:val="28"/>
          <w:szCs w:val="28"/>
        </w:rPr>
        <w:t xml:space="preserve">L’importance d’exprimer sa joie </w:t>
      </w:r>
      <w:r w:rsidR="00306027">
        <w:rPr>
          <w:sz w:val="28"/>
          <w:szCs w:val="28"/>
        </w:rPr>
        <w:t xml:space="preserve">chez les juifs </w:t>
      </w:r>
      <w:r w:rsidR="00A74215">
        <w:rPr>
          <w:sz w:val="28"/>
          <w:szCs w:val="28"/>
        </w:rPr>
        <w:t xml:space="preserve">à travers l’exemple de </w:t>
      </w:r>
      <w:proofErr w:type="spellStart"/>
      <w:r w:rsidR="00A74215">
        <w:rPr>
          <w:sz w:val="28"/>
          <w:szCs w:val="28"/>
        </w:rPr>
        <w:t>Simha</w:t>
      </w:r>
      <w:proofErr w:type="spellEnd"/>
      <w:r w:rsidR="00A74215">
        <w:rPr>
          <w:sz w:val="28"/>
          <w:szCs w:val="28"/>
        </w:rPr>
        <w:t xml:space="preserve"> </w:t>
      </w:r>
      <w:proofErr w:type="spellStart"/>
      <w:r w:rsidR="00A74215">
        <w:rPr>
          <w:sz w:val="28"/>
          <w:szCs w:val="28"/>
        </w:rPr>
        <w:t>thora</w:t>
      </w:r>
      <w:proofErr w:type="spellEnd"/>
    </w:p>
    <w:p w14:paraId="02A8585F" w14:textId="77777777" w:rsidR="00196E9B" w:rsidRPr="00196E9B" w:rsidRDefault="00196E9B" w:rsidP="007B511B">
      <w:pPr>
        <w:rPr>
          <w:sz w:val="28"/>
          <w:szCs w:val="28"/>
        </w:rPr>
      </w:pPr>
    </w:p>
    <w:p w14:paraId="0F52D5DC" w14:textId="77777777" w:rsidR="00196E9B" w:rsidRPr="00306027" w:rsidRDefault="00196E9B" w:rsidP="007B511B">
      <w:pPr>
        <w:rPr>
          <w:sz w:val="28"/>
          <w:szCs w:val="28"/>
        </w:rPr>
      </w:pPr>
      <w:r>
        <w:rPr>
          <w:b/>
          <w:bCs/>
          <w:sz w:val="28"/>
          <w:szCs w:val="28"/>
        </w:rPr>
        <w:t xml:space="preserve">PJ 2 : </w:t>
      </w:r>
      <w:r w:rsidR="00306027">
        <w:rPr>
          <w:sz w:val="28"/>
          <w:szCs w:val="28"/>
        </w:rPr>
        <w:t>L</w:t>
      </w:r>
      <w:r w:rsidR="00A74215">
        <w:rPr>
          <w:sz w:val="28"/>
          <w:szCs w:val="28"/>
        </w:rPr>
        <w:t>a manifestation de la confiance</w:t>
      </w:r>
      <w:r w:rsidR="00306027">
        <w:rPr>
          <w:sz w:val="28"/>
          <w:szCs w:val="28"/>
        </w:rPr>
        <w:t xml:space="preserve"> dans la religion</w:t>
      </w:r>
      <w:r w:rsidR="00A74215">
        <w:rPr>
          <w:sz w:val="28"/>
          <w:szCs w:val="28"/>
        </w:rPr>
        <w:t xml:space="preserve"> juive</w:t>
      </w:r>
      <w:r w:rsidR="00306027">
        <w:rPr>
          <w:sz w:val="28"/>
          <w:szCs w:val="28"/>
        </w:rPr>
        <w:t>, illustré</w:t>
      </w:r>
      <w:r w:rsidR="00A74215">
        <w:rPr>
          <w:sz w:val="28"/>
          <w:szCs w:val="28"/>
        </w:rPr>
        <w:t>e</w:t>
      </w:r>
      <w:r w:rsidR="00306027">
        <w:rPr>
          <w:sz w:val="28"/>
          <w:szCs w:val="28"/>
        </w:rPr>
        <w:t xml:space="preserve"> par </w:t>
      </w:r>
      <w:proofErr w:type="spellStart"/>
      <w:r w:rsidR="00306027">
        <w:rPr>
          <w:sz w:val="28"/>
          <w:szCs w:val="28"/>
        </w:rPr>
        <w:t>Na’houm</w:t>
      </w:r>
      <w:proofErr w:type="spellEnd"/>
      <w:r w:rsidR="00306027">
        <w:rPr>
          <w:sz w:val="28"/>
          <w:szCs w:val="28"/>
        </w:rPr>
        <w:t xml:space="preserve"> </w:t>
      </w:r>
      <w:proofErr w:type="spellStart"/>
      <w:r w:rsidR="00306027">
        <w:rPr>
          <w:sz w:val="28"/>
          <w:szCs w:val="28"/>
        </w:rPr>
        <w:t>Ich-Gamzou</w:t>
      </w:r>
      <w:proofErr w:type="spellEnd"/>
      <w:r w:rsidR="00306027">
        <w:rPr>
          <w:sz w:val="28"/>
          <w:szCs w:val="28"/>
        </w:rPr>
        <w:t xml:space="preserve"> et Rabbi </w:t>
      </w:r>
      <w:proofErr w:type="spellStart"/>
      <w:r w:rsidR="00306027">
        <w:rPr>
          <w:sz w:val="28"/>
          <w:szCs w:val="28"/>
        </w:rPr>
        <w:t>Akiva</w:t>
      </w:r>
      <w:proofErr w:type="spellEnd"/>
    </w:p>
    <w:p w14:paraId="77E305E1" w14:textId="77777777" w:rsidR="00196E9B" w:rsidRDefault="00196E9B" w:rsidP="007B511B">
      <w:pPr>
        <w:rPr>
          <w:b/>
          <w:bCs/>
          <w:sz w:val="28"/>
          <w:szCs w:val="28"/>
        </w:rPr>
      </w:pPr>
    </w:p>
    <w:p w14:paraId="5B6578FB" w14:textId="77777777" w:rsidR="00196E9B" w:rsidRPr="00306027" w:rsidRDefault="00196E9B" w:rsidP="007B511B">
      <w:pPr>
        <w:rPr>
          <w:sz w:val="28"/>
          <w:szCs w:val="28"/>
        </w:rPr>
      </w:pPr>
      <w:r>
        <w:rPr>
          <w:b/>
          <w:bCs/>
          <w:sz w:val="28"/>
          <w:szCs w:val="28"/>
        </w:rPr>
        <w:t xml:space="preserve">PJ 3 : </w:t>
      </w:r>
      <w:r w:rsidR="00306027">
        <w:rPr>
          <w:sz w:val="28"/>
          <w:szCs w:val="28"/>
        </w:rPr>
        <w:t>Le rôle de la surprise et de l’intrigue dans la religion expliqué grâce au seder de Pessah</w:t>
      </w:r>
    </w:p>
    <w:p w14:paraId="5EDF12C4" w14:textId="77777777" w:rsidR="00306027" w:rsidRDefault="00306027" w:rsidP="007B511B">
      <w:pPr>
        <w:rPr>
          <w:b/>
          <w:bCs/>
          <w:sz w:val="28"/>
          <w:szCs w:val="28"/>
        </w:rPr>
      </w:pPr>
    </w:p>
    <w:p w14:paraId="2EDFE463" w14:textId="77777777" w:rsidR="00196E9B" w:rsidRPr="00306027" w:rsidRDefault="00196E9B" w:rsidP="007B511B">
      <w:pPr>
        <w:rPr>
          <w:sz w:val="28"/>
          <w:szCs w:val="28"/>
        </w:rPr>
      </w:pPr>
      <w:r>
        <w:rPr>
          <w:b/>
          <w:bCs/>
          <w:sz w:val="28"/>
          <w:szCs w:val="28"/>
        </w:rPr>
        <w:t xml:space="preserve">PJ 4 : </w:t>
      </w:r>
      <w:r w:rsidR="00306027">
        <w:rPr>
          <w:sz w:val="28"/>
          <w:szCs w:val="28"/>
        </w:rPr>
        <w:t>La place de la colère à travers l’épisode biblique de Moïse qui casse les tables de loi</w:t>
      </w:r>
    </w:p>
    <w:p w14:paraId="5E49751E" w14:textId="77777777" w:rsidR="00306027" w:rsidRPr="00196E9B" w:rsidRDefault="00306027" w:rsidP="007B511B">
      <w:pPr>
        <w:rPr>
          <w:b/>
          <w:bCs/>
          <w:sz w:val="28"/>
          <w:szCs w:val="28"/>
        </w:rPr>
      </w:pPr>
    </w:p>
    <w:p w14:paraId="431EE0DB" w14:textId="77777777" w:rsidR="00196E9B" w:rsidRPr="00306027" w:rsidRDefault="00196E9B" w:rsidP="00196E9B">
      <w:pPr>
        <w:rPr>
          <w:sz w:val="28"/>
          <w:szCs w:val="28"/>
        </w:rPr>
      </w:pPr>
      <w:r>
        <w:rPr>
          <w:b/>
          <w:bCs/>
          <w:sz w:val="28"/>
          <w:szCs w:val="28"/>
        </w:rPr>
        <w:t xml:space="preserve">PJ 5 : </w:t>
      </w:r>
      <w:r w:rsidR="00306027">
        <w:rPr>
          <w:sz w:val="28"/>
          <w:szCs w:val="28"/>
        </w:rPr>
        <w:t xml:space="preserve">L’importance de l’amour dans le peuple juif symbolisée par le concept </w:t>
      </w:r>
      <w:r w:rsidR="00CC2910">
        <w:rPr>
          <w:sz w:val="28"/>
          <w:szCs w:val="28"/>
        </w:rPr>
        <w:t>d</w:t>
      </w:r>
      <w:r w:rsidR="00306027">
        <w:rPr>
          <w:sz w:val="28"/>
          <w:szCs w:val="28"/>
        </w:rPr>
        <w:t xml:space="preserve">u </w:t>
      </w:r>
      <w:proofErr w:type="spellStart"/>
      <w:r w:rsidR="00306027">
        <w:rPr>
          <w:sz w:val="28"/>
          <w:szCs w:val="28"/>
        </w:rPr>
        <w:t>Mazal</w:t>
      </w:r>
      <w:proofErr w:type="spellEnd"/>
    </w:p>
    <w:p w14:paraId="12A50D0D" w14:textId="77777777" w:rsidR="00306027" w:rsidRDefault="00306027" w:rsidP="00196E9B">
      <w:pPr>
        <w:rPr>
          <w:b/>
          <w:bCs/>
          <w:sz w:val="28"/>
          <w:szCs w:val="28"/>
        </w:rPr>
      </w:pPr>
    </w:p>
    <w:p w14:paraId="60F256E1" w14:textId="77777777" w:rsidR="00196E9B" w:rsidRPr="00306027" w:rsidRDefault="00196E9B" w:rsidP="00196E9B">
      <w:pPr>
        <w:rPr>
          <w:sz w:val="28"/>
          <w:szCs w:val="28"/>
        </w:rPr>
      </w:pPr>
      <w:r>
        <w:rPr>
          <w:b/>
          <w:bCs/>
          <w:sz w:val="28"/>
          <w:szCs w:val="28"/>
        </w:rPr>
        <w:t>PJ 6 :</w:t>
      </w:r>
      <w:r w:rsidR="00306027">
        <w:rPr>
          <w:b/>
          <w:bCs/>
          <w:sz w:val="28"/>
          <w:szCs w:val="28"/>
        </w:rPr>
        <w:t xml:space="preserve"> </w:t>
      </w:r>
      <w:r w:rsidR="00306027">
        <w:rPr>
          <w:sz w:val="28"/>
          <w:szCs w:val="28"/>
        </w:rPr>
        <w:t>Le rire : élément indispensable chez les juifs caractérisé par l’humour juif</w:t>
      </w:r>
    </w:p>
    <w:p w14:paraId="4BFBE78E" w14:textId="77777777" w:rsidR="00306027" w:rsidRDefault="00306027" w:rsidP="00196E9B">
      <w:pPr>
        <w:rPr>
          <w:b/>
          <w:bCs/>
          <w:sz w:val="28"/>
          <w:szCs w:val="28"/>
        </w:rPr>
      </w:pPr>
    </w:p>
    <w:p w14:paraId="19EF090E" w14:textId="77777777" w:rsidR="00196E9B" w:rsidRDefault="00196E9B" w:rsidP="00196E9B">
      <w:pPr>
        <w:rPr>
          <w:sz w:val="28"/>
          <w:szCs w:val="28"/>
        </w:rPr>
      </w:pPr>
      <w:r>
        <w:rPr>
          <w:b/>
          <w:bCs/>
          <w:sz w:val="28"/>
          <w:szCs w:val="28"/>
        </w:rPr>
        <w:t xml:space="preserve">PJ 7 : </w:t>
      </w:r>
      <w:r w:rsidR="00306027">
        <w:rPr>
          <w:sz w:val="28"/>
          <w:szCs w:val="28"/>
        </w:rPr>
        <w:t xml:space="preserve">La jalousie, un sentiment prohibé dans les 10 commandements </w:t>
      </w:r>
    </w:p>
    <w:p w14:paraId="023B2918" w14:textId="77777777" w:rsidR="00306027" w:rsidRPr="00306027" w:rsidRDefault="00306027" w:rsidP="00196E9B">
      <w:pPr>
        <w:rPr>
          <w:sz w:val="28"/>
          <w:szCs w:val="28"/>
        </w:rPr>
      </w:pPr>
    </w:p>
    <w:p w14:paraId="32A42A61" w14:textId="77777777" w:rsidR="00196E9B" w:rsidRDefault="00196E9B" w:rsidP="00196E9B">
      <w:pPr>
        <w:rPr>
          <w:sz w:val="28"/>
          <w:szCs w:val="28"/>
        </w:rPr>
      </w:pPr>
      <w:r>
        <w:rPr>
          <w:b/>
          <w:bCs/>
          <w:sz w:val="28"/>
          <w:szCs w:val="28"/>
        </w:rPr>
        <w:t xml:space="preserve">PJ 8 : </w:t>
      </w:r>
      <w:r w:rsidR="00306027">
        <w:rPr>
          <w:sz w:val="28"/>
          <w:szCs w:val="28"/>
        </w:rPr>
        <w:t xml:space="preserve">Le regret, élément indispensable dans le processus de repentance selon le </w:t>
      </w:r>
      <w:proofErr w:type="spellStart"/>
      <w:r w:rsidR="00306027">
        <w:rPr>
          <w:sz w:val="28"/>
          <w:szCs w:val="28"/>
        </w:rPr>
        <w:t>Rambam</w:t>
      </w:r>
      <w:proofErr w:type="spellEnd"/>
    </w:p>
    <w:p w14:paraId="5EFA889B" w14:textId="77777777" w:rsidR="00306027" w:rsidRPr="00306027" w:rsidRDefault="00306027" w:rsidP="00196E9B">
      <w:pPr>
        <w:rPr>
          <w:sz w:val="28"/>
          <w:szCs w:val="28"/>
        </w:rPr>
      </w:pPr>
    </w:p>
    <w:p w14:paraId="4C578A15" w14:textId="77777777" w:rsidR="00196E9B" w:rsidRDefault="00196E9B" w:rsidP="00196E9B">
      <w:pPr>
        <w:rPr>
          <w:sz w:val="28"/>
          <w:szCs w:val="28"/>
        </w:rPr>
      </w:pPr>
      <w:r>
        <w:rPr>
          <w:b/>
          <w:bCs/>
          <w:sz w:val="28"/>
          <w:szCs w:val="28"/>
        </w:rPr>
        <w:t xml:space="preserve">PJ 9 : </w:t>
      </w:r>
      <w:r w:rsidR="00306027">
        <w:rPr>
          <w:sz w:val="28"/>
          <w:szCs w:val="28"/>
        </w:rPr>
        <w:t>Comprendre la puissance et l’importance du pardon dans la religion juive avec Yom Kippour</w:t>
      </w:r>
    </w:p>
    <w:p w14:paraId="5559376C" w14:textId="77777777" w:rsidR="00306027" w:rsidRPr="00306027" w:rsidRDefault="00306027" w:rsidP="00196E9B">
      <w:pPr>
        <w:rPr>
          <w:sz w:val="28"/>
          <w:szCs w:val="28"/>
        </w:rPr>
      </w:pPr>
    </w:p>
    <w:p w14:paraId="5AB0045F" w14:textId="77777777" w:rsidR="00196E9B" w:rsidRPr="00306027" w:rsidRDefault="00196E9B" w:rsidP="00196E9B">
      <w:pPr>
        <w:rPr>
          <w:sz w:val="28"/>
          <w:szCs w:val="28"/>
        </w:rPr>
      </w:pPr>
      <w:r>
        <w:rPr>
          <w:b/>
          <w:bCs/>
          <w:sz w:val="28"/>
          <w:szCs w:val="28"/>
        </w:rPr>
        <w:t>PJ 10 :</w:t>
      </w:r>
      <w:r w:rsidR="00306027">
        <w:rPr>
          <w:b/>
          <w:bCs/>
          <w:sz w:val="28"/>
          <w:szCs w:val="28"/>
        </w:rPr>
        <w:t xml:space="preserve"> </w:t>
      </w:r>
      <w:r w:rsidR="00306027">
        <w:rPr>
          <w:sz w:val="28"/>
          <w:szCs w:val="28"/>
        </w:rPr>
        <w:t>Le respect de son prochain comme morale de la Thora selon les enseignements d’Hillel</w:t>
      </w:r>
    </w:p>
    <w:p w14:paraId="2DA49E0F" w14:textId="77777777" w:rsidR="00306027" w:rsidRDefault="00306027" w:rsidP="00196E9B">
      <w:pPr>
        <w:rPr>
          <w:b/>
          <w:bCs/>
          <w:sz w:val="28"/>
          <w:szCs w:val="28"/>
        </w:rPr>
      </w:pPr>
    </w:p>
    <w:p w14:paraId="1F506E5B" w14:textId="77777777" w:rsidR="00196E9B" w:rsidRPr="00306027" w:rsidRDefault="00196E9B" w:rsidP="00196E9B">
      <w:pPr>
        <w:rPr>
          <w:sz w:val="28"/>
          <w:szCs w:val="28"/>
        </w:rPr>
      </w:pPr>
      <w:r>
        <w:rPr>
          <w:b/>
          <w:bCs/>
          <w:sz w:val="28"/>
          <w:szCs w:val="28"/>
        </w:rPr>
        <w:t xml:space="preserve">PJ 11 : </w:t>
      </w:r>
      <w:r w:rsidR="00306027">
        <w:rPr>
          <w:sz w:val="28"/>
          <w:szCs w:val="28"/>
        </w:rPr>
        <w:t xml:space="preserve">L’espoir comme fondement du sionisme, illustré par </w:t>
      </w:r>
      <w:proofErr w:type="spellStart"/>
      <w:r w:rsidR="00306027">
        <w:rPr>
          <w:sz w:val="28"/>
          <w:szCs w:val="28"/>
        </w:rPr>
        <w:t>l’Hatikva</w:t>
      </w:r>
      <w:proofErr w:type="spellEnd"/>
    </w:p>
    <w:p w14:paraId="6BA668C8" w14:textId="77777777" w:rsidR="00306027" w:rsidRDefault="00306027" w:rsidP="00196E9B">
      <w:pPr>
        <w:rPr>
          <w:b/>
          <w:bCs/>
          <w:sz w:val="28"/>
          <w:szCs w:val="28"/>
        </w:rPr>
      </w:pPr>
    </w:p>
    <w:p w14:paraId="6A0EA4AF" w14:textId="77777777" w:rsidR="00196E9B" w:rsidRPr="00306027" w:rsidRDefault="00196E9B" w:rsidP="00196E9B">
      <w:pPr>
        <w:rPr>
          <w:sz w:val="28"/>
          <w:szCs w:val="28"/>
        </w:rPr>
      </w:pPr>
      <w:r>
        <w:rPr>
          <w:b/>
          <w:bCs/>
          <w:sz w:val="28"/>
          <w:szCs w:val="28"/>
        </w:rPr>
        <w:t xml:space="preserve">PJ 12 : </w:t>
      </w:r>
      <w:r w:rsidR="00306027">
        <w:rPr>
          <w:sz w:val="28"/>
          <w:szCs w:val="28"/>
        </w:rPr>
        <w:t xml:space="preserve">Exprimer sa tristesse dans le peuple juif avec l’exemple du 9 av </w:t>
      </w:r>
    </w:p>
    <w:p w14:paraId="4ED0BA4B" w14:textId="77777777" w:rsidR="00306027" w:rsidRPr="00196E9B" w:rsidRDefault="00306027" w:rsidP="00196E9B">
      <w:pPr>
        <w:rPr>
          <w:b/>
          <w:bCs/>
          <w:sz w:val="28"/>
          <w:szCs w:val="28"/>
        </w:rPr>
      </w:pPr>
    </w:p>
    <w:p w14:paraId="3887BE97" w14:textId="77777777" w:rsidR="00196E9B" w:rsidRPr="00306027" w:rsidRDefault="00196E9B" w:rsidP="00196E9B">
      <w:pPr>
        <w:rPr>
          <w:sz w:val="28"/>
          <w:szCs w:val="28"/>
        </w:rPr>
      </w:pPr>
      <w:r>
        <w:rPr>
          <w:b/>
          <w:bCs/>
          <w:sz w:val="28"/>
          <w:szCs w:val="28"/>
        </w:rPr>
        <w:t xml:space="preserve">PJ 13 : </w:t>
      </w:r>
      <w:r w:rsidR="00306027">
        <w:rPr>
          <w:sz w:val="28"/>
          <w:szCs w:val="28"/>
        </w:rPr>
        <w:t xml:space="preserve">La peur comme moteur d’une introspection et de repentance selon le Ari </w:t>
      </w:r>
      <w:proofErr w:type="spellStart"/>
      <w:r w:rsidR="00306027">
        <w:rPr>
          <w:sz w:val="28"/>
          <w:szCs w:val="28"/>
        </w:rPr>
        <w:t>Zal</w:t>
      </w:r>
      <w:proofErr w:type="spellEnd"/>
    </w:p>
    <w:p w14:paraId="4AA77D8C" w14:textId="77777777" w:rsidR="00306027" w:rsidRDefault="00306027" w:rsidP="00196E9B">
      <w:pPr>
        <w:rPr>
          <w:b/>
          <w:bCs/>
          <w:sz w:val="28"/>
          <w:szCs w:val="28"/>
        </w:rPr>
      </w:pPr>
    </w:p>
    <w:p w14:paraId="168843C5" w14:textId="77777777" w:rsidR="00196E9B" w:rsidRPr="00CC2910" w:rsidRDefault="00196E9B" w:rsidP="00196E9B">
      <w:pPr>
        <w:rPr>
          <w:sz w:val="28"/>
          <w:szCs w:val="28"/>
        </w:rPr>
      </w:pPr>
      <w:r>
        <w:rPr>
          <w:b/>
          <w:bCs/>
          <w:sz w:val="28"/>
          <w:szCs w:val="28"/>
        </w:rPr>
        <w:t>PJ 14 :</w:t>
      </w:r>
      <w:r w:rsidR="00306027">
        <w:rPr>
          <w:b/>
          <w:bCs/>
          <w:sz w:val="28"/>
          <w:szCs w:val="28"/>
        </w:rPr>
        <w:t xml:space="preserve"> </w:t>
      </w:r>
      <w:r w:rsidR="00CC2910">
        <w:rPr>
          <w:sz w:val="28"/>
          <w:szCs w:val="28"/>
        </w:rPr>
        <w:t xml:space="preserve">La nécessité pour un juif de ressentir de la gratitude avec l’exemple de la </w:t>
      </w:r>
      <w:proofErr w:type="spellStart"/>
      <w:r w:rsidR="00CC2910">
        <w:rPr>
          <w:sz w:val="28"/>
          <w:szCs w:val="28"/>
        </w:rPr>
        <w:t>tephila</w:t>
      </w:r>
      <w:proofErr w:type="spellEnd"/>
    </w:p>
    <w:p w14:paraId="049CA33A" w14:textId="77777777" w:rsidR="00306027" w:rsidRDefault="00306027" w:rsidP="00196E9B">
      <w:pPr>
        <w:rPr>
          <w:b/>
          <w:bCs/>
          <w:sz w:val="28"/>
          <w:szCs w:val="28"/>
        </w:rPr>
      </w:pPr>
    </w:p>
    <w:p w14:paraId="082EA690" w14:textId="77777777" w:rsidR="00196E9B" w:rsidRPr="00306027" w:rsidRDefault="00196E9B" w:rsidP="00196E9B">
      <w:pPr>
        <w:rPr>
          <w:sz w:val="28"/>
          <w:szCs w:val="28"/>
        </w:rPr>
      </w:pPr>
      <w:r>
        <w:rPr>
          <w:b/>
          <w:bCs/>
          <w:sz w:val="28"/>
          <w:szCs w:val="28"/>
        </w:rPr>
        <w:t xml:space="preserve">PJ 15 : </w:t>
      </w:r>
      <w:r w:rsidR="00306027">
        <w:rPr>
          <w:sz w:val="28"/>
          <w:szCs w:val="28"/>
        </w:rPr>
        <w:t xml:space="preserve">La </w:t>
      </w:r>
      <w:proofErr w:type="spellStart"/>
      <w:r w:rsidR="00306027">
        <w:rPr>
          <w:sz w:val="28"/>
          <w:szCs w:val="28"/>
        </w:rPr>
        <w:t>kiffance</w:t>
      </w:r>
      <w:proofErr w:type="spellEnd"/>
      <w:r w:rsidR="00306027">
        <w:rPr>
          <w:sz w:val="28"/>
          <w:szCs w:val="28"/>
        </w:rPr>
        <w:t> : sentiment essentiel dans la vie d’un juif et notamment à Chabbat</w:t>
      </w:r>
    </w:p>
    <w:p w14:paraId="00B8A886" w14:textId="77777777" w:rsidR="00306027" w:rsidRDefault="00306027" w:rsidP="007B511B">
      <w:pPr>
        <w:rPr>
          <w:sz w:val="28"/>
          <w:szCs w:val="28"/>
        </w:rPr>
      </w:pPr>
    </w:p>
    <w:p w14:paraId="4725D7B9" w14:textId="77777777" w:rsidR="00196E9B" w:rsidRDefault="00196E9B" w:rsidP="007B511B">
      <w:pPr>
        <w:rPr>
          <w:sz w:val="28"/>
          <w:szCs w:val="28"/>
        </w:rPr>
      </w:pPr>
    </w:p>
    <w:p w14:paraId="11D1B325" w14:textId="77777777" w:rsidR="00196E9B" w:rsidRPr="00196E9B" w:rsidRDefault="00196E9B" w:rsidP="007B511B">
      <w:pPr>
        <w:rPr>
          <w:sz w:val="28"/>
          <w:szCs w:val="28"/>
        </w:rPr>
      </w:pPr>
    </w:p>
    <w:sectPr w:rsidR="00196E9B" w:rsidRPr="00196E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11B"/>
    <w:rsid w:val="00090C7E"/>
    <w:rsid w:val="00196E9B"/>
    <w:rsid w:val="00306027"/>
    <w:rsid w:val="00422B3C"/>
    <w:rsid w:val="0046173B"/>
    <w:rsid w:val="004A4FDB"/>
    <w:rsid w:val="00505F4C"/>
    <w:rsid w:val="005224DC"/>
    <w:rsid w:val="006E0597"/>
    <w:rsid w:val="007A1F0A"/>
    <w:rsid w:val="007B511B"/>
    <w:rsid w:val="009B295C"/>
    <w:rsid w:val="00A74215"/>
    <w:rsid w:val="00A75B2A"/>
    <w:rsid w:val="00CC2910"/>
    <w:rsid w:val="00DD5CAA"/>
    <w:rsid w:val="00E47ACF"/>
    <w:rsid w:val="00E55E7B"/>
    <w:rsid w:val="00EF7D80"/>
    <w:rsid w:val="00F97A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C5F5E9C"/>
  <w15:chartTrackingRefBased/>
  <w15:docId w15:val="{3C1CF165-8B76-1044-A8BE-23AAC7BF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4</Pages>
  <Words>675</Words>
  <Characters>3714</Characters>
  <Application>Microsoft Office Word</Application>
  <DocSecurity>0</DocSecurity>
  <Lines>30</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HADDAD</dc:creator>
  <cp:keywords/>
  <dc:description/>
  <cp:lastModifiedBy>AARON HADDAD</cp:lastModifiedBy>
  <cp:revision>15</cp:revision>
  <dcterms:created xsi:type="dcterms:W3CDTF">2025-03-15T20:28:00Z</dcterms:created>
  <dcterms:modified xsi:type="dcterms:W3CDTF">2025-03-19T18:01:00Z</dcterms:modified>
</cp:coreProperties>
</file>