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B535" w14:textId="7BA056E1" w:rsidR="001C4E7E" w:rsidRDefault="006C3CF0" w:rsidP="009F0A7B">
      <w:pPr>
        <w:jc w:val="both"/>
      </w:pPr>
      <w:r>
        <w:t>SUJETS D’ACTIVITES :</w:t>
      </w:r>
    </w:p>
    <w:p w14:paraId="013CB857" w14:textId="61E733E4" w:rsidR="006C3CF0" w:rsidRDefault="006C3CF0" w:rsidP="009F0A7B">
      <w:pPr>
        <w:pStyle w:val="Paragraphedeliste"/>
        <w:numPr>
          <w:ilvl w:val="0"/>
          <w:numId w:val="1"/>
        </w:numPr>
        <w:jc w:val="both"/>
      </w:pPr>
      <w:r>
        <w:t>L’intégration à un mouvement scouts à travers l’origine et la mise en place du minimum commun.</w:t>
      </w:r>
      <w:r w:rsidR="000631D6">
        <w:t xml:space="preserve"> (</w:t>
      </w:r>
      <w:r w:rsidR="000631D6">
        <w:rPr>
          <w:i/>
          <w:iCs/>
        </w:rPr>
        <w:t>Scoutisme &amp; Judaïsme)</w:t>
      </w:r>
    </w:p>
    <w:p w14:paraId="416F0C97" w14:textId="58853DBB" w:rsidR="006C3CF0" w:rsidRDefault="006C3CF0" w:rsidP="009F0A7B">
      <w:pPr>
        <w:pStyle w:val="Paragraphedeliste"/>
        <w:numPr>
          <w:ilvl w:val="0"/>
          <w:numId w:val="1"/>
        </w:numPr>
        <w:jc w:val="both"/>
      </w:pPr>
      <w:r>
        <w:t>Le premier engagement citoyen du bâtisseur à travers la promesse. (Jour de la veillée promesse)</w:t>
      </w:r>
      <w:r w:rsidR="000631D6">
        <w:t xml:space="preserve"> (</w:t>
      </w:r>
      <w:r w:rsidR="000631D6">
        <w:rPr>
          <w:i/>
          <w:iCs/>
        </w:rPr>
        <w:t>Scoutisme &amp; Citoyenneté)</w:t>
      </w:r>
    </w:p>
    <w:p w14:paraId="61F5189B" w14:textId="22E2082B" w:rsidR="006C3CF0" w:rsidRDefault="006C3CF0" w:rsidP="009F0A7B">
      <w:pPr>
        <w:pStyle w:val="Paragraphedeliste"/>
        <w:numPr>
          <w:ilvl w:val="0"/>
          <w:numId w:val="1"/>
        </w:numPr>
        <w:jc w:val="both"/>
      </w:pPr>
      <w:r>
        <w:t>La construction personnel du bâtisseur à travers les méthodes de construction et les nœuds scouts.</w:t>
      </w:r>
      <w:r w:rsidR="000631D6">
        <w:t xml:space="preserve"> </w:t>
      </w:r>
      <w:r w:rsidR="000631D6">
        <w:rPr>
          <w:i/>
          <w:iCs/>
        </w:rPr>
        <w:t>(Scoutisme &amp; Citoyenneté)</w:t>
      </w:r>
    </w:p>
    <w:p w14:paraId="774EAF9F" w14:textId="6A02929C" w:rsidR="006C3CF0" w:rsidRPr="000631D6" w:rsidRDefault="006C3CF0" w:rsidP="009F0A7B">
      <w:pPr>
        <w:pStyle w:val="Paragraphedeliste"/>
        <w:numPr>
          <w:ilvl w:val="0"/>
          <w:numId w:val="1"/>
        </w:numPr>
        <w:jc w:val="both"/>
      </w:pPr>
      <w:r>
        <w:t>La proximité avec la nature à travers une sensibilisation de l’écologie et les bons gestes citoyens.</w:t>
      </w:r>
      <w:r w:rsidR="000631D6">
        <w:t xml:space="preserve"> </w:t>
      </w:r>
      <w:r w:rsidR="000631D6">
        <w:rPr>
          <w:i/>
          <w:iCs/>
        </w:rPr>
        <w:t>(Scoutisme &amp; Citoyenneté)</w:t>
      </w:r>
    </w:p>
    <w:p w14:paraId="3E7D5A6B" w14:textId="7A72CE3F" w:rsidR="000631D6" w:rsidRDefault="00402947" w:rsidP="009F0A7B">
      <w:pPr>
        <w:pStyle w:val="Paragraphedeliste"/>
        <w:numPr>
          <w:ilvl w:val="0"/>
          <w:numId w:val="1"/>
        </w:numPr>
        <w:jc w:val="both"/>
      </w:pPr>
      <w:r>
        <w:t xml:space="preserve">Le scoutisme, un moyen d’instruire sur le vivre ensemble à travers l’exemple des regroupements inter-scout (actis inter-scouts, jamborees). </w:t>
      </w:r>
      <w:r>
        <w:rPr>
          <w:i/>
          <w:iCs/>
        </w:rPr>
        <w:t>(Scoutisme &amp; Citoyenneté)</w:t>
      </w:r>
    </w:p>
    <w:p w14:paraId="7203F087" w14:textId="7BC5A572" w:rsidR="006C3CF0" w:rsidRPr="00402947" w:rsidRDefault="00402947" w:rsidP="009F0A7B">
      <w:pPr>
        <w:pStyle w:val="Paragraphedeliste"/>
        <w:numPr>
          <w:ilvl w:val="0"/>
          <w:numId w:val="1"/>
        </w:numPr>
        <w:jc w:val="both"/>
      </w:pPr>
      <w:r>
        <w:t xml:space="preserve">L’engagement des EEIF dans la commémoration de moments durs à travers l’exemple du chant du soir. </w:t>
      </w:r>
      <w:r>
        <w:rPr>
          <w:i/>
          <w:iCs/>
        </w:rPr>
        <w:t>(Scoutisme &amp; Judaïsme)</w:t>
      </w:r>
    </w:p>
    <w:p w14:paraId="03BD9D74" w14:textId="503CCE4B" w:rsidR="009F0A7B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 xml:space="preserve">L’engagement des scouts dans la lutte contre l’antisémitisme et le racisme à travers le monde associatif : l’exemple de SOS Racisme et de la LICRA </w:t>
      </w:r>
      <w:r>
        <w:rPr>
          <w:i/>
          <w:iCs/>
        </w:rPr>
        <w:t>(Scoutisme &amp; Citoyenneté)</w:t>
      </w:r>
    </w:p>
    <w:p w14:paraId="7AABF412" w14:textId="4463D8B3" w:rsidR="009F0A7B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 xml:space="preserve">Le scoutisme comme pionnier de l’égalité Homme/Femme à travers l’engagement de Monique Pelletier </w:t>
      </w:r>
      <w:r>
        <w:rPr>
          <w:i/>
          <w:iCs/>
        </w:rPr>
        <w:t>(Scoutisme &amp; Citoyenneté)</w:t>
      </w:r>
    </w:p>
    <w:p w14:paraId="1144ED3E" w14:textId="1CD0CF3A" w:rsidR="009F0A7B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 xml:space="preserve">L’éducation à la paix entre les peuples et à l’ouverture culturelle à travers le dialogue inter-scout dans les Jamboree </w:t>
      </w:r>
      <w:r>
        <w:rPr>
          <w:i/>
          <w:iCs/>
        </w:rPr>
        <w:t>(Scoutisme &amp; Citoyenneté)</w:t>
      </w:r>
    </w:p>
    <w:p w14:paraId="7D7E6E05" w14:textId="3E291E70" w:rsidR="009F0A7B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 xml:space="preserve">L’inclusion sociale initiée par le scoutisme à travers l’adaptation des camps aux jeunes en situation de handicap dès les années 1930 </w:t>
      </w:r>
      <w:r>
        <w:rPr>
          <w:i/>
          <w:iCs/>
        </w:rPr>
        <w:t>(Scoutisme &amp; Citoyenneté)</w:t>
      </w:r>
    </w:p>
    <w:p w14:paraId="6851EECE" w14:textId="0FA03D6F" w:rsidR="009F0A7B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 xml:space="preserve">La solidarité avec les populations issues de milieux défavorisés à travers l’exemple de l’action “Scout contre la faim” en 1964 </w:t>
      </w:r>
      <w:r>
        <w:t>(Scoutisme &amp; Citoyenneté)</w:t>
      </w:r>
    </w:p>
    <w:p w14:paraId="4B76D1BC" w14:textId="6F103053" w:rsidR="00402947" w:rsidRDefault="009F0A7B" w:rsidP="009F0A7B">
      <w:pPr>
        <w:pStyle w:val="Paragraphedeliste"/>
        <w:numPr>
          <w:ilvl w:val="0"/>
          <w:numId w:val="1"/>
        </w:numPr>
        <w:jc w:val="both"/>
      </w:pPr>
      <w:r w:rsidRPr="009F0A7B">
        <w:t>La participation des EEIF à la préservation de la mémoire à travers l’exemple des collaborations régulières avec le Mémorial de la Shoah</w:t>
      </w:r>
      <w:r>
        <w:t xml:space="preserve"> (Scoutisme &amp; Judaïsme)</w:t>
      </w:r>
    </w:p>
    <w:sectPr w:rsidR="00402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323B4"/>
    <w:multiLevelType w:val="hybridMultilevel"/>
    <w:tmpl w:val="25F6A542"/>
    <w:lvl w:ilvl="0" w:tplc="28F21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0"/>
    <w:rsid w:val="000146C8"/>
    <w:rsid w:val="000631D6"/>
    <w:rsid w:val="001C4E7E"/>
    <w:rsid w:val="00402947"/>
    <w:rsid w:val="006C3CF0"/>
    <w:rsid w:val="0071763A"/>
    <w:rsid w:val="00923C7E"/>
    <w:rsid w:val="009443F1"/>
    <w:rsid w:val="009F0A7B"/>
    <w:rsid w:val="00D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0340"/>
  <w15:chartTrackingRefBased/>
  <w15:docId w15:val="{A879BF2A-CEC4-41C0-ACF5-93D7577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C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C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C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C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C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C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C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C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C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C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HAYOUN</dc:creator>
  <cp:keywords/>
  <dc:description/>
  <cp:lastModifiedBy>KEREN HAYOUN</cp:lastModifiedBy>
  <cp:revision>1</cp:revision>
  <dcterms:created xsi:type="dcterms:W3CDTF">2025-03-15T16:27:00Z</dcterms:created>
  <dcterms:modified xsi:type="dcterms:W3CDTF">2025-03-16T21:19:00Z</dcterms:modified>
</cp:coreProperties>
</file>