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11827"/>
          <w:sz w:val="48"/>
        </w:rPr>
        <w:t>PromptStreak Badge System</w:t>
      </w:r>
    </w:p>
    <w:p>
      <w:pPr>
        <w:jc w:val="center"/>
      </w:pPr>
      <w:r>
        <w:rPr>
          <w:rFonts w:ascii="Arial" w:hAnsi="Arial"/>
          <w:color w:val="4F46E5"/>
          <w:sz w:val="24"/>
        </w:rPr>
        <w:t>Feature specification, badge taxonomy, unlock rules, and SVG implementation notes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2FF"/>
          </w:tcPr>
          <w:p>
            <w:pPr>
              <w:jc w:val="left"/>
            </w:pPr>
            <w:r>
              <w:rPr>
                <w:b/>
                <w:color w:val="312E81"/>
                <w:sz w:val="22"/>
              </w:rPr>
              <w:t xml:space="preserve">Purpose. </w:t>
            </w:r>
            <w:r>
              <w:rPr>
                <w:color w:val="1F2937"/>
                <w:sz w:val="21"/>
              </w:rPr>
              <w:t>Create a public, game-like badge layer for PromptStreak that supports README embeds, profile achievements, rank progression, and retroactive lifetime unlocks while keeping all badges visibly branded with a subtle promptstreak.dev watermark.</w:t>
            </w:r>
          </w:p>
        </w:tc>
      </w:tr>
    </w:tbl>
    <w:p/>
    <w:p>
      <w:pPr>
        <w:pStyle w:val="Heading1"/>
      </w:pPr>
      <w:r>
        <w:t>1. Product intent</w:t>
      </w:r>
    </w:p>
    <w:p>
      <w:pPr/>
      <w:r>
        <w:t>PromptStreak badges convert public Copilot usage into something developers can display and compare. The system should feel premium, collectible, and competitive without encouraging meaningless token spam.</w:t>
      </w:r>
    </w:p>
    <w:p>
      <w:pPr>
        <w:ind w:left="288" w:hanging="173"/>
      </w:pPr>
      <w:r>
        <w:rPr>
          <w:b/>
        </w:rPr>
        <w:t xml:space="preserve">• </w:t>
      </w:r>
      <w:r>
        <w:rPr>
          <w:rFonts w:ascii="Arial" w:hAnsi="Arial"/>
          <w:sz w:val="21"/>
        </w:rPr>
        <w:t>README badges are compact and instantly readable.</w:t>
      </w:r>
    </w:p>
    <w:p>
      <w:pPr>
        <w:ind w:left="288" w:hanging="173"/>
      </w:pPr>
      <w:r>
        <w:rPr>
          <w:b/>
        </w:rPr>
        <w:t xml:space="preserve">• </w:t>
      </w:r>
      <w:r>
        <w:rPr>
          <w:rFonts w:ascii="Arial" w:hAnsi="Arial"/>
          <w:sz w:val="21"/>
        </w:rPr>
        <w:t>Profile badges are larger, more collectible, and tied to milestones.</w:t>
      </w:r>
    </w:p>
    <w:p>
      <w:pPr>
        <w:ind w:left="288" w:hanging="173"/>
      </w:pPr>
      <w:r>
        <w:rPr>
          <w:b/>
        </w:rPr>
        <w:t xml:space="preserve">• </w:t>
      </w:r>
      <w:r>
        <w:rPr>
          <w:rFonts w:ascii="Arial" w:hAnsi="Arial"/>
          <w:sz w:val="21"/>
        </w:rPr>
        <w:t>The public profile is the centerpiece; badges act as teasers that link back to promptstreak.dev.</w:t>
      </w:r>
    </w:p>
    <w:p>
      <w:pPr>
        <w:pStyle w:val="Heading1"/>
      </w:pPr>
      <w:r>
        <w:t>2. Core product rules</w:t>
      </w:r>
    </w:p>
    <w:p>
      <w:pPr>
        <w:ind w:left="288" w:hanging="173"/>
      </w:pPr>
      <w:r>
        <w:rPr>
          <w:b/>
        </w:rPr>
        <w:t xml:space="preserve">• </w:t>
      </w:r>
      <w:r>
        <w:rPr>
          <w:rFonts w:ascii="Arial" w:hAnsi="Arial"/>
          <w:sz w:val="21"/>
        </w:rPr>
        <w:t>Badges only render for users who have enabled public sharing.</w:t>
      </w:r>
    </w:p>
    <w:p>
      <w:pPr>
        <w:ind w:left="288" w:hanging="173"/>
      </w:pPr>
      <w:r>
        <w:rPr>
          <w:b/>
        </w:rPr>
        <w:t xml:space="preserve">• </w:t>
      </w:r>
      <w:r>
        <w:rPr>
          <w:rFonts w:ascii="Arial" w:hAnsi="Arial"/>
          <w:sz w:val="21"/>
        </w:rPr>
        <w:t>Lifetime milestone badges are permanent once unlocked.</w:t>
      </w:r>
    </w:p>
    <w:p>
      <w:pPr>
        <w:ind w:left="288" w:hanging="173"/>
      </w:pPr>
      <w:r>
        <w:rPr>
          <w:b/>
        </w:rPr>
        <w:t xml:space="preserve">• </w:t>
      </w:r>
      <w:r>
        <w:rPr>
          <w:rFonts w:ascii="Arial" w:hAnsi="Arial"/>
          <w:sz w:val="21"/>
        </w:rPr>
        <w:t>Rank badges are dynamic and based on rolling 30-day activity.</w:t>
      </w:r>
    </w:p>
    <w:p>
      <w:pPr>
        <w:ind w:left="288" w:hanging="173"/>
      </w:pPr>
      <w:r>
        <w:rPr>
          <w:b/>
        </w:rPr>
        <w:t xml:space="preserve">• </w:t>
      </w:r>
      <w:r>
        <w:rPr>
          <w:rFonts w:ascii="Arial" w:hAnsi="Arial"/>
          <w:sz w:val="21"/>
        </w:rPr>
        <w:t>Current streak uses the Active Day threshold of 10,000 tokens.</w:t>
      </w:r>
    </w:p>
    <w:p>
      <w:pPr>
        <w:ind w:left="288" w:hanging="173"/>
      </w:pPr>
      <w:r>
        <w:rPr>
          <w:b/>
        </w:rPr>
        <w:t xml:space="preserve">• </w:t>
      </w:r>
      <w:r>
        <w:rPr>
          <w:rFonts w:ascii="Arial" w:hAnsi="Arial"/>
          <w:sz w:val="21"/>
        </w:rPr>
        <w:t>Streak achievements rely on verified daily history, not assumptions.</w:t>
      </w:r>
    </w:p>
    <w:p>
      <w:pPr>
        <w:ind w:left="288" w:hanging="173"/>
      </w:pPr>
      <w:r>
        <w:rPr>
          <w:b/>
        </w:rPr>
        <w:t xml:space="preserve">• </w:t>
      </w:r>
      <w:r>
        <w:rPr>
          <w:rFonts w:ascii="Arial" w:hAnsi="Arial"/>
          <w:sz w:val="21"/>
        </w:rPr>
        <w:t>Every badge carries a subtle promptstreak.dev watermark.</w:t>
      </w:r>
    </w:p>
    <w:p>
      <w:pPr>
        <w:pStyle w:val="Heading1"/>
      </w:pPr>
      <w:r>
        <w:t>3. Badge families</w:t>
      </w:r>
    </w:p>
    <w:p>
      <w:pPr>
        <w:pStyle w:val="Heading2"/>
      </w:pPr>
      <w:r>
        <w:t>Dynamic README badges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224"/>
            <w:vAlign w:val="center"/>
            <w:shd w:fill="1F3B7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8FAFC"/>
                <w:sz w:val="19"/>
              </w:rPr>
              <w:t>Key</w:t>
            </w:r>
          </w:p>
        </w:tc>
        <w:tc>
          <w:tcPr>
            <w:tcW w:type="dxa" w:w="3456"/>
            <w:vAlign w:val="center"/>
            <w:shd w:fill="1F3B7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8FAFC"/>
                <w:sz w:val="19"/>
              </w:rPr>
              <w:t>Purpose</w:t>
            </w:r>
          </w:p>
        </w:tc>
        <w:tc>
          <w:tcPr>
            <w:tcW w:type="dxa" w:w="3024"/>
            <w:vAlign w:val="center"/>
            <w:shd w:fill="1F3B7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8FAFC"/>
                <w:sz w:val="19"/>
              </w:rPr>
              <w:t>Typical text</w:t>
            </w:r>
          </w:p>
        </w:tc>
        <w:tc>
          <w:tcPr>
            <w:tcW w:type="dxa" w:w="1152"/>
            <w:vAlign w:val="center"/>
            <w:shd w:fill="1F3B7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8FAFC"/>
                <w:sz w:val="19"/>
              </w:rPr>
              <w:t>Shape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streak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Current consecutive qualifying days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🔥 18 DAYS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pill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lifetime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Total public lifetime tokens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⚡ 12.4M TOKENS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pill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rank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Current rolling 30-day tier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💎 DIAMOND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pill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weekly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Last 7 days of usage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📈 420K TOKENS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pill</w:t>
            </w:r>
          </w:p>
        </w:tc>
      </w:tr>
      <w:tr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repo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Top public repo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🏆 promptstreak-web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pill</w:t>
            </w:r>
          </w:p>
        </w:tc>
      </w:tr>
    </w:tbl>
    <w:p/>
    <w:p>
      <w:pPr>
        <w:pStyle w:val="Heading2"/>
      </w:pPr>
      <w:r>
        <w:t>Rank badges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vAlign w:val="center"/>
            <w:shd w:fill="1F3B7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8FAFC"/>
                <w:sz w:val="19"/>
              </w:rPr>
              <w:t>Rank</w:t>
            </w:r>
          </w:p>
        </w:tc>
        <w:tc>
          <w:tcPr>
            <w:tcW w:type="dxa" w:w="2304"/>
            <w:vAlign w:val="center"/>
            <w:shd w:fill="1F3B7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8FAFC"/>
                <w:sz w:val="19"/>
              </w:rPr>
              <w:t>30-day threshold</w:t>
            </w:r>
          </w:p>
        </w:tc>
        <w:tc>
          <w:tcPr>
            <w:tcW w:type="dxa" w:w="5472"/>
            <w:vAlign w:val="center"/>
            <w:shd w:fill="1F3B7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8FAFC"/>
                <w:sz w:val="19"/>
              </w:rPr>
              <w:t>Tone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Bronze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100k / 30d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Booting up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Silver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300k / 30d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Consistent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Gold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750k / 30d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Sharpened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Platinum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1.5M / 30d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Polished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Diamond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3M / 30d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Elite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Master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6M / 30d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Relentless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Grandmaster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12M+ / 30d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Mythic pace</w:t>
            </w:r>
          </w:p>
        </w:tc>
      </w:tr>
    </w:tbl>
    <w:p/>
    <w:p>
      <w:pPr>
        <w:pStyle w:val="Heading2"/>
      </w:pPr>
      <w:r>
        <w:t>Lifetime achievement badges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vAlign w:val="center"/>
            <w:shd w:fill="1F3B7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8FAFC"/>
                <w:sz w:val="19"/>
              </w:rPr>
              <w:t>Milestone</w:t>
            </w:r>
          </w:p>
        </w:tc>
        <w:tc>
          <w:tcPr>
            <w:tcW w:type="dxa" w:w="3168"/>
            <w:vAlign w:val="center"/>
            <w:shd w:fill="1F3B7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8FAFC"/>
                <w:sz w:val="19"/>
              </w:rPr>
              <w:t>Badge name</w:t>
            </w:r>
          </w:p>
        </w:tc>
        <w:tc>
          <w:tcPr>
            <w:tcW w:type="dxa" w:w="4896"/>
            <w:vAlign w:val="center"/>
            <w:shd w:fill="1F3B7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8FAFC"/>
                <w:sz w:val="19"/>
              </w:rPr>
              <w:t>Rule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100k lifetime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Spark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Permanent unlock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500k lifetime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Warmed Up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Permanent unlock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1M lifetime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Million Club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Permanent unlock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5M lifetime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Forge Master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Permanent unlock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10M lifetime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AI Workhorse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Permanent unlock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25M lifetime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Titan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Permanent unlock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50M lifetime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Legend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Permanent unlock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100M lifetime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Mythic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Permanent unlock</w:t>
            </w:r>
          </w:p>
        </w:tc>
      </w:tr>
    </w:tbl>
    <w:p/>
    <w:p>
      <w:pPr>
        <w:pStyle w:val="Heading2"/>
      </w:pPr>
      <w:r>
        <w:t>Streak achievement badges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72"/>
            <w:vAlign w:val="center"/>
            <w:shd w:fill="1F3B7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8FAFC"/>
                <w:sz w:val="19"/>
              </w:rPr>
              <w:t>Streak</w:t>
            </w:r>
          </w:p>
        </w:tc>
        <w:tc>
          <w:tcPr>
            <w:tcW w:type="dxa" w:w="3024"/>
            <w:vAlign w:val="center"/>
            <w:shd w:fill="1F3B7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8FAFC"/>
                <w:sz w:val="19"/>
              </w:rPr>
              <w:t>Badge name</w:t>
            </w:r>
          </w:p>
        </w:tc>
        <w:tc>
          <w:tcPr>
            <w:tcW w:type="dxa" w:w="4896"/>
            <w:vAlign w:val="center"/>
            <w:shd w:fill="1F3B7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8FAFC"/>
                <w:sz w:val="19"/>
              </w:rPr>
              <w:t>Rule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3-day streak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Ignition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Uses best verified streak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7-day streak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On Fire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Uses best verified streak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14-day streak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Locked In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Uses best verified streak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30-day streak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Unbroken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Uses best verified streak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60-day streak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Relentless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Uses best verified streak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100-day streak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Centurion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Uses best verified streak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180-day streak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Machine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Uses best verified streak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365-day streak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Immortal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Uses best verified streak</w:t>
            </w:r>
          </w:p>
        </w:tc>
      </w:tr>
    </w:tbl>
    <w:p/>
    <w:p>
      <w:pPr>
        <w:pStyle w:val="Heading1"/>
      </w:pPr>
      <w:r>
        <w:t>4. Gameplay thresholds</w:t>
      </w:r>
    </w:p>
    <w:p>
      <w:pPr/>
      <w:r>
        <w:t>The daily threshold ladder gives users more than one way to feel progress while keeping the official streak rule simple.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vAlign w:val="center"/>
            <w:shd w:fill="1F3B7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8FAFC"/>
                <w:sz w:val="19"/>
              </w:rPr>
              <w:t>Threshold</w:t>
            </w:r>
          </w:p>
        </w:tc>
        <w:tc>
          <w:tcPr>
            <w:tcW w:type="dxa" w:w="2304"/>
            <w:vAlign w:val="center"/>
            <w:shd w:fill="1F3B7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8FAFC"/>
                <w:sz w:val="19"/>
              </w:rPr>
              <w:t>Label</w:t>
            </w:r>
          </w:p>
        </w:tc>
        <w:tc>
          <w:tcPr>
            <w:tcW w:type="dxa" w:w="5616"/>
            <w:vAlign w:val="center"/>
            <w:shd w:fill="1F3B7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8FAFC"/>
                <w:sz w:val="19"/>
              </w:rPr>
              <w:t>Use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10,000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Active day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Counts toward current streak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40,000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Strong day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Profile stat / secondary badge candidate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100,000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Deep-work day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Prestige metric on profile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250,000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Marathon day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Rare achievement / highlight</w:t>
            </w:r>
          </w:p>
        </w:tc>
      </w:tr>
    </w:tbl>
    <w:p/>
    <w:p>
      <w:pPr>
        <w:pStyle w:val="Heading1"/>
      </w:pPr>
      <w:r>
        <w:t>5. Visual system</w:t>
      </w:r>
    </w:p>
    <w:p>
      <w:pPr>
        <w:ind w:left="288" w:hanging="173"/>
      </w:pPr>
      <w:r>
        <w:rPr>
          <w:b/>
        </w:rPr>
        <w:t xml:space="preserve">• </w:t>
      </w:r>
      <w:r>
        <w:rPr>
          <w:rFonts w:ascii="Arial" w:hAnsi="Arial"/>
          <w:sz w:val="21"/>
        </w:rPr>
        <w:t>Dark premium base with soft neon accents.</w:t>
      </w:r>
    </w:p>
    <w:p>
      <w:pPr>
        <w:ind w:left="288" w:hanging="173"/>
      </w:pPr>
      <w:r>
        <w:rPr>
          <w:b/>
        </w:rPr>
        <w:t xml:space="preserve">• </w:t>
      </w:r>
      <w:r>
        <w:rPr>
          <w:rFonts w:ascii="Arial" w:hAnsi="Arial"/>
          <w:sz w:val="21"/>
        </w:rPr>
        <w:t>Pill badges for README, diamond or shield forms for ranks, and larger cards for achievements.</w:t>
      </w:r>
    </w:p>
    <w:p>
      <w:pPr>
        <w:ind w:left="288" w:hanging="173"/>
      </w:pPr>
      <w:r>
        <w:rPr>
          <w:b/>
        </w:rPr>
        <w:t xml:space="preserve">• </w:t>
      </w:r>
      <w:r>
        <w:rPr>
          <w:rFonts w:ascii="Arial" w:hAnsi="Arial"/>
          <w:sz w:val="21"/>
        </w:rPr>
        <w:t>Uppercase labels, bold values, and high-contrast numerical emphasis.</w:t>
      </w:r>
    </w:p>
    <w:p>
      <w:pPr>
        <w:ind w:left="288" w:hanging="173"/>
      </w:pPr>
      <w:r>
        <w:rPr>
          <w:b/>
        </w:rPr>
        <w:t xml:space="preserve">• </w:t>
      </w:r>
      <w:r>
        <w:rPr>
          <w:rFonts w:ascii="Arial" w:hAnsi="Arial"/>
          <w:sz w:val="21"/>
        </w:rPr>
        <w:t>Watermark: bottom-right, 9–11pt-equivalent, 18%–28% opacity, never brighter than the main stat.</w:t>
      </w:r>
    </w:p>
    <w:p>
      <w:pPr>
        <w:pStyle w:val="Heading1"/>
      </w:pPr>
      <w:r>
        <w:t>6. SVG requirements</w:t>
      </w:r>
    </w:p>
    <w:p>
      <w:pPr>
        <w:ind w:left="288" w:hanging="173"/>
      </w:pPr>
      <w:r>
        <w:rPr>
          <w:b/>
        </w:rPr>
        <w:t xml:space="preserve">• </w:t>
      </w:r>
      <w:r>
        <w:rPr>
          <w:rFonts w:ascii="Arial" w:hAnsi="Arial"/>
          <w:sz w:val="21"/>
        </w:rPr>
        <w:t>Every SVG includes role="img" and a useful aria-label.</w:t>
      </w:r>
    </w:p>
    <w:p>
      <w:pPr>
        <w:ind w:left="288" w:hanging="173"/>
      </w:pPr>
      <w:r>
        <w:rPr>
          <w:b/>
        </w:rPr>
        <w:t xml:space="preserve">• </w:t>
      </w:r>
      <w:r>
        <w:rPr>
          <w:rFonts w:ascii="Arial" w:hAnsi="Arial"/>
          <w:sz w:val="21"/>
        </w:rPr>
        <w:t>All user-controlled text must be escaped before insertion.</w:t>
      </w:r>
    </w:p>
    <w:p>
      <w:pPr>
        <w:ind w:left="288" w:hanging="173"/>
      </w:pPr>
      <w:r>
        <w:rPr>
          <w:b/>
        </w:rPr>
        <w:t xml:space="preserve">• </w:t>
      </w:r>
      <w:r>
        <w:rPr>
          <w:rFonts w:ascii="Arial" w:hAnsi="Arial"/>
          <w:sz w:val="21"/>
        </w:rPr>
        <w:t>Use deterministic dimensions per badge family.</w:t>
      </w:r>
    </w:p>
    <w:p>
      <w:pPr>
        <w:ind w:left="288" w:hanging="173"/>
      </w:pPr>
      <w:r>
        <w:rPr>
          <w:b/>
        </w:rPr>
        <w:t xml:space="preserve">• </w:t>
      </w:r>
      <w:r>
        <w:rPr>
          <w:rFonts w:ascii="Arial" w:hAnsi="Arial"/>
          <w:sz w:val="21"/>
        </w:rPr>
        <w:t>Avoid scripts, remote assets, or external font dependencies.</w:t>
      </w:r>
    </w:p>
    <w:p>
      <w:pPr>
        <w:ind w:left="288" w:hanging="173"/>
      </w:pPr>
      <w:r>
        <w:rPr>
          <w:b/>
        </w:rPr>
        <w:t xml:space="preserve">• </w:t>
      </w:r>
      <w:r>
        <w:rPr>
          <w:rFonts w:ascii="Arial" w:hAnsi="Arial"/>
          <w:sz w:val="21"/>
        </w:rPr>
        <w:t>Target GitHub README compatibility first; keep animations out of the MVP.</w:t>
      </w:r>
    </w:p>
    <w:p>
      <w:pPr>
        <w:pStyle w:val="Heading1"/>
      </w:pPr>
      <w:r>
        <w:t>7. Data model and unlock logic</w:t>
      </w:r>
    </w:p>
    <w:p>
      <w:pPr>
        <w:pStyle w:val="Heading2"/>
      </w:pPr>
      <w:r>
        <w:t>Minimum public stats object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</w:tcPr>
          <w:p>
            <w:pPr>
              <w:spacing w:after="0" w:before="0"/>
              <w:jc w:val="left"/>
            </w:pPr>
            <w:r>
              <w:rPr>
                <w:rFonts w:ascii="Courier New" w:hAnsi="Courier New"/>
                <w:color w:val="1F2937"/>
                <w:sz w:val="18"/>
              </w:rPr>
              <w:t>type PublicUserBadgeStats = {</w:t>
            </w:r>
          </w:p>
          <w:p>
            <w:pPr>
              <w:spacing w:after="0" w:before="0"/>
              <w:jc w:val="left"/>
            </w:pPr>
            <w:r>
              <w:rPr>
                <w:rFonts w:ascii="Courier New" w:hAnsi="Courier New"/>
                <w:color w:val="1F2937"/>
                <w:sz w:val="18"/>
              </w:rPr>
              <w:t xml:space="preserve">  username: string;</w:t>
            </w:r>
          </w:p>
          <w:p>
            <w:pPr>
              <w:spacing w:after="0" w:before="0"/>
              <w:jc w:val="left"/>
            </w:pPr>
            <w:r>
              <w:rPr>
                <w:rFonts w:ascii="Courier New" w:hAnsi="Courier New"/>
                <w:color w:val="1F2937"/>
                <w:sz w:val="18"/>
              </w:rPr>
              <w:t xml:space="preserve">  lifetimeTokens: number;</w:t>
            </w:r>
          </w:p>
          <w:p>
            <w:pPr>
              <w:spacing w:after="0" w:before="0"/>
              <w:jc w:val="left"/>
            </w:pPr>
            <w:r>
              <w:rPr>
                <w:rFonts w:ascii="Courier New" w:hAnsi="Courier New"/>
                <w:color w:val="1F2937"/>
                <w:sz w:val="18"/>
              </w:rPr>
              <w:t xml:space="preserve">  weeklyTokens: number;</w:t>
            </w:r>
          </w:p>
          <w:p>
            <w:pPr>
              <w:spacing w:after="0" w:before="0"/>
              <w:jc w:val="left"/>
            </w:pPr>
            <w:r>
              <w:rPr>
                <w:rFonts w:ascii="Courier New" w:hAnsi="Courier New"/>
                <w:color w:val="1F2937"/>
                <w:sz w:val="18"/>
              </w:rPr>
              <w:t xml:space="preserve">  currentStreakDays: number;</w:t>
            </w:r>
          </w:p>
          <w:p>
            <w:pPr>
              <w:spacing w:after="0" w:before="0"/>
              <w:jc w:val="left"/>
            </w:pPr>
            <w:r>
              <w:rPr>
                <w:rFonts w:ascii="Courier New" w:hAnsi="Courier New"/>
                <w:color w:val="1F2937"/>
                <w:sz w:val="18"/>
              </w:rPr>
              <w:t xml:space="preserve">  bestStreakDays: number;</w:t>
            </w:r>
          </w:p>
          <w:p>
            <w:pPr>
              <w:spacing w:after="0" w:before="0"/>
              <w:jc w:val="left"/>
            </w:pPr>
            <w:r>
              <w:rPr>
                <w:rFonts w:ascii="Courier New" w:hAnsi="Courier New"/>
                <w:color w:val="1F2937"/>
                <w:sz w:val="18"/>
              </w:rPr>
              <w:t xml:space="preserve">  rolling30DayTokens: number;</w:t>
            </w:r>
          </w:p>
          <w:p>
            <w:pPr>
              <w:spacing w:after="0" w:before="0"/>
              <w:jc w:val="left"/>
            </w:pPr>
            <w:r>
              <w:rPr>
                <w:rFonts w:ascii="Courier New" w:hAnsi="Courier New"/>
                <w:color w:val="1F2937"/>
                <w:sz w:val="18"/>
              </w:rPr>
              <w:t xml:space="preserve">  topRepoName: string | null;</w:t>
            </w:r>
          </w:p>
          <w:p>
            <w:pPr>
              <w:spacing w:after="0" w:before="0"/>
              <w:jc w:val="left"/>
            </w:pPr>
            <w:r>
              <w:rPr>
                <w:rFonts w:ascii="Courier New" w:hAnsi="Courier New"/>
                <w:color w:val="1F2937"/>
                <w:sz w:val="18"/>
              </w:rPr>
              <w:t xml:space="preserve">  unlockedLifetimeMilestones: string[];</w:t>
            </w:r>
          </w:p>
          <w:p>
            <w:pPr>
              <w:spacing w:after="0" w:before="0"/>
              <w:jc w:val="left"/>
            </w:pPr>
            <w:r>
              <w:rPr>
                <w:rFonts w:ascii="Courier New" w:hAnsi="Courier New"/>
                <w:color w:val="1F2937"/>
                <w:sz w:val="18"/>
              </w:rPr>
              <w:t xml:space="preserve">  unlockedStreakMilestones: string[];</w:t>
            </w:r>
          </w:p>
          <w:p>
            <w:pPr>
              <w:spacing w:after="0" w:before="0"/>
              <w:jc w:val="left"/>
            </w:pPr>
            <w:r>
              <w:rPr>
                <w:rFonts w:ascii="Courier New" w:hAnsi="Courier New"/>
                <w:color w:val="1F2937"/>
                <w:sz w:val="18"/>
              </w:rPr>
              <w:t>};</w:t>
            </w:r>
          </w:p>
        </w:tc>
      </w:tr>
    </w:tbl>
    <w:p/>
    <w:p>
      <w:pPr>
        <w:ind w:left="288" w:hanging="173"/>
      </w:pPr>
      <w:r>
        <w:rPr>
          <w:b/>
        </w:rPr>
        <w:t xml:space="preserve">• </w:t>
      </w:r>
      <w:r>
        <w:rPr>
          <w:rFonts w:ascii="Arial" w:hAnsi="Arial"/>
          <w:sz w:val="21"/>
        </w:rPr>
        <w:t>Lifetime milestones unlock retroactively from imported totals.</w:t>
      </w:r>
    </w:p>
    <w:p>
      <w:pPr>
        <w:ind w:left="288" w:hanging="173"/>
      </w:pPr>
      <w:r>
        <w:rPr>
          <w:b/>
        </w:rPr>
        <w:t xml:space="preserve">• </w:t>
      </w:r>
      <w:r>
        <w:rPr>
          <w:rFonts w:ascii="Arial" w:hAnsi="Arial"/>
          <w:sz w:val="21"/>
        </w:rPr>
        <w:t>Rank is recalculated from rolling30DayTokens and can go up or down.</w:t>
      </w:r>
    </w:p>
    <w:p>
      <w:pPr>
        <w:ind w:left="288" w:hanging="173"/>
      </w:pPr>
      <w:r>
        <w:rPr>
          <w:b/>
        </w:rPr>
        <w:t xml:space="preserve">• </w:t>
      </w:r>
      <w:r>
        <w:rPr>
          <w:rFonts w:ascii="Arial" w:hAnsi="Arial"/>
          <w:sz w:val="21"/>
        </w:rPr>
        <w:t>Streak milestones unlock from bestStreakDays only when daily data confirms them.</w:t>
      </w:r>
    </w:p>
    <w:p>
      <w:pPr>
        <w:pStyle w:val="Heading1"/>
      </w:pPr>
      <w:r>
        <w:t>8. Public routes</w:t>
      </w:r>
    </w:p>
    <w:p>
      <w:pPr>
        <w:ind w:left="288"/>
      </w:pPr>
      <w:r>
        <w:rPr>
          <w:rFonts w:ascii="Courier New" w:hAnsi="Courier New"/>
          <w:color w:val="1D4ED8"/>
          <w:sz w:val="19"/>
        </w:rPr>
        <w:t>GET /api/badges/:user/streak.svg</w:t>
      </w:r>
    </w:p>
    <w:p>
      <w:pPr>
        <w:ind w:left="288"/>
      </w:pPr>
      <w:r>
        <w:rPr>
          <w:rFonts w:ascii="Courier New" w:hAnsi="Courier New"/>
          <w:color w:val="1D4ED8"/>
          <w:sz w:val="19"/>
        </w:rPr>
        <w:t>GET /api/badges/:user/lifetime.svg</w:t>
      </w:r>
    </w:p>
    <w:p>
      <w:pPr>
        <w:ind w:left="288"/>
      </w:pPr>
      <w:r>
        <w:rPr>
          <w:rFonts w:ascii="Courier New" w:hAnsi="Courier New"/>
          <w:color w:val="1D4ED8"/>
          <w:sz w:val="19"/>
        </w:rPr>
        <w:t>GET /api/badges/:user/rank.svg</w:t>
      </w:r>
    </w:p>
    <w:p>
      <w:pPr>
        <w:ind w:left="288"/>
      </w:pPr>
      <w:r>
        <w:rPr>
          <w:rFonts w:ascii="Courier New" w:hAnsi="Courier New"/>
          <w:color w:val="1D4ED8"/>
          <w:sz w:val="19"/>
        </w:rPr>
        <w:t>GET /api/badges/:user/weekly.svg</w:t>
      </w:r>
    </w:p>
    <w:p>
      <w:pPr>
        <w:ind w:left="288"/>
      </w:pPr>
      <w:r>
        <w:rPr>
          <w:rFonts w:ascii="Courier New" w:hAnsi="Courier New"/>
          <w:color w:val="1D4ED8"/>
          <w:sz w:val="19"/>
        </w:rPr>
        <w:t>GET /api/badges/:user/repo.svg</w:t>
      </w:r>
    </w:p>
    <w:p>
      <w:pPr>
        <w:ind w:left="288"/>
      </w:pPr>
      <w:r>
        <w:rPr>
          <w:rFonts w:ascii="Courier New" w:hAnsi="Courier New"/>
          <w:color w:val="1D4ED8"/>
          <w:sz w:val="19"/>
        </w:rPr>
        <w:t>GET /api/badges/:user/achievements/:achievementKey.svg</w:t>
      </w:r>
    </w:p>
    <w:p>
      <w:pPr>
        <w:ind w:left="288"/>
      </w:pPr>
      <w:r>
        <w:rPr>
          <w:rFonts w:ascii="Courier New" w:hAnsi="Courier New"/>
          <w:color w:val="1D4ED8"/>
          <w:sz w:val="19"/>
        </w:rPr>
        <w:t>GET /api/badges/:user/ranks/:rankKey.svg</w:t>
      </w:r>
    </w:p>
    <w:p>
      <w:pPr>
        <w:pStyle w:val="Heading1"/>
      </w:pPr>
      <w:r>
        <w:t>9. Delivery, caching, and safety</w:t>
      </w:r>
    </w:p>
    <w:p>
      <w:pPr>
        <w:ind w:left="288" w:hanging="173"/>
      </w:pPr>
      <w:r>
        <w:rPr>
          <w:b/>
        </w:rPr>
        <w:t xml:space="preserve">• </w:t>
      </w:r>
      <w:r>
        <w:rPr>
          <w:rFonts w:ascii="Arial" w:hAnsi="Arial"/>
          <w:sz w:val="21"/>
        </w:rPr>
        <w:t>Return image/svg+xml; charset=utf-8.</w:t>
      </w:r>
    </w:p>
    <w:p>
      <w:pPr>
        <w:ind w:left="288" w:hanging="173"/>
      </w:pPr>
      <w:r>
        <w:rPr>
          <w:b/>
        </w:rPr>
        <w:t xml:space="preserve">• </w:t>
      </w:r>
      <w:r>
        <w:rPr>
          <w:rFonts w:ascii="Arial" w:hAnsi="Arial"/>
          <w:sz w:val="21"/>
        </w:rPr>
        <w:t>Use cache headers around 5 minutes with stale-while-revalidate.</w:t>
      </w:r>
    </w:p>
    <w:p>
      <w:pPr>
        <w:ind w:left="288" w:hanging="173"/>
      </w:pPr>
      <w:r>
        <w:rPr>
          <w:b/>
        </w:rPr>
        <w:t xml:space="preserve">• </w:t>
      </w:r>
      <w:r>
        <w:rPr>
          <w:rFonts w:ascii="Arial" w:hAnsi="Arial"/>
          <w:sz w:val="21"/>
        </w:rPr>
        <w:t>Return 404 or safe fallback for missing or private users.</w:t>
      </w:r>
    </w:p>
    <w:p>
      <w:pPr>
        <w:ind w:left="288" w:hanging="173"/>
      </w:pPr>
      <w:r>
        <w:rPr>
          <w:b/>
        </w:rPr>
        <w:t xml:space="preserve">• </w:t>
      </w:r>
      <w:r>
        <w:rPr>
          <w:rFonts w:ascii="Arial" w:hAnsi="Arial"/>
          <w:sz w:val="21"/>
        </w:rPr>
        <w:t>Never expose private repo names or internal IDs.</w:t>
      </w:r>
    </w:p>
    <w:p>
      <w:pPr>
        <w:pStyle w:val="Heading1"/>
      </w:pPr>
      <w:r>
        <w:t>10.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728"/>
            <w:vAlign w:val="center"/>
            <w:shd w:fill="1F3B7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8FAFC"/>
                <w:sz w:val="19"/>
              </w:rPr>
              <w:t>Area</w:t>
            </w:r>
          </w:p>
        </w:tc>
        <w:tc>
          <w:tcPr>
            <w:tcW w:type="dxa" w:w="7776"/>
            <w:vAlign w:val="center"/>
            <w:shd w:fill="1F3B7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8FAFC"/>
                <w:sz w:val="19"/>
              </w:rPr>
              <w:t>Acceptance check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Functional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All badge routes render valid SVG and public users can embed them.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Unlocks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Lifetime badges unlock retroactively; rank stays dynamic; streak achievements use verified daily history.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Visual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Text does not clip; watermark is visible but subordinate; badge families feel consistent.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Security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No private user or repo data leaks; all user text is escaped.</w:t>
            </w:r>
          </w:p>
        </w:tc>
      </w:tr>
    </w:tbl>
    <w:p/>
    <w:p>
      <w:pPr>
        <w:pStyle w:val="Heading1"/>
      </w:pPr>
      <w:r>
        <w:t>11. Implementation order</w:t>
      </w:r>
    </w:p>
    <w:p>
      <w:pPr>
        <w:ind w:left="216"/>
      </w:pPr>
      <w:r>
        <w:rPr>
          <w:sz w:val="21"/>
        </w:rPr>
        <w:t>1. Shared thresholds and badge config.</w:t>
      </w:r>
    </w:p>
    <w:p>
      <w:pPr>
        <w:ind w:left="216"/>
      </w:pPr>
      <w:r>
        <w:rPr>
          <w:sz w:val="21"/>
        </w:rPr>
        <w:t>2. Reusable SVG pill generator.</w:t>
      </w:r>
    </w:p>
    <w:p>
      <w:pPr>
        <w:ind w:left="216"/>
      </w:pPr>
      <w:r>
        <w:rPr>
          <w:sz w:val="21"/>
        </w:rPr>
        <w:t>3. Streak, lifetime, and rank routes.</w:t>
      </w:r>
    </w:p>
    <w:p>
      <w:pPr>
        <w:ind w:left="216"/>
      </w:pPr>
      <w:r>
        <w:rPr>
          <w:sz w:val="21"/>
        </w:rPr>
        <w:t>4. Achievement unlock calculation.</w:t>
      </w:r>
    </w:p>
    <w:p>
      <w:pPr>
        <w:ind w:left="216"/>
      </w:pPr>
      <w:r>
        <w:rPr>
          <w:sz w:val="21"/>
        </w:rPr>
        <w:t>5. Profile badge gallery and preview page.</w:t>
      </w:r>
    </w:p>
    <w:p>
      <w:pPr>
        <w:ind w:left="216"/>
      </w:pPr>
      <w:r>
        <w:rPr>
          <w:sz w:val="21"/>
        </w:rPr>
        <w:t>6. Repo and weekly variants.</w:t>
      </w:r>
    </w:p>
    <w:p>
      <w:pPr>
        <w:ind w:left="216"/>
      </w:pPr>
      <w:r>
        <w:rPr>
          <w:sz w:val="21"/>
        </w:rPr>
        <w:t>7. Tests for thresholds, escaping, and public/private access control.</w:t>
      </w:r>
    </w:p>
    <w:p>
      <w:pPr>
        <w:pStyle w:val="Heading1"/>
      </w:pPr>
      <w:r>
        <w:t>12. Included assets</w:t>
      </w:r>
    </w:p>
    <w:p>
      <w:pPr>
        <w:ind w:left="288" w:hanging="173"/>
      </w:pPr>
      <w:r>
        <w:rPr>
          <w:b/>
        </w:rPr>
        <w:t xml:space="preserve">• </w:t>
      </w:r>
      <w:r>
        <w:rPr>
          <w:rFonts w:ascii="Arial" w:hAnsi="Arial"/>
          <w:sz w:val="21"/>
        </w:rPr>
        <w:t>README template badges</w:t>
      </w:r>
    </w:p>
    <w:p>
      <w:pPr>
        <w:ind w:left="288" w:hanging="173"/>
      </w:pPr>
      <w:r>
        <w:rPr>
          <w:b/>
        </w:rPr>
        <w:t xml:space="preserve">• </w:t>
      </w:r>
      <w:r>
        <w:rPr>
          <w:rFonts w:ascii="Arial" w:hAnsi="Arial"/>
          <w:sz w:val="21"/>
        </w:rPr>
        <w:t>Rank badge set</w:t>
      </w:r>
    </w:p>
    <w:p>
      <w:pPr>
        <w:ind w:left="288" w:hanging="173"/>
      </w:pPr>
      <w:r>
        <w:rPr>
          <w:b/>
        </w:rPr>
        <w:t xml:space="preserve">• </w:t>
      </w:r>
      <w:r>
        <w:rPr>
          <w:rFonts w:ascii="Arial" w:hAnsi="Arial"/>
          <w:sz w:val="21"/>
        </w:rPr>
        <w:t>Lifetime achievement badge set</w:t>
      </w:r>
    </w:p>
    <w:p>
      <w:pPr>
        <w:ind w:left="288" w:hanging="173"/>
      </w:pPr>
      <w:r>
        <w:rPr>
          <w:b/>
        </w:rPr>
        <w:t xml:space="preserve">• </w:t>
      </w:r>
      <w:r>
        <w:rPr>
          <w:rFonts w:ascii="Arial" w:hAnsi="Arial"/>
          <w:sz w:val="21"/>
        </w:rPr>
        <w:t>Streak achievement badge set</w:t>
      </w:r>
    </w:p>
    <w:p>
      <w:pPr>
        <w:ind w:left="288" w:hanging="173"/>
      </w:pPr>
      <w:r>
        <w:rPr>
          <w:b/>
        </w:rPr>
        <w:t xml:space="preserve">• </w:t>
      </w:r>
      <w:r>
        <w:rPr>
          <w:rFonts w:ascii="Arial" w:hAnsi="Arial"/>
          <w:sz w:val="21"/>
        </w:rPr>
        <w:t>TypeScript SVG generator example</w:t>
      </w:r>
    </w:p>
    <w:p>
      <w:pPr>
        <w:ind w:left="288" w:hanging="173"/>
      </w:pPr>
      <w:r>
        <w:rPr>
          <w:b/>
        </w:rPr>
        <w:t xml:space="preserve">• </w:t>
      </w:r>
      <w:r>
        <w:rPr>
          <w:rFonts w:ascii="Arial" w:hAnsi="Arial"/>
          <w:sz w:val="21"/>
        </w:rPr>
        <w:t>Next.js route example</w:t>
      </w:r>
    </w:p>
    <w:sectPr w:rsidR="00FC693F" w:rsidRPr="0006063C" w:rsidSect="00034616">
      <w:footerReference w:type="default" r:id="rId9"/>
      <w:pgSz w:w="12240" w:h="15840"/>
      <w:pgMar w:top="1008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PromptStreak Badge System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1182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563E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b w:val="0"/>
      <w:i/>
      <w:iCs/>
      <w:color w:val="4F46E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