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CPVC vs UPVC Pipes for Home Plumbing</w:t>
      </w:r>
    </w:p>
    <w:p>
      <w:pPr>
        <w:pStyle w:val="Subtitle"/>
      </w:pPr>
      <w:r>
        <w:t>Choosing the right system for the water it will carry</w:t>
      </w:r>
    </w:p>
    <w:p>
      <w:pPr>
        <w:spacing w:after="240"/>
      </w:pPr>
      <w:r>
        <w:rPr>
          <w:color w:val="555555"/>
          <w:sz w:val="18"/>
        </w:rPr>
        <w:t>Plumbing &amp; Bathrooms | Material Comparison | Buying Checklist</w:t>
      </w:r>
    </w:p>
    <w:p>
      <w:r>
        <w:t>Pipes are usually discussed when a wall is already open and the plumber is waiting for a decision. At that point, “take the better one” sounds convenient, but it leaves several questions unanswered.</w:t>
      </w:r>
    </w:p>
    <w:p>
      <w:r>
        <w:t>Will the line carry hot water? Is it a pressure water-supply line or a drain? Which fittings and jointing products belong with it? The answer to each question affects what should be bought.</w:t>
      </w:r>
    </w:p>
    <w:p>
      <w:r>
        <w:t>CPVC and UPVC both have useful applications in Indian homes. This guide explains the difference and helps you prepare a clear specification with your plumber.</w:t>
      </w:r>
    </w:p>
    <w:p>
      <w:pPr>
        <w:pStyle w:val="Heading1"/>
      </w:pPr>
      <w:r>
        <w:t>Table of Contents</w:t>
      </w:r>
    </w:p>
    <w:p>
      <w:pPr>
        <w:spacing w:after="20"/>
      </w:pPr>
      <w:r>
        <w:t>1. Understanding CPVC and UPVC</w:t>
      </w:r>
    </w:p>
    <w:p>
      <w:pPr>
        <w:spacing w:after="20"/>
      </w:pPr>
      <w:r>
        <w:t>2. Comparing the two systems</w:t>
      </w:r>
    </w:p>
    <w:p>
      <w:pPr>
        <w:spacing w:after="20"/>
      </w:pPr>
      <w:r>
        <w:t>3. Matching the pipe to its use</w:t>
      </w:r>
    </w:p>
    <w:p>
      <w:pPr>
        <w:spacing w:after="20"/>
      </w:pPr>
      <w:r>
        <w:t>4. Understanding the complete plumbing cost</w:t>
      </w:r>
    </w:p>
    <w:p>
      <w:pPr>
        <w:spacing w:after="20"/>
      </w:pPr>
      <w:r>
        <w:t>5. Planning installation and testing</w:t>
      </w:r>
    </w:p>
    <w:p>
      <w:pPr>
        <w:spacing w:after="20"/>
      </w:pPr>
      <w:r>
        <w:t>6. Buying and handover checklist</w:t>
      </w:r>
    </w:p>
    <w:p>
      <w:pPr>
        <w:spacing w:after="20"/>
      </w:pPr>
      <w:r>
        <w:t>7. Common pipe-selection mistakes</w:t>
      </w:r>
    </w:p>
    <w:p>
      <w:pPr>
        <w:spacing w:after="20"/>
      </w:pPr>
      <w:r>
        <w:t>8. Frequently asked questions</w:t>
      </w:r>
    </w:p>
    <w:p>
      <w:pPr>
        <w:pStyle w:val="Heading1"/>
      </w:pPr>
      <w:r>
        <w:t>Understanding CPVC and UPVC</w:t>
      </w:r>
    </w:p>
    <w:p>
      <w:r>
        <w:t>CPVC is chlorinated polyvinyl chloride. It is used in purpose-designed hot- and cold-water plumbing systems. UPVC, also written uPVC, means unplasticised polyvinyl chloride and is used in several different piping systems.</w:t>
      </w:r>
    </w:p>
    <w:p>
      <w:r>
        <w:t>Astral’s comparison identifies CPVC for hot- and cold-water service and appropriate UPVC systems for cold-water applications. The selected product’s pressure and temperature ratings remain essential. Do not apply one product’s maximum temperature to every CPVC pipe sold in the market. [1]</w:t>
      </w:r>
    </w:p>
    <w:p>
      <w:r>
        <w:t>The material name also does not establish drinking-water suitability. Choose a product specifically intended and appropriately certified for the water-supply application.</w:t>
      </w:r>
    </w:p>
    <w:p>
      <w:r>
        <w:t>Water-supply pipe, drainage pipe and other UPVC products can look familiar while serving different purposes. A pipe that works well for wastewater is not automatically suitable for a pressurised potable-water line.</w:t>
      </w:r>
    </w:p>
    <w:p>
      <w:pPr>
        <w:pStyle w:val="Heading1"/>
      </w:pPr>
      <w:r>
        <w:t>Comparing the two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312"/>
        <w:gridCol w:w="4291"/>
      </w:tblGrid>
      <w:tr>
        <w:trPr>
          <w:cantSplit/>
          <w:tblHeader/>
        </w:trPr>
        <w:tc>
          <w:tcPr>
            <w:tcW w:type="dxa" w:w="2232"/>
            <w:vAlign w:val="center"/>
            <w:shd w:fill="203D50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312"/>
            <w:vAlign w:val="center"/>
            <w:shd w:fill="203D50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CPVC plumbing system</w:t>
            </w:r>
          </w:p>
        </w:tc>
        <w:tc>
          <w:tcPr>
            <w:tcW w:type="dxa" w:w="4291"/>
            <w:vAlign w:val="center"/>
            <w:shd w:fill="203D50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UPVC plumbing system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Intended water service</w:t>
            </w:r>
          </w:p>
        </w:tc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Hot and cold supply within the product ratings</w:t>
            </w:r>
          </w:p>
        </w:tc>
        <w:tc>
          <w:tcPr>
            <w:tcW w:type="dxa" w:w="4291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Typically cold supply where the specific system is approved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Hot-water suitability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Confirm temperature and pressure together</w:t>
            </w:r>
          </w:p>
        </w:tc>
        <w:tc>
          <w:tcPr>
            <w:tcW w:type="dxa" w:w="429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Do not use a cold-water product for a hot-water 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Drinking water</w:t>
            </w:r>
          </w:p>
        </w:tc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Check the actual product certification and intended use</w:t>
            </w:r>
          </w:p>
        </w:tc>
        <w:tc>
          <w:tcPr>
            <w:tcW w:type="dxa" w:w="4291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Check the actual product certification and intended use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Jointing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Use the approved fittings and jointing method</w:t>
            </w:r>
          </w:p>
        </w:tc>
        <w:tc>
          <w:tcPr>
            <w:tcW w:type="dxa" w:w="429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Use the approved fittings and jointing method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Outdoor installation</w:t>
            </w:r>
          </w:p>
        </w:tc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Follow the system’s exposure and support guidance</w:t>
            </w:r>
          </w:p>
        </w:tc>
        <w:tc>
          <w:tcPr>
            <w:tcW w:type="dxa" w:w="4291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Follow the system’s exposure and support guidance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Price comparison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Compare the full specified installation</w:t>
            </w:r>
          </w:p>
        </w:tc>
        <w:tc>
          <w:tcPr>
            <w:tcW w:type="dxa" w:w="429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Compare the full specified installation</w:t>
            </w:r>
          </w:p>
        </w:tc>
      </w:tr>
    </w:tbl>
    <w:p>
      <w:pPr>
        <w:spacing w:after="0" w:before="0" w:line="60" w:lineRule="exact"/>
      </w:pPr>
    </w:p>
    <w:p>
      <w:r>
        <w:t>A suitable cold-water UPVC system does not need replacing simply because CPVC is described as a premium option. Equally, a cheaper cold-water pipe should not be selected for a hot-water route.</w:t>
      </w:r>
    </w:p>
    <w:p>
      <w:r>
        <w:t>The useful comparison is the complete system in its intended application.</w:t>
      </w:r>
    </w:p>
    <w:p>
      <w:pPr>
        <w:pStyle w:val="Heading1"/>
      </w:pPr>
      <w:r>
        <w:t>Matching the pipe to its use</w:t>
      </w:r>
    </w:p>
    <w:p>
      <w:pPr>
        <w:pStyle w:val="Heading2"/>
      </w:pPr>
      <w:r>
        <w:t>Hot water from a geyser</w:t>
      </w:r>
    </w:p>
    <w:p>
      <w:r>
        <w:t>Have the plumber confirm the heater manufacturer’s connection requirements and the pipe system’s operating limits. Temperature, pressure and the installation arrangement must be considered together.</w:t>
      </w:r>
    </w:p>
    <w:p>
      <w:r>
        <w:t>Astral and Ashirvad offer CPVC systems intended for hot and cold potable water, with product-specific guidance on connections and installation. Use that guidance for the chosen system. [2][3]</w:t>
      </w:r>
    </w:p>
    <w:p>
      <w:r>
        <w:t>The short connector near the heater and the rest of the pipe route may have different requirements. Avoid treating every component as interchangeable.</w:t>
      </w:r>
    </w:p>
    <w:p>
      <w:pPr>
        <w:pStyle w:val="Heading2"/>
      </w:pPr>
      <w:r>
        <w:t>Cold water to bathrooms and the kitchen</w:t>
      </w:r>
    </w:p>
    <w:p>
      <w:r>
        <w:t>A suitable pressure-rated cold-water system may be appropriate. Ask about water source, operating pressure, pump arrangements and pressure variation.</w:t>
      </w:r>
    </w:p>
    <w:p>
      <w:r>
        <w:t>An overhead tank does not establish the pressure at every fitting. Building height and pumping arrangements should be considered by the plumber.</w:t>
      </w:r>
    </w:p>
    <w:p>
      <w:pPr>
        <w:pStyle w:val="Heading2"/>
      </w:pPr>
      <w:r>
        <w:t>Drainage and waste lines</w:t>
      </w:r>
    </w:p>
    <w:p>
      <w:r>
        <w:t>Specify the drainage system separately. Flow arrangement, slope, access and fittings differ from a supply line.</w:t>
      </w:r>
    </w:p>
    <w:p>
      <w:r>
        <w:t>Do not compare a drainage-pipe price with a pressure-supply-pipe price and assume the cheaper one can perform both jobs.</w:t>
      </w:r>
    </w:p>
    <w:p>
      <w:pPr>
        <w:pStyle w:val="Heading2"/>
      </w:pPr>
      <w:r>
        <w:t>Exposed routes and different climates</w:t>
      </w:r>
    </w:p>
    <w:p>
      <w:r>
        <w:t>Ask about support, movement, sunlight exposure and protection from damage. Very cold conditions can require a specific freeze-protection plan; a general claim that plastic pipe suits “all weather” is insufficient.</w:t>
      </w:r>
    </w:p>
    <w:p>
      <w:r>
        <w:t>In hot and humid regions, check the real service temperature and installation conditions. For concealed work, document routes before they are covered.</w:t>
      </w:r>
    </w:p>
    <w:p>
      <w:pPr>
        <w:pStyle w:val="Heading1"/>
      </w:pPr>
      <w:r>
        <w:t>Understanding the complete plumbing cost</w:t>
      </w:r>
    </w:p>
    <w:p>
      <w:r>
        <w:t>A pipe price per metre describes only part of the work. Fittings, valves, transitions, supports, jointing products, labour, testing and making good can materially change the total.</w:t>
      </w:r>
    </w:p>
    <w:p>
      <w:r>
        <w:t>A short route with several bends and connections may require more work than a longer straight run. Pipe diameter and system specification also affect cost.</w:t>
      </w:r>
    </w:p>
    <w:p>
      <w:r>
        <w:t>Here is a fictional example showing the structure of a small quotation. It does not recommend a particular size or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52"/>
        <w:gridCol w:w="3283"/>
      </w:tblGrid>
      <w:tr>
        <w:trPr>
          <w:cantSplit/>
          <w:tblHeader/>
        </w:trPr>
        <w:tc>
          <w:tcPr>
            <w:tcW w:type="dxa" w:w="6552"/>
            <w:vAlign w:val="center"/>
            <w:shd w:fill="203D50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3283"/>
            <w:vAlign w:val="center"/>
            <w:shd w:fill="203D50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Illustrative allowance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Specified pipes, fittings and valves</w:t>
            </w:r>
          </w:p>
        </w:tc>
        <w:tc>
          <w:tcPr>
            <w:tcW w:type="dxa" w:w="3283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₹6,000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Installation labour</w:t>
            </w:r>
          </w:p>
        </w:tc>
        <w:tc>
          <w:tcPr>
            <w:tcW w:type="dxa" w:w="3283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₹4,000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Agreed testing and commissioning</w:t>
            </w:r>
          </w:p>
        </w:tc>
        <w:tc>
          <w:tcPr>
            <w:tcW w:type="dxa" w:w="3283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₹1,000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Opening and reinstating surfaces</w:t>
            </w:r>
          </w:p>
        </w:tc>
        <w:tc>
          <w:tcPr>
            <w:tcW w:type="dxa" w:w="3283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₹2,500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Subtotal before applicable taxes and other charges</w:t>
            </w:r>
          </w:p>
        </w:tc>
        <w:tc>
          <w:tcPr>
            <w:tcW w:type="dxa" w:w="3283"/>
            <w:vAlign w:val="center"/>
            <w:shd w:fill="F1F5F7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₹13,500</w:t>
            </w:r>
          </w:p>
        </w:tc>
      </w:tr>
    </w:tbl>
    <w:p>
      <w:pPr>
        <w:spacing w:after="0" w:before="0" w:line="60" w:lineRule="exact"/>
      </w:pPr>
    </w:p>
    <w:p>
      <w:r>
        <w:t>Compare quotations using the same route, fitting schedule and test requirements. Ask whether old-pipe removal, debris disposal and painting are included.</w:t>
      </w:r>
    </w:p>
    <w:p>
      <w:r>
        <w:t>If you buy materials separately, agree who checks compatibility and quantities. Saving on the wrong fittings or solvent can create a much larger repair bill after the wall is closed.</w:t>
      </w:r>
    </w:p>
    <w:p>
      <w:pPr>
        <w:pStyle w:val="Heading1"/>
      </w:pPr>
      <w:r>
        <w:t>Planning installation and testing</w:t>
      </w:r>
    </w:p>
    <w:p>
      <w:pPr>
        <w:pStyle w:val="Heading2"/>
      </w:pPr>
      <w:r>
        <w:t>Step 1  Map the actual application</w:t>
      </w:r>
    </w:p>
    <w:p>
      <w:r>
        <w:t>Mark hot-water supply, cold-water supply and drainage separately. Note the source, heater and fixtures. Let the plumber assess the operating conditions and suitable system.</w:t>
      </w:r>
    </w:p>
    <w:p>
      <w:pPr>
        <w:pStyle w:val="Heading2"/>
      </w:pPr>
      <w:r>
        <w:t>Step 2  Agree the product specification</w:t>
      </w:r>
    </w:p>
    <w:p>
      <w:r>
        <w:t>Record the manufacturer, product range, size and rating, matching fittings, valves and approved jointing products. Keep the approved list with the order.</w:t>
      </w:r>
    </w:p>
    <w:p>
      <w:r>
        <w:t>Check potable-water suitability where relevant. Avoid relying only on pipe colour, a verbal description or a similar-looking logo.</w:t>
      </w:r>
    </w:p>
    <w:p>
      <w:pPr>
        <w:pStyle w:val="Heading2"/>
      </w:pPr>
      <w:r>
        <w:t>Step 3  Plan routes and maintenance access</w:t>
      </w:r>
    </w:p>
    <w:p>
      <w:r>
        <w:t>Choose practical positions for valves and connections that need future servicing. Coordinate cabinets, tiles and electrical routes.</w:t>
      </w:r>
    </w:p>
    <w:p>
      <w:r>
        <w:t>Structural elements should not be cut as an informal shortcut. Have difficult routes assessed before the work begins.</w:t>
      </w:r>
    </w:p>
    <w:p>
      <w:pPr>
        <w:pStyle w:val="Heading2"/>
      </w:pPr>
      <w:r>
        <w:t>Step 4  Check the delivered materials</w:t>
      </w:r>
    </w:p>
    <w:p>
      <w:r>
        <w:t>Compare markings and packaging with the specification. Keep invoices. Raise damage, unclear identification and substitutions before installation.</w:t>
      </w:r>
    </w:p>
    <w:p>
      <w:r>
        <w:t>A fitting that can be pushed onto a pipe is not automatically an approved system connection.</w:t>
      </w:r>
    </w:p>
    <w:p>
      <w:pPr>
        <w:pStyle w:val="Heading2"/>
      </w:pPr>
      <w:r>
        <w:t>Step 5  Have the joints made using the approved method</w:t>
      </w:r>
    </w:p>
    <w:p>
      <w:r>
        <w:t>Solvent cement is part of a jointing system, not a general household glue. Ashirvad’s guidance emphasises appropriate preparation, compatible solvent and curing as part of reliable CPVC work. [4]</w:t>
      </w:r>
    </w:p>
    <w:p>
      <w:r>
        <w:t>Cure time varies with the product, pipe dimensions, temperature and test conditions. Do not impose a universal “ready in an hour” rule or pressurise a line because the outside looks dry.</w:t>
      </w:r>
    </w:p>
    <w:p>
      <w:r>
        <w:t>This is a stage for a competent installer following the manufacturer’s instructions, especially on hot-water or concealed routes.</w:t>
      </w:r>
    </w:p>
    <w:p>
      <w:pPr>
        <w:pStyle w:val="Heading2"/>
      </w:pPr>
      <w:r>
        <w:t>Step 6  Test before covering</w:t>
      </w:r>
    </w:p>
    <w:p>
      <w:r>
        <w:t>Agree the test method and acceptance record with the plumber. Use the manufacturer’s requirements for the system; do not improvise a compressed-air test on thermoplastic water pipe. [5]</w:t>
      </w:r>
    </w:p>
    <w:p>
      <w:r>
        <w:t>Repair and retest any problem before tiling or closing the wall. Photograph the routes and valve locations.</w:t>
      </w:r>
    </w:p>
    <w:p>
      <w:pPr>
        <w:pStyle w:val="Heading2"/>
      </w:pPr>
      <w:r>
        <w:t>Step 7  Commission and keep the records</w:t>
      </w:r>
    </w:p>
    <w:p>
      <w:r>
        <w:t>The installer should complete the required flushing and other commissioning procedures before use. Ask for a demonstration of accessible isolation valves.</w:t>
      </w:r>
    </w:p>
    <w:p>
      <w:r>
        <w:t>Keep the system details so a future repair uses appropriate materials.</w:t>
      </w:r>
    </w:p>
    <w:p>
      <w:pPr>
        <w:pStyle w:val="Heading1"/>
      </w:pPr>
      <w:r>
        <w:t>Buying and handover checklist</w:t>
      </w:r>
    </w:p>
    <w:p>
      <w:r/>
      <w:r>
        <w:rPr>
          <w:b/>
        </w:rPr>
        <w:t>Before buying:</w:t>
      </w:r>
      <w:r>
        <w:t xml:space="preserve"> Confirm the application, product range, size, rating, drinking-water suitability and complete fitting list.</w:t>
      </w:r>
    </w:p>
    <w:p>
      <w:r/>
      <w:r>
        <w:rPr>
          <w:b/>
        </w:rPr>
        <w:t>Before closing surfaces:</w:t>
      </w:r>
      <w:r>
        <w:t xml:space="preserve"> Retain the agreed test record and photographs of concealed routes.</w:t>
      </w:r>
    </w:p>
    <w:p>
      <w:r/>
      <w:r>
        <w:rPr>
          <w:b/>
        </w:rPr>
        <w:t>At handover:</w:t>
      </w:r>
      <w:r>
        <w:t xml:space="preserve"> Check accessible joints, valve operation and the commissioned supply with the installer. Keep invoices and maintenance details.</w:t>
      </w:r>
    </w:p>
    <w:p>
      <w:r>
        <w:t>If an existing leak recurs, investigate the failure rather than repeatedly covering it with an external patch.</w:t>
      </w:r>
    </w:p>
    <w:p>
      <w:pPr>
        <w:pStyle w:val="Heading1"/>
      </w:pPr>
      <w:r>
        <w:t>Common pipe-selection mistakes</w:t>
      </w:r>
    </w:p>
    <w:p>
      <w:pPr>
        <w:pStyle w:val="Heading2"/>
      </w:pPr>
      <w:r>
        <w:t>Choosing only by colour</w:t>
      </w:r>
    </w:p>
    <w:p>
      <w:r>
        <w:t>Colours differ between manufacturers and product ranges. Read the markings and the actual specification.</w:t>
      </w:r>
    </w:p>
    <w:p>
      <w:pPr>
        <w:pStyle w:val="Heading2"/>
      </w:pPr>
      <w:r>
        <w:t>Treating all solvent cements as the same</w:t>
      </w:r>
    </w:p>
    <w:p>
      <w:r>
        <w:t>Use a product approved for the pipe material and application. Follow any primer and curing requirements for that system.</w:t>
      </w:r>
    </w:p>
    <w:p>
      <w:pPr>
        <w:pStyle w:val="Heading2"/>
      </w:pPr>
      <w:r>
        <w:t>Assuming a pressure rating applies at every temperature</w:t>
      </w:r>
    </w:p>
    <w:p>
      <w:r>
        <w:t>Ask the plumber to use the manufacturer’s pressure-temperature guidance. Hot-water conditions can change the allowable operating pressure.</w:t>
      </w:r>
    </w:p>
    <w:p>
      <w:pPr>
        <w:pStyle w:val="Heading2"/>
      </w:pPr>
      <w:r>
        <w:t>Replacing pipes to solve hard water</w:t>
      </w:r>
    </w:p>
    <w:p>
      <w:r>
        <w:t>A new pipe does not soften the water. Hardness and scale require a separate assessment of water quality and suitable treatment.</w:t>
      </w:r>
    </w:p>
    <w:p>
      <w:pPr>
        <w:pStyle w:val="Heading1"/>
      </w:pPr>
      <w:r>
        <w:t>Frequently asked questions</w:t>
      </w:r>
    </w:p>
    <w:p>
      <w:pPr>
        <w:pStyle w:val="Heading2"/>
      </w:pPr>
      <w:r>
        <w:t>Using CPVC for every line</w:t>
      </w:r>
    </w:p>
    <w:p>
      <w:r>
        <w:t>It may be technically suitable for some applications, but a blanket choice can overlook drainage requirements or add unnecessary cost. Specify each application.</w:t>
      </w:r>
    </w:p>
    <w:p>
      <w:pPr>
        <w:pStyle w:val="Heading2"/>
      </w:pPr>
      <w:r>
        <w:t>Connecting a new system to an old one</w:t>
      </w:r>
    </w:p>
    <w:p>
      <w:r>
        <w:t>Use an approved transition arrangement. The materials, dimensions and jointing method need to be compatible.</w:t>
      </w:r>
    </w:p>
    <w:p>
      <w:pPr>
        <w:pStyle w:val="Heading2"/>
      </w:pPr>
      <w:r>
        <w:t>Mixing brands</w:t>
      </w:r>
    </w:p>
    <w:p>
      <w:r>
        <w:t>Do not assume physical fit establishes compatibility or warranty coverage. Ask the manufacturers or responsible installer for the approved arrangement.</w:t>
      </w:r>
    </w:p>
    <w:p>
      <w:pPr>
        <w:pStyle w:val="Heading2"/>
      </w:pPr>
      <w:r>
        <w:t>Repairing concealed pipework yourself</w:t>
      </w:r>
    </w:p>
    <w:p>
      <w:r>
        <w:t>An incorrect joint can remain hidden until it causes damage. Use a competent plumber and have the relevant section tested before restoring finishes.</w:t>
      </w:r>
    </w:p>
    <w:p>
      <w:pPr>
        <w:pStyle w:val="Heading1"/>
      </w:pPr>
      <w:r>
        <w:t>Wrapping up</w:t>
      </w:r>
    </w:p>
    <w:p>
      <w:r>
        <w:t>Identify the water service first, then select a pipe system with suitable ratings and compatible components. The fitting and the joint deserve as much attention as the length of pipe.</w:t>
      </w:r>
    </w:p>
    <w:p>
      <w:r>
        <w:t>A clear specification and a test record are particularly valuable when the work will disappear behind a wall.</w:t>
      </w:r>
    </w:p>
    <w:p>
      <w:pPr>
        <w:pStyle w:val="Heading2"/>
      </w:pPr>
      <w:r>
        <w:t>Related reads on Carpenterwala</w:t>
      </w:r>
    </w:p>
    <w:p>
      <w:pPr>
        <w:pStyle w:val="ListBullet"/>
      </w:pPr>
      <w:r/>
      <w:hyperlink r:id="rId9">
        <w:r>
          <w:rPr>
            <w:color w:val="174B70"/>
            <w:u w:val="single"/>
          </w:rPr>
          <w:t>Plumbing Services</w:t>
        </w:r>
      </w:hyperlink>
      <w:r/>
    </w:p>
    <w:p>
      <w:pPr>
        <w:pStyle w:val="ListBullet"/>
      </w:pPr>
      <w:r/>
      <w:hyperlink r:id="rId10">
        <w:r>
          <w:rPr>
            <w:color w:val="174B70"/>
            <w:u w:val="single"/>
          </w:rPr>
          <w:t>Kitchen Cabinet Materials Guide</w:t>
        </w:r>
      </w:hyperlink>
      <w:r/>
    </w:p>
    <w:p>
      <w:pPr>
        <w:pStyle w:val="ListBullet"/>
      </w:pPr>
      <w:r/>
      <w:hyperlink r:id="rId11">
        <w:r>
          <w:rPr>
            <w:color w:val="174B70"/>
            <w:u w:val="single"/>
          </w:rPr>
          <w:t>Dealing with Ground Dampness</w:t>
        </w:r>
      </w:hyperlink>
      <w:r/>
    </w:p>
    <w:p>
      <w:pPr>
        <w:pStyle w:val="Heading2"/>
      </w:pPr>
      <w:r>
        <w:t>Sources and product guidance</w:t>
      </w:r>
    </w:p>
    <w:p>
      <w:r>
        <w:t>Sources checked on 23 October 2026. Ratings, jointing and testing requirements must be confirmed for the actual product system.</w:t>
      </w:r>
    </w:p>
    <w:p>
      <w:pPr>
        <w:spacing w:after="80"/>
      </w:pPr>
      <w:r>
        <w:rPr>
          <w:sz w:val="18"/>
        </w:rPr>
        <w:t xml:space="preserve">[1] </w:t>
      </w:r>
      <w:hyperlink r:id="rId12">
        <w:r>
          <w:rPr>
            <w:color w:val="174B70"/>
            <w:u w:val="single"/>
          </w:rPr>
          <w:t>Astral comparison of CPVC and UPVC</w:t>
        </w:r>
      </w:hyperlink>
      <w:r>
        <w:rPr>
          <w:sz w:val="18"/>
        </w:rPr>
      </w:r>
    </w:p>
    <w:p>
      <w:pPr>
        <w:spacing w:after="80"/>
      </w:pPr>
      <w:r>
        <w:rPr>
          <w:sz w:val="18"/>
        </w:rPr>
        <w:t xml:space="preserve">[2] </w:t>
      </w:r>
      <w:hyperlink r:id="rId13">
        <w:r>
          <w:rPr>
            <w:color w:val="174B70"/>
            <w:u w:val="single"/>
          </w:rPr>
          <w:t>Astral CPVC hot and cold water system</w:t>
        </w:r>
      </w:hyperlink>
      <w:r>
        <w:rPr>
          <w:sz w:val="18"/>
        </w:rPr>
      </w:r>
    </w:p>
    <w:p>
      <w:pPr>
        <w:spacing w:after="80"/>
      </w:pPr>
      <w:r>
        <w:rPr>
          <w:sz w:val="18"/>
        </w:rPr>
        <w:t xml:space="preserve">[3] </w:t>
      </w:r>
      <w:hyperlink r:id="rId14">
        <w:r>
          <w:rPr>
            <w:color w:val="174B70"/>
            <w:u w:val="single"/>
          </w:rPr>
          <w:t>Ashirvad FlowPro CPVC system and installation guidance</w:t>
        </w:r>
      </w:hyperlink>
      <w:r>
        <w:rPr>
          <w:sz w:val="18"/>
        </w:rPr>
      </w:r>
    </w:p>
    <w:p>
      <w:pPr>
        <w:spacing w:after="80"/>
      </w:pPr>
      <w:r>
        <w:rPr>
          <w:sz w:val="18"/>
        </w:rPr>
        <w:t xml:space="preserve">[4] </w:t>
      </w:r>
      <w:hyperlink r:id="rId15">
        <w:r>
          <w:rPr>
            <w:color w:val="174B70"/>
            <w:u w:val="single"/>
          </w:rPr>
          <w:t>Ashirvad guide to CPVC solvent cement and curing</w:t>
        </w:r>
      </w:hyperlink>
      <w:r>
        <w:rPr>
          <w:sz w:val="18"/>
        </w:rPr>
      </w:r>
    </w:p>
    <w:p>
      <w:pPr>
        <w:spacing w:after="80"/>
      </w:pPr>
      <w:r>
        <w:rPr>
          <w:sz w:val="18"/>
        </w:rPr>
        <w:t xml:space="preserve">[5] </w:t>
      </w:r>
      <w:hyperlink r:id="rId16">
        <w:r>
          <w:rPr>
            <w:color w:val="174B70"/>
            <w:u w:val="single"/>
          </w:rPr>
          <w:t>Astral CPVC technical manual including pressure-testing precautions</w:t>
        </w:r>
      </w:hyperlink>
      <w:r>
        <w:rPr>
          <w:sz w:val="18"/>
        </w:rPr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rpenterwala.com/services/plumbing" TargetMode="External"/><Relationship Id="rId10" Type="http://schemas.openxmlformats.org/officeDocument/2006/relationships/hyperlink" Target="https://carpenterwala.com/blog/kitchen-cabinet-materials-guide" TargetMode="External"/><Relationship Id="rId11" Type="http://schemas.openxmlformats.org/officeDocument/2006/relationships/hyperlink" Target="https://carpenterwala.com/blog/how-to-fix-ground-dampness-capillary-action-walls" TargetMode="External"/><Relationship Id="rId12" Type="http://schemas.openxmlformats.org/officeDocument/2006/relationships/hyperlink" Target="https://www.astralpipes.com/blogs/what-is-the-difference-between-cpvc-and-upvc/" TargetMode="External"/><Relationship Id="rId13" Type="http://schemas.openxmlformats.org/officeDocument/2006/relationships/hyperlink" Target="https://www.astralpipes.com/plumbing-pipes-fittings/cpvc-pro-pipes/" TargetMode="External"/><Relationship Id="rId14" Type="http://schemas.openxmlformats.org/officeDocument/2006/relationships/hyperlink" Target="https://www.ashirvad.com/solution/ashirvad-flowpro-cpvc-piping-system/" TargetMode="External"/><Relationship Id="rId15" Type="http://schemas.openxmlformats.org/officeDocument/2006/relationships/hyperlink" Target="https://www.ashirvad.com/blog/cpvc-solvent-cement-plumbing-guide-india/" TargetMode="External"/><Relationship Id="rId16" Type="http://schemas.openxmlformats.org/officeDocument/2006/relationships/hyperlink" Target="https://www.astralpipes.com/wp-content/uploads/2022/12/cpvc-pr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CPVC vs UPVC Pipes for Home Plumbing</dc:title>
  <dc:subject>Plumbing &amp; Bathrooms</dc:subject>
  <dc:creator/>
  <cp:keywords>cpvc, vs, upvc, pipes, home, plumbing,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