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nybody Light" w:cs="Anybody Light" w:eastAsia="Anybody Light" w:hAnsi="Anybody Light"/>
          <w:color w:val="0000ff"/>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numPr>
                <w:ilvl w:val="0"/>
                <w:numId w:val="3"/>
              </w:numPr>
              <w:spacing w:line="240" w:lineRule="auto"/>
              <w:ind w:left="72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Introduction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Anybody Light" w:cs="Anybody Light" w:eastAsia="Anybody Light" w:hAnsi="Anybody Light"/>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numPr>
                <w:ilvl w:val="0"/>
                <w:numId w:val="8"/>
              </w:numPr>
              <w:spacing w:line="240" w:lineRule="auto"/>
              <w:ind w:left="144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Introductory statement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artificial intelligence (AI) is rapidly transforming education by personalizing learning experiences and reducing the workload of teachers. We know that AI tools can cater to individual learning needs and automate routine tasks, leading to greater efficiency and engagement in the classroom. Because we know that this resolution would bring more benefits than harms, we affirm the resolution: In the United States, the benefits of the use of generative artificial intelligence in education outweigh the harms.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numPr>
                <w:ilvl w:val="0"/>
                <w:numId w:val="8"/>
              </w:numPr>
              <w:spacing w:line="240" w:lineRule="auto"/>
              <w:ind w:left="144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Stance on Case (AFF or NEG)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AFF</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8"/>
              </w:numPr>
              <w:spacing w:line="240" w:lineRule="auto"/>
              <w:ind w:left="144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Resolution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Resolved: In the United States, the benefits of the use of generative artificial intelligence in education outweigh the harms.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8"/>
              </w:numPr>
              <w:spacing w:line="240" w:lineRule="auto"/>
              <w:ind w:left="144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Definitions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Anybody Light" w:cs="Anybody Light" w:eastAsia="Anybody Light" w:hAnsi="Anybody Light"/>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1"/>
                <w:numId w:val="8"/>
              </w:numPr>
              <w:spacing w:line="240" w:lineRule="auto"/>
              <w:ind w:left="216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Word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artificial intelligence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2"/>
                <w:numId w:val="8"/>
              </w:numPr>
              <w:spacing w:line="240" w:lineRule="auto"/>
              <w:ind w:left="288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Source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Center for Teaching Innovation. "Generative Artificial Intelligence." Center for Teaching Innovation,</w:t>
            </w:r>
            <w:r w:rsidDel="00000000" w:rsidR="00000000" w:rsidRPr="00000000">
              <w:rPr>
                <w:rFonts w:ascii="Anybody" w:cs="Anybody" w:eastAsia="Anybody" w:hAnsi="Anybody"/>
                <w:b w:val="1"/>
                <w:sz w:val="24"/>
                <w:szCs w:val="24"/>
                <w:rtl w:val="0"/>
              </w:rPr>
              <w:t xml:space="preserve"> Cornell University, </w:t>
            </w:r>
            <w:hyperlink r:id="rId6">
              <w:r w:rsidDel="00000000" w:rsidR="00000000" w:rsidRPr="00000000">
                <w:rPr>
                  <w:rFonts w:ascii="Anybody Light" w:cs="Anybody Light" w:eastAsia="Anybody Light" w:hAnsi="Anybody Light"/>
                  <w:color w:val="1155cc"/>
                  <w:sz w:val="24"/>
                  <w:szCs w:val="24"/>
                  <w:u w:val="single"/>
                  <w:rtl w:val="0"/>
                </w:rPr>
                <w:t xml:space="preserve">teaching.cornell.edu/generative-artificial-intelligence</w:t>
              </w:r>
            </w:hyperlink>
            <w:r w:rsidDel="00000000" w:rsidR="00000000" w:rsidRPr="00000000">
              <w:rPr>
                <w:rFonts w:ascii="Anybody Light" w:cs="Anybody Light" w:eastAsia="Anybody Light" w:hAnsi="Anybody Light"/>
                <w:sz w:val="24"/>
                <w:szCs w:val="24"/>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2"/>
                <w:numId w:val="8"/>
              </w:numPr>
              <w:spacing w:line="240" w:lineRule="auto"/>
              <w:ind w:left="288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Definition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artificial intelligence is a subset of AI that utilizes machine learning models to create new, original content,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1"/>
                <w:numId w:val="8"/>
              </w:numPr>
              <w:spacing w:line="240" w:lineRule="auto"/>
              <w:ind w:left="216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Word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Outweigh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2"/>
                <w:numId w:val="8"/>
              </w:numPr>
              <w:spacing w:line="240" w:lineRule="auto"/>
              <w:ind w:left="288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Source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Oxford Language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2"/>
                <w:numId w:val="8"/>
              </w:numPr>
              <w:spacing w:line="240" w:lineRule="auto"/>
              <w:ind w:left="288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Definition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To be greater or more significant than.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8"/>
              </w:numPr>
              <w:spacing w:line="240" w:lineRule="auto"/>
              <w:ind w:left="144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Framework</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We will evaluate this debate using a cost-benefit analysis framework. If the benefits of generative AI in education significantly exceed the harms, then the affirmative wins the debate.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8"/>
              </w:numPr>
              <w:spacing w:line="240" w:lineRule="auto"/>
              <w:ind w:left="144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Observation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AI is already being implemented in education, meaning the debate is not about whether AI should exist in education but whether its overall effects are beneficial.</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6"/>
              </w:numPr>
              <w:spacing w:line="240" w:lineRule="auto"/>
              <w:ind w:left="72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 Contention 1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AI Enhances Personalized Learning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2"/>
              </w:numPr>
              <w:spacing w:line="240" w:lineRule="auto"/>
              <w:ind w:left="144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Claim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AI improves education by providing personalized learning experiences that cater to individual student needs, increasing engagement and academic success.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2"/>
              </w:numPr>
              <w:spacing w:line="240" w:lineRule="auto"/>
              <w:ind w:left="144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Warrant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Traditional classroom instruction often follows a one-size-fits-all approach, which can leave some students struggling while others remain unchallenged. Generative AI helps bridge this gap by adapting lessons, feedback, and resources to each student’s learning style and pace.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2"/>
              </w:numPr>
              <w:spacing w:line="240" w:lineRule="auto"/>
              <w:ind w:left="144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Data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Anybody Light" w:cs="Anybody Light" w:eastAsia="Anybody Light" w:hAnsi="Anybody Light"/>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1"/>
                <w:numId w:val="2"/>
              </w:numPr>
              <w:spacing w:line="240" w:lineRule="auto"/>
              <w:ind w:left="216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Card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nybody Light" w:cs="Anybody Light" w:eastAsia="Anybody Light" w:hAnsi="Anybody Light"/>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2"/>
                <w:numId w:val="2"/>
              </w:numPr>
              <w:spacing w:line="240" w:lineRule="auto"/>
              <w:ind w:left="288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Tag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AI Customizes Learning Experiences for Greater Student Engagement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2"/>
                <w:numId w:val="2"/>
              </w:numPr>
              <w:spacing w:line="240" w:lineRule="auto"/>
              <w:ind w:left="288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Summary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AI tailors educational content to individual student needs, adapting to different learning styles and paces. AI-driven analytics provide insights into student performance, allowing educators to adjust instruction effectively. Additionally, AI tools offer immediate, detailed feedback, reinforcing understanding and improving learning outcomes. These features enhance student engagement and motivation, making education more effective and inclusive.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2"/>
                <w:numId w:val="2"/>
              </w:numPr>
              <w:spacing w:line="240" w:lineRule="auto"/>
              <w:ind w:left="288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MLA Citation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"Artificial Intelligence in Education Pros and Cons." College of Education, University of Illinois Urbana-Champaign, 24 Oct. 2024, </w:t>
            </w:r>
            <w:hyperlink r:id="rId7">
              <w:r w:rsidDel="00000000" w:rsidR="00000000" w:rsidRPr="00000000">
                <w:rPr>
                  <w:rFonts w:ascii="Anybody Light" w:cs="Anybody Light" w:eastAsia="Anybody Light" w:hAnsi="Anybody Light"/>
                  <w:color w:val="1155cc"/>
                  <w:sz w:val="24"/>
                  <w:szCs w:val="24"/>
                  <w:u w:val="single"/>
                  <w:rtl w:val="0"/>
                </w:rPr>
                <w:t xml:space="preserve">education.illinois.edu/about/news-events/news/article/2024/10/24/ai-in-schools--pros-and-cons</w:t>
              </w:r>
            </w:hyperlink>
            <w:r w:rsidDel="00000000" w:rsidR="00000000" w:rsidRPr="00000000">
              <w:rPr>
                <w:rFonts w:ascii="Anybody Light" w:cs="Anybody Light" w:eastAsia="Anybody Light" w:hAnsi="Anybody Light"/>
                <w:sz w:val="24"/>
                <w:szCs w:val="24"/>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1"/>
                <w:numId w:val="2"/>
              </w:numPr>
              <w:spacing w:line="240" w:lineRule="auto"/>
              <w:ind w:left="216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Card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Anybody Light" w:cs="Anybody Light" w:eastAsia="Anybody Light" w:hAnsi="Anybody Light"/>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2"/>
                <w:numId w:val="2"/>
              </w:numPr>
              <w:spacing w:line="240" w:lineRule="auto"/>
              <w:ind w:left="288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Tag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AI Revolutionizes Personalized Learning and Curriculum</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2"/>
                <w:numId w:val="2"/>
              </w:numPr>
              <w:spacing w:line="240" w:lineRule="auto"/>
              <w:ind w:left="288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Summary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AI enhances education by providing personalized learning experiences tailored to each student’s strengths and weaknesses. AI systems help design customized study materials, such as practice problems or interactive simulations, to match individual learning styles. These systems also analyze performance in real-time, allowing teachers to adjust curricula and assessments as needed. Additionally, AI can assist teachers by automating tasks like grading and providing feedback, which frees up their time to focus on more creative aspects of teaching, such as fostering critical thinking and engagement. However, there are ethical concerns, including potential biases in AI tools and the risk of plagiarism, which educators must address to ensure responsible use of this technology.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2"/>
                <w:numId w:val="2"/>
              </w:numPr>
              <w:spacing w:line="240" w:lineRule="auto"/>
              <w:ind w:left="288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MLA Citation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"Exploring the Impact of Generative AI on Education, Curriculum and Instruction." Eastern Washington University, 9 July 2024, </w:t>
            </w:r>
            <w:hyperlink r:id="rId8">
              <w:r w:rsidDel="00000000" w:rsidR="00000000" w:rsidRPr="00000000">
                <w:rPr>
                  <w:rFonts w:ascii="Anybody Light" w:cs="Anybody Light" w:eastAsia="Anybody Light" w:hAnsi="Anybody Light"/>
                  <w:color w:val="1155cc"/>
                  <w:sz w:val="24"/>
                  <w:szCs w:val="24"/>
                  <w:u w:val="single"/>
                  <w:rtl w:val="0"/>
                </w:rPr>
                <w:t xml:space="preserve">online.ewu.edu/degrees/education/med/curriculum-and-instruction/generative-ai-impact/</w:t>
              </w:r>
            </w:hyperlink>
            <w:r w:rsidDel="00000000" w:rsidR="00000000" w:rsidRPr="00000000">
              <w:rPr>
                <w:rFonts w:ascii="Anybody Light" w:cs="Anybody Light" w:eastAsia="Anybody Light" w:hAnsi="Anybody Light"/>
                <w:sz w:val="24"/>
                <w:szCs w:val="24"/>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2"/>
              </w:numPr>
              <w:spacing w:line="240" w:lineRule="auto"/>
              <w:ind w:left="144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Impact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AI has a profound impact on education by personalizing learning experiences, making lessons more engaging and tailored to individual needs. It helps bridge gaps in traditional education by adapting to different learning styles and paces. AI also automates administrative tasks, giving teachers more time for creative instruction. While the benefits are clear, ethical concerns such as AI bias and the potential for misuse must be carefully addressed to ensure that its implementation remains equitable and responsible across educational settings.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
              </w:numPr>
              <w:spacing w:line="240" w:lineRule="auto"/>
              <w:ind w:left="72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Contention 2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AI Supports Educators and Reduces Workload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4"/>
              </w:numPr>
              <w:spacing w:line="240" w:lineRule="auto"/>
              <w:ind w:left="144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Claim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AI significantly reduces the workload for educators by automating routine administrative tasks, giving them more time to focus on teaching and student interaction.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4"/>
              </w:numPr>
              <w:spacing w:line="240" w:lineRule="auto"/>
              <w:ind w:left="144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Warrant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Teachers often face significant time constraints due to the volume of administrative duties, such as lesson planning, grading, and responding to student inquiries. By using generative AI, these tasks can be automated, improving efficiency and allowing teachers to concentrate on more meaningful, student-centered work.</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4"/>
              </w:numPr>
              <w:spacing w:line="240" w:lineRule="auto"/>
              <w:ind w:left="144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Data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Anybody Light" w:cs="Anybody Light" w:eastAsia="Anybody Light" w:hAnsi="Anybody Light"/>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1"/>
                <w:numId w:val="4"/>
              </w:numPr>
              <w:spacing w:line="240" w:lineRule="auto"/>
              <w:ind w:left="216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Card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Anybody Light" w:cs="Anybody Light" w:eastAsia="Anybody Light" w:hAnsi="Anybody Light"/>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2"/>
                <w:numId w:val="4"/>
              </w:numPr>
              <w:spacing w:line="240" w:lineRule="auto"/>
              <w:ind w:left="288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Tag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AI Reduces Teacher Workload and Increases Efficiency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2"/>
                <w:numId w:val="4"/>
              </w:numPr>
              <w:spacing w:line="240" w:lineRule="auto"/>
              <w:ind w:left="288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Summary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AI tools are being implemented to ease teacher workload by assisting with tasks such as lesson planning, grading, and administrative duties. AI systems can generate tailored lesson plans, create educational materials, and evaluate student work, significantly reducing the time teachers spend on these routine tasks. This increased efficiency allows teachers to focus more on face-to-face interactions with students, offering personalized support and fostering a more engaging classroom environment. Additionally, the use of AI in education is shown to provide teachers with better insights into student performance and allows for more effective curriculum adjustments. As AI tools evolve and become more data-driven, they will continue to support teachers in delivering personalized and effective learning experiences.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2"/>
                <w:numId w:val="4"/>
              </w:numPr>
              <w:spacing w:line="240" w:lineRule="auto"/>
              <w:ind w:left="288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MLA Citation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"How AI Tools Can Reduce Workload." Education Business, 2024, </w:t>
            </w:r>
            <w:hyperlink r:id="rId9">
              <w:r w:rsidDel="00000000" w:rsidR="00000000" w:rsidRPr="00000000">
                <w:rPr>
                  <w:rFonts w:ascii="Anybody Light" w:cs="Anybody Light" w:eastAsia="Anybody Light" w:hAnsi="Anybody Light"/>
                  <w:color w:val="1155cc"/>
                  <w:sz w:val="24"/>
                  <w:szCs w:val="24"/>
                  <w:u w:val="single"/>
                  <w:rtl w:val="0"/>
                </w:rPr>
                <w:t xml:space="preserve">www.educationbusinessuk.net/features/how-ai-tools-can-reduce-workload</w:t>
              </w:r>
            </w:hyperlink>
            <w:r w:rsidDel="00000000" w:rsidR="00000000" w:rsidRPr="00000000">
              <w:rPr>
                <w:rFonts w:ascii="Anybody Light" w:cs="Anybody Light" w:eastAsia="Anybody Light" w:hAnsi="Anybody Light"/>
                <w:sz w:val="24"/>
                <w:szCs w:val="24"/>
                <w:rtl w:val="0"/>
              </w:rPr>
              <w:t xml:space="preserve">. Accessed 9 Mar. 2025.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1"/>
                <w:numId w:val="4"/>
              </w:numPr>
              <w:spacing w:line="240" w:lineRule="auto"/>
              <w:ind w:left="216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Card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Anybody Light" w:cs="Anybody Light" w:eastAsia="Anybody Light" w:hAnsi="Anybody Light"/>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2"/>
                <w:numId w:val="4"/>
              </w:numPr>
              <w:spacing w:line="240" w:lineRule="auto"/>
              <w:ind w:left="288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Tag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AI for Teachers: Defeating Burnout and Boosting Productivity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2"/>
                <w:numId w:val="4"/>
              </w:numPr>
              <w:spacing w:line="240" w:lineRule="auto"/>
              <w:ind w:left="288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Summary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AI tools are proving to be crucial in relieving teacher burnout and enhancing productivity by automating routine tasks such as lesson planning, grading, and administrative duties. AI systems like those integrated into Microsoft 365, Google Workspace, and Merlyn Mind help educators save time on repetitive tasks, thus freeing them up for more personalized interactions with students. These tools not only increase efficiency but also offer data-driven insights to improve learning outcomes. By leveraging AI for administrative work and lesson customization, teachers can focus more on teaching and student engagement.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2"/>
                <w:numId w:val="4"/>
              </w:numPr>
              <w:spacing w:line="240" w:lineRule="auto"/>
              <w:ind w:left="288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MLA Citation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Slagg, Alexander. "AI for Teachers: Defeating Burnout and Boosting Productivity." Education Business, 2024, </w:t>
            </w:r>
            <w:hyperlink r:id="rId10">
              <w:r w:rsidDel="00000000" w:rsidR="00000000" w:rsidRPr="00000000">
                <w:rPr>
                  <w:rFonts w:ascii="Anybody Light" w:cs="Anybody Light" w:eastAsia="Anybody Light" w:hAnsi="Anybody Light"/>
                  <w:color w:val="1155cc"/>
                  <w:sz w:val="24"/>
                  <w:szCs w:val="24"/>
                  <w:u w:val="single"/>
                  <w:rtl w:val="0"/>
                </w:rPr>
                <w:t xml:space="preserve">https://edtechmagazine.com/k12/article/2023/11/ai-for-teachers-defeating-burnout-boosting-productivity-perfcon</w:t>
              </w:r>
            </w:hyperlink>
            <w:r w:rsidDel="00000000" w:rsidR="00000000" w:rsidRPr="00000000">
              <w:rPr>
                <w:rFonts w:ascii="Anybody Light" w:cs="Anybody Light" w:eastAsia="Anybody Light" w:hAnsi="Anybody Light"/>
                <w:sz w:val="24"/>
                <w:szCs w:val="24"/>
                <w:rtl w:val="0"/>
              </w:rPr>
              <w:t xml:space="preserve">.  Accessed 9 Mar. 2025.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4"/>
              </w:numPr>
              <w:spacing w:line="240" w:lineRule="auto"/>
              <w:ind w:left="144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Impact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Generative AI reduces teacher burnout by automating routine tasks like grading and lesson planning, giving teachers more time for direct student interaction. This increased efficiency helps teachers focus on personalized instruction and improves job satisfaction. AI tools also provide valuable data insights, enabling more tailored teaching strategies that meet students' needs, ultimately creating a more effective and sustainable learning environment.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7"/>
              </w:numPr>
              <w:spacing w:line="240" w:lineRule="auto"/>
              <w:ind w:left="72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Conclusion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In conclusion, generative artificial intelligence offers significant benefits in education, from personalizing learning to reducing teacher workload. AI enhances student engagement by tailoring lessons to individual needs and frees up time for teachers to focus on meaningful instruction. While ethical concerns must be addressed, the overall impact of AI in education is overwhelmingly positive. Therefore, the benefits of AI in education clearly outweigh the harms.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5"/>
              </w:numPr>
              <w:spacing w:line="240" w:lineRule="auto"/>
              <w:ind w:left="144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Voters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Anybody Light" w:cs="Anybody Light" w:eastAsia="Anybody Light" w:hAnsi="Anybody Light"/>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1"/>
                <w:numId w:val="5"/>
              </w:numPr>
              <w:spacing w:line="240" w:lineRule="auto"/>
              <w:ind w:left="216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Voter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Anybody Light" w:cs="Anybody Light" w:eastAsia="Anybody Light" w:hAnsi="Anybody Light"/>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1"/>
                <w:numId w:val="5"/>
              </w:numPr>
              <w:spacing w:line="240" w:lineRule="auto"/>
              <w:ind w:left="216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Voter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Anybody Light" w:cs="Anybody Light" w:eastAsia="Anybody Light" w:hAnsi="Anybody Light"/>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1"/>
                <w:numId w:val="5"/>
              </w:numPr>
              <w:spacing w:line="240" w:lineRule="auto"/>
              <w:ind w:left="216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Voter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Anybody Light" w:cs="Anybody Light" w:eastAsia="Anybody Light" w:hAnsi="Anybody Light"/>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5"/>
              </w:numPr>
              <w:spacing w:line="240" w:lineRule="auto"/>
              <w:ind w:left="1440" w:hanging="360"/>
              <w:rPr>
                <w:rFonts w:ascii="Anybody Light" w:cs="Anybody Light" w:eastAsia="Anybody Light" w:hAnsi="Anybody Light"/>
                <w:sz w:val="24"/>
                <w:szCs w:val="24"/>
              </w:rPr>
            </w:pPr>
            <w:r w:rsidDel="00000000" w:rsidR="00000000" w:rsidRPr="00000000">
              <w:rPr>
                <w:rFonts w:ascii="Anybody Light" w:cs="Anybody Light" w:eastAsia="Anybody Light" w:hAnsi="Anybody Light"/>
                <w:sz w:val="24"/>
                <w:szCs w:val="24"/>
                <w:rtl w:val="0"/>
              </w:rPr>
              <w:t xml:space="preserve">Ask for Ballot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Anybody Light" w:cs="Anybody Light" w:eastAsia="Anybody Light" w:hAnsi="Anybody Light"/>
                <w:sz w:val="24"/>
                <w:szCs w:val="24"/>
              </w:rPr>
            </w:pPr>
            <w:r w:rsidDel="00000000" w:rsidR="00000000" w:rsidRPr="00000000">
              <w:rPr>
                <w:rtl w:val="0"/>
              </w:rPr>
            </w:r>
          </w:p>
        </w:tc>
      </w:tr>
    </w:tbl>
    <w:p w:rsidR="00000000" w:rsidDel="00000000" w:rsidP="00000000" w:rsidRDefault="00000000" w:rsidRPr="00000000" w14:paraId="0000005C">
      <w:pPr>
        <w:jc w:val="center"/>
        <w:rPr>
          <w:rFonts w:ascii="Anybody Light" w:cs="Anybody Light" w:eastAsia="Anybody Light" w:hAnsi="Anybody Light"/>
          <w:color w:val="0000ff"/>
          <w:sz w:val="24"/>
          <w:szCs w:val="24"/>
        </w:rPr>
      </w:pPr>
      <w:r w:rsidDel="00000000" w:rsidR="00000000" w:rsidRPr="00000000">
        <w:rPr>
          <w:rtl w:val="0"/>
        </w:rPr>
      </w:r>
    </w:p>
    <w:p w:rsidR="00000000" w:rsidDel="00000000" w:rsidP="00000000" w:rsidRDefault="00000000" w:rsidRPr="00000000" w14:paraId="0000005D">
      <w:pPr>
        <w:jc w:val="center"/>
        <w:rPr>
          <w:rFonts w:ascii="Anybody Light" w:cs="Anybody Light" w:eastAsia="Anybody Light" w:hAnsi="Anybody Light"/>
          <w:sz w:val="24"/>
          <w:szCs w:val="24"/>
        </w:rPr>
      </w:pPr>
      <w:r w:rsidDel="00000000" w:rsidR="00000000" w:rsidRPr="00000000">
        <w:rPr>
          <w:rFonts w:ascii="Anybody Light" w:cs="Anybody Light" w:eastAsia="Anybody Light" w:hAnsi="Anybody Light"/>
          <w:color w:val="0000ff"/>
          <w:sz w:val="24"/>
          <w:szCs w:val="24"/>
          <w:rtl w:val="0"/>
        </w:rPr>
        <w:t xml:space="preserve">. </w:t>
      </w:r>
      <w:r w:rsidDel="00000000" w:rsidR="00000000" w:rsidRPr="00000000">
        <w:rPr>
          <w:rtl w:val="0"/>
        </w:rPr>
      </w:r>
    </w:p>
    <w:p w:rsidR="00000000" w:rsidDel="00000000" w:rsidP="00000000" w:rsidRDefault="00000000" w:rsidRPr="00000000" w14:paraId="0000005E">
      <w:pPr>
        <w:jc w:val="center"/>
        <w:rPr>
          <w:rFonts w:ascii="Anybody Light" w:cs="Anybody Light" w:eastAsia="Anybody Light" w:hAnsi="Anybody Light"/>
          <w:i w:val="1"/>
          <w:color w:val="0000ff"/>
          <w:sz w:val="24"/>
          <w:szCs w:val="24"/>
        </w:rPr>
      </w:pPr>
      <w:r w:rsidDel="00000000" w:rsidR="00000000" w:rsidRPr="00000000">
        <w:rPr>
          <w:rtl w:val="0"/>
        </w:rPr>
      </w:r>
    </w:p>
    <w:p w:rsidR="00000000" w:rsidDel="00000000" w:rsidP="00000000" w:rsidRDefault="00000000" w:rsidRPr="00000000" w14:paraId="0000005F">
      <w:pPr>
        <w:pageBreakBefore w:val="0"/>
        <w:jc w:val="center"/>
        <w:rPr>
          <w:rFonts w:ascii="Anybody Light" w:cs="Anybody Light" w:eastAsia="Anybody Light" w:hAnsi="Anybody Light"/>
          <w:color w:val="0000ff"/>
          <w:sz w:val="24"/>
          <w:szCs w:val="24"/>
        </w:rPr>
      </w:pPr>
      <w:r w:rsidDel="00000000" w:rsidR="00000000" w:rsidRPr="00000000">
        <w:rPr>
          <w:rtl w:val="0"/>
        </w:rPr>
      </w:r>
    </w:p>
    <w:p w:rsidR="00000000" w:rsidDel="00000000" w:rsidP="00000000" w:rsidRDefault="00000000" w:rsidRPr="00000000" w14:paraId="00000060">
      <w:pPr>
        <w:pageBreakBefore w:val="0"/>
        <w:rPr>
          <w:rFonts w:ascii="Anybody Light" w:cs="Anybody Light" w:eastAsia="Anybody Light" w:hAnsi="Anybody Light"/>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ybody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ybod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jc w:val="center"/>
      <w:rPr>
        <w:rFonts w:ascii="Anybody" w:cs="Anybody" w:eastAsia="Anybody" w:hAnsi="Anybody"/>
        <w:b w:val="1"/>
      </w:rPr>
    </w:pPr>
    <w:r w:rsidDel="00000000" w:rsidR="00000000" w:rsidRPr="00000000">
      <w:rPr>
        <w:rFonts w:ascii="Anybody" w:cs="Anybody" w:eastAsia="Anybody" w:hAnsi="Anybody"/>
        <w:b w:val="1"/>
        <w:sz w:val="32"/>
        <w:szCs w:val="32"/>
        <w:rtl w:val="0"/>
      </w:rPr>
      <w:t xml:space="preserve">Public</w:t>
    </w:r>
    <w:r w:rsidDel="00000000" w:rsidR="00000000" w:rsidRPr="00000000">
      <w:rPr>
        <w:rFonts w:ascii="Anybody" w:cs="Anybody" w:eastAsia="Anybody" w:hAnsi="Anybody"/>
        <w:b w:val="1"/>
        <w:sz w:val="32"/>
        <w:szCs w:val="32"/>
        <w:rtl w:val="0"/>
      </w:rPr>
      <w:t xml:space="preserve"> Forum Debate Outline: 2 Contentions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dtechmagazine.com/k12/article/2023/11/ai-for-teachers-defeating-burnout-boosting-productivity-perfcon" TargetMode="External"/><Relationship Id="rId9" Type="http://schemas.openxmlformats.org/officeDocument/2006/relationships/hyperlink" Target="http://www.educationbusinessuk.net/features/how-ai-tools-can-reduce-workload" TargetMode="External"/><Relationship Id="rId5" Type="http://schemas.openxmlformats.org/officeDocument/2006/relationships/styles" Target="styles.xml"/><Relationship Id="rId6" Type="http://schemas.openxmlformats.org/officeDocument/2006/relationships/hyperlink" Target="http://teaching.cornell.edu/generative-artificial-intelligence" TargetMode="External"/><Relationship Id="rId7" Type="http://schemas.openxmlformats.org/officeDocument/2006/relationships/hyperlink" Target="http://education.illinois.edu/about/news-events/news/article/2024/10/24/ai-in-schools--pros-and-cons" TargetMode="External"/><Relationship Id="rId8" Type="http://schemas.openxmlformats.org/officeDocument/2006/relationships/hyperlink" Target="http://online.ewu.edu/degrees/education/med/curriculum-and-instruction/generative-ai-imp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ybodyLight-regular.ttf"/><Relationship Id="rId2" Type="http://schemas.openxmlformats.org/officeDocument/2006/relationships/font" Target="fonts/AnybodyLight-bold.ttf"/><Relationship Id="rId3" Type="http://schemas.openxmlformats.org/officeDocument/2006/relationships/font" Target="fonts/AnybodyLight-italic.ttf"/><Relationship Id="rId4" Type="http://schemas.openxmlformats.org/officeDocument/2006/relationships/font" Target="fonts/AnybodyLight-boldItalic.ttf"/><Relationship Id="rId5" Type="http://schemas.openxmlformats.org/officeDocument/2006/relationships/font" Target="fonts/Anybody-regular.ttf"/><Relationship Id="rId6" Type="http://schemas.openxmlformats.org/officeDocument/2006/relationships/font" Target="fonts/Anybody-bold.ttf"/><Relationship Id="rId7" Type="http://schemas.openxmlformats.org/officeDocument/2006/relationships/font" Target="fonts/Anybody-italic.ttf"/><Relationship Id="rId8" Type="http://schemas.openxmlformats.org/officeDocument/2006/relationships/font" Target="fonts/Anybod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