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26169" w14:textId="46159A73" w:rsidR="001A3D8C" w:rsidRDefault="001A3D8C" w:rsidP="001A3D8C">
      <w:pPr>
        <w:pStyle w:val="Heading1"/>
      </w:pPr>
      <w:r>
        <w:t>Marist ST – Tech NEG v1</w:t>
      </w:r>
    </w:p>
    <w:p w14:paraId="53F5A31B" w14:textId="77777777" w:rsidR="001A3D8C" w:rsidRPr="001A3D8C" w:rsidRDefault="001A3D8C" w:rsidP="001A3D8C"/>
    <w:p w14:paraId="14EFA4D5" w14:textId="72E3E44A" w:rsidR="001A3D8C" w:rsidRDefault="001A3D8C" w:rsidP="001A3D8C">
      <w:pPr>
        <w:pStyle w:val="Heading3"/>
      </w:pPr>
      <w:r>
        <w:lastRenderedPageBreak/>
        <w:t xml:space="preserve">Contention 1 </w:t>
      </w:r>
      <w:r w:rsidR="007E6DE9">
        <w:t>–</w:t>
      </w:r>
      <w:r>
        <w:t xml:space="preserve"> Biodiversity</w:t>
      </w:r>
      <w:r w:rsidR="007E6DE9">
        <w:t xml:space="preserve"> </w:t>
      </w:r>
    </w:p>
    <w:p w14:paraId="48932EE2" w14:textId="77777777" w:rsidR="001A3D8C" w:rsidRPr="00664ADF" w:rsidRDefault="001A3D8C" w:rsidP="001A3D8C">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517A7415" w14:textId="77777777" w:rsidR="001A3D8C" w:rsidRDefault="001A3D8C" w:rsidP="001A3D8C">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61C43D9E" w14:textId="77777777" w:rsidR="001A3D8C" w:rsidRPr="0078789A" w:rsidRDefault="001A3D8C" w:rsidP="001A3D8C">
      <w:pPr>
        <w:rPr>
          <w:rStyle w:val="StyleUnderline"/>
        </w:rPr>
      </w:pPr>
      <w:r w:rsidRPr="0078789A">
        <w:rPr>
          <w:sz w:val="16"/>
        </w:rPr>
        <w:t xml:space="preserve">My bottom line is that </w:t>
      </w:r>
      <w:r w:rsidRPr="00D17D4A">
        <w:rPr>
          <w:rStyle w:val="StyleUnderline"/>
          <w:highlight w:val="green"/>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D17D4A">
        <w:rPr>
          <w:rStyle w:val="StyleUnderline"/>
          <w:highlight w:val="green"/>
        </w:rPr>
        <w:t>will</w:t>
      </w:r>
      <w:r w:rsidRPr="0078789A">
        <w:rPr>
          <w:sz w:val="16"/>
        </w:rPr>
        <w:t xml:space="preserve"> simply </w:t>
      </w:r>
      <w:r w:rsidRPr="00D17D4A">
        <w:rPr>
          <w:rStyle w:val="Emphasis"/>
          <w:highlight w:val="green"/>
        </w:rPr>
        <w:t>not resolve</w:t>
      </w:r>
      <w:r w:rsidRPr="00D17D4A">
        <w:rPr>
          <w:sz w:val="16"/>
          <w:highlight w:val="green"/>
        </w:rPr>
        <w:t xml:space="preserve"> </w:t>
      </w:r>
      <w:r w:rsidRPr="00D17D4A">
        <w:rPr>
          <w:rStyle w:val="StyleUnderline"/>
          <w:highlight w:val="green"/>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D17D4A">
        <w:rPr>
          <w:rStyle w:val="Emphasis"/>
          <w:sz w:val="26"/>
          <w:szCs w:val="26"/>
          <w:highlight w:val="green"/>
        </w:rPr>
        <w:t>even a limited expansion</w:t>
      </w:r>
      <w:r w:rsidRPr="00D17D4A">
        <w:rPr>
          <w:sz w:val="16"/>
          <w:highlight w:val="green"/>
        </w:rPr>
        <w:t xml:space="preserve"> </w:t>
      </w:r>
      <w:r w:rsidRPr="00D17D4A">
        <w:rPr>
          <w:rStyle w:val="StyleUnderline"/>
          <w:highlight w:val="green"/>
        </w:rPr>
        <w:t>would</w:t>
      </w:r>
      <w:r w:rsidRPr="00D17D4A">
        <w:rPr>
          <w:sz w:val="16"/>
          <w:highlight w:val="green"/>
        </w:rPr>
        <w:t xml:space="preserve"> </w:t>
      </w:r>
      <w:r w:rsidRPr="00D17D4A">
        <w:rPr>
          <w:rStyle w:val="Emphasis"/>
          <w:sz w:val="24"/>
          <w:szCs w:val="24"/>
          <w:highlight w:val="green"/>
        </w:rPr>
        <w:t>aggravate</w:t>
      </w:r>
      <w:r w:rsidRPr="00664ADF">
        <w:rPr>
          <w:rStyle w:val="Emphasis"/>
          <w:sz w:val="24"/>
          <w:szCs w:val="24"/>
        </w:rPr>
        <w:t xml:space="preserve"> a range of </w:t>
      </w:r>
      <w:r w:rsidRPr="00D17D4A">
        <w:rPr>
          <w:rStyle w:val="Emphasis"/>
          <w:sz w:val="24"/>
          <w:szCs w:val="24"/>
          <w:highlight w:val="green"/>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 xml:space="preserve">HPM stands for Hyperion Power Module, the nuclear reactor the company was advertising, and the cost estimate of $50 million for a nuclear reactor should be seen in that </w:t>
      </w:r>
      <w:proofErr w:type="gramStart"/>
      <w:r w:rsidRPr="0078789A">
        <w:rPr>
          <w:sz w:val="4"/>
          <w:szCs w:val="4"/>
        </w:rPr>
        <w:t>light—as</w:t>
      </w:r>
      <w:proofErr w:type="gramEnd"/>
      <w:r w:rsidRPr="0078789A">
        <w:rPr>
          <w:sz w:val="4"/>
          <w:szCs w:val="4"/>
        </w:rPr>
        <w:t xml:space="preserve"> wishfully cheap. (A few years later, Pitch Book, a database of private equity-based corporations, listed the company as “out of business.”)</w:t>
      </w:r>
      <w:r>
        <w:rPr>
          <w:sz w:val="4"/>
          <w:szCs w:val="4"/>
        </w:rPr>
        <w:t xml:space="preserve"> </w:t>
      </w:r>
      <w:r w:rsidRPr="0078789A">
        <w:rPr>
          <w:sz w:val="4"/>
          <w:szCs w:val="4"/>
        </w:rPr>
        <w:t xml:space="preserve">Such promises of atomic energy delivering progress to Africa date back to the beginning of the nuclear age. On January 28, 1947, for example, Waldemar </w:t>
      </w:r>
      <w:proofErr w:type="spellStart"/>
      <w:r w:rsidRPr="0078789A">
        <w:rPr>
          <w:sz w:val="4"/>
          <w:szCs w:val="4"/>
        </w:rPr>
        <w:t>Kaempffert</w:t>
      </w:r>
      <w:proofErr w:type="spellEnd"/>
      <w:r w:rsidRPr="0078789A">
        <w:rPr>
          <w:sz w:val="4"/>
          <w:szCs w:val="4"/>
        </w:rPr>
        <w:t>, the science editor of the New York Times, predicted,</w:t>
      </w:r>
      <w:r>
        <w:rPr>
          <w:sz w:val="4"/>
          <w:szCs w:val="4"/>
        </w:rPr>
        <w:t xml:space="preserve"> </w:t>
      </w:r>
      <w:proofErr w:type="gramStart"/>
      <w:r w:rsidRPr="0078789A">
        <w:rPr>
          <w:sz w:val="4"/>
          <w:szCs w:val="4"/>
        </w:rPr>
        <w:t>The</w:t>
      </w:r>
      <w:proofErr w:type="gramEnd"/>
      <w:r w:rsidRPr="0078789A">
        <w:rPr>
          <w:sz w:val="4"/>
          <w:szCs w:val="4"/>
        </w:rPr>
        <w:t xml:space="preserv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 xml:space="preserve">Much like von Braun, vendors and advocates of nuclear power are really interested only in selling nuclear reactors, and they try to invent different uses for their </w:t>
      </w:r>
      <w:proofErr w:type="spellStart"/>
      <w:r w:rsidRPr="0078789A">
        <w:rPr>
          <w:sz w:val="4"/>
          <w:szCs w:val="4"/>
        </w:rPr>
        <w:t>favoured</w:t>
      </w:r>
      <w:proofErr w:type="spellEnd"/>
      <w:r w:rsidRPr="0078789A">
        <w:rPr>
          <w:sz w:val="4"/>
          <w:szCs w:val="4"/>
        </w:rPr>
        <w:t xml:space="preserve"> product. Delivering clean water, heating houses or industries, and propelling rockets and ships are all only vehicles for selling nuclear reactors. However, the appeal </w:t>
      </w:r>
      <w:proofErr w:type="gramStart"/>
      <w:r w:rsidRPr="0078789A">
        <w:rPr>
          <w:sz w:val="4"/>
          <w:szCs w:val="4"/>
        </w:rPr>
        <w:t>to</w:t>
      </w:r>
      <w:proofErr w:type="gramEnd"/>
      <w:r w:rsidRPr="0078789A">
        <w:rPr>
          <w:sz w:val="4"/>
          <w:szCs w:val="4"/>
        </w:rPr>
        <w:t xml:space="preserve"> other uses for nuclear reactors is also, simultaneously, an expression of the inability of </w:t>
      </w:r>
      <w:proofErr w:type="gramStart"/>
      <w:r w:rsidRPr="0078789A">
        <w:rPr>
          <w:sz w:val="4"/>
          <w:szCs w:val="4"/>
        </w:rPr>
        <w:t>the technology</w:t>
      </w:r>
      <w:proofErr w:type="gramEnd"/>
      <w:r w:rsidRPr="0078789A">
        <w:rPr>
          <w:sz w:val="4"/>
          <w:szCs w:val="4"/>
        </w:rPr>
        <w:t xml:space="preserve">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 xml:space="preserve">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w:t>
      </w:r>
      <w:proofErr w:type="gramStart"/>
      <w:r w:rsidRPr="0078789A">
        <w:rPr>
          <w:sz w:val="4"/>
          <w:szCs w:val="4"/>
        </w:rPr>
        <w:t>the nuclear</w:t>
      </w:r>
      <w:proofErr w:type="gramEnd"/>
      <w:r w:rsidRPr="0078789A">
        <w:rPr>
          <w:sz w:val="4"/>
          <w:szCs w:val="4"/>
        </w:rPr>
        <w:t xml:space="preserve">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w:t>
      </w:r>
      <w:proofErr w:type="gramStart"/>
      <w:r w:rsidRPr="0078789A">
        <w:rPr>
          <w:sz w:val="4"/>
          <w:szCs w:val="4"/>
        </w:rPr>
        <w:t>elaborate</w:t>
      </w:r>
      <w:proofErr w:type="gramEnd"/>
      <w:r w:rsidRPr="0078789A">
        <w:rPr>
          <w:sz w:val="4"/>
          <w:szCs w:val="4"/>
        </w:rPr>
        <w:t xml:space="preserv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 xml:space="preserve">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w:t>
      </w:r>
      <w:proofErr w:type="gramStart"/>
      <w:r w:rsidRPr="0078789A">
        <w:rPr>
          <w:sz w:val="4"/>
          <w:szCs w:val="4"/>
        </w:rPr>
        <w:t>so whether</w:t>
      </w:r>
      <w:proofErr w:type="gramEnd"/>
      <w:r w:rsidRPr="0078789A">
        <w:rPr>
          <w:sz w:val="4"/>
          <w:szCs w:val="4"/>
        </w:rPr>
        <w:t xml:space="preserve">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D17D4A">
        <w:rPr>
          <w:rStyle w:val="StyleUnderline"/>
          <w:highlight w:val="green"/>
        </w:rPr>
        <w:t>Due to</w:t>
      </w:r>
      <w:r w:rsidRPr="0078789A">
        <w:rPr>
          <w:rStyle w:val="StyleUnderline"/>
        </w:rPr>
        <w:t xml:space="preserve"> the use and production of</w:t>
      </w:r>
      <w:r w:rsidRPr="0078789A">
        <w:rPr>
          <w:sz w:val="16"/>
        </w:rPr>
        <w:t xml:space="preserve"> </w:t>
      </w:r>
      <w:r w:rsidRPr="00D17D4A">
        <w:rPr>
          <w:rStyle w:val="Emphasis"/>
          <w:highlight w:val="green"/>
        </w:rPr>
        <w:t>radioactive materials</w:t>
      </w:r>
      <w:r w:rsidRPr="0078789A">
        <w:rPr>
          <w:sz w:val="16"/>
        </w:rPr>
        <w:t xml:space="preserve"> at reactors, </w:t>
      </w:r>
      <w:r w:rsidRPr="0078789A">
        <w:rPr>
          <w:rStyle w:val="StyleUnderline"/>
        </w:rPr>
        <w:t xml:space="preserve">expanding </w:t>
      </w:r>
      <w:r w:rsidRPr="00D17D4A">
        <w:rPr>
          <w:rStyle w:val="StyleUnderline"/>
          <w:highlight w:val="green"/>
        </w:rPr>
        <w:t>nuclear</w:t>
      </w:r>
      <w:r w:rsidRPr="0078789A">
        <w:rPr>
          <w:rStyle w:val="StyleUnderline"/>
        </w:rPr>
        <w:t xml:space="preserve"> energy</w:t>
      </w:r>
      <w:r w:rsidRPr="0078789A">
        <w:rPr>
          <w:sz w:val="16"/>
        </w:rPr>
        <w:t xml:space="preserve"> to mitigate climate change </w:t>
      </w:r>
      <w:r w:rsidRPr="00D17D4A">
        <w:rPr>
          <w:rStyle w:val="StyleUnderline"/>
          <w:highlight w:val="green"/>
        </w:rPr>
        <w:t xml:space="preserve">will </w:t>
      </w:r>
      <w:r w:rsidRPr="00D17D4A">
        <w:rPr>
          <w:rStyle w:val="Emphasis"/>
          <w:highlight w:val="green"/>
        </w:rPr>
        <w:t>inevitably</w:t>
      </w:r>
      <w:r w:rsidRPr="00D17D4A">
        <w:rPr>
          <w:rStyle w:val="StyleUnderline"/>
          <w:highlight w:val="green"/>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D17D4A">
        <w:rPr>
          <w:rStyle w:val="StyleUnderline"/>
          <w:highlight w:val="green"/>
        </w:rPr>
        <w:t xml:space="preserve">risks and </w:t>
      </w:r>
      <w:r w:rsidRPr="00D17D4A">
        <w:rPr>
          <w:rStyle w:val="Emphasis"/>
          <w:highlight w:val="green"/>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D17D4A">
        <w:rPr>
          <w:rStyle w:val="Emphasis"/>
          <w:sz w:val="26"/>
          <w:szCs w:val="26"/>
          <w:highlight w:val="green"/>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D17D4A">
        <w:rPr>
          <w:rStyle w:val="StyleUnderline"/>
          <w:highlight w:val="green"/>
        </w:rPr>
        <w:t xml:space="preserve">are at risk for </w:t>
      </w:r>
      <w:r w:rsidRPr="00D17D4A">
        <w:rPr>
          <w:rStyle w:val="Emphasis"/>
          <w:highlight w:val="green"/>
        </w:rPr>
        <w:t>severe accidents</w:t>
      </w:r>
      <w:r w:rsidRPr="00D17D4A">
        <w:rPr>
          <w:rStyle w:val="StyleUnderline"/>
          <w:highlight w:val="green"/>
        </w:rPr>
        <w:t xml:space="preserve"> due to</w:t>
      </w:r>
      <w:r w:rsidRPr="0078789A">
        <w:rPr>
          <w:rStyle w:val="StyleUnderline"/>
        </w:rPr>
        <w:t xml:space="preserve"> their </w:t>
      </w:r>
      <w:r w:rsidRPr="00D17D4A">
        <w:rPr>
          <w:rStyle w:val="Emphasis"/>
          <w:highlight w:val="green"/>
        </w:rPr>
        <w:t>intrinsic</w:t>
      </w:r>
      <w:r w:rsidRPr="0078789A">
        <w:rPr>
          <w:rStyle w:val="Emphasis"/>
        </w:rPr>
        <w:t xml:space="preserve"> technological </w:t>
      </w:r>
      <w:r w:rsidRPr="00D17D4A">
        <w:rPr>
          <w:rStyle w:val="Emphasis"/>
          <w:highlight w:val="green"/>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D17D4A">
        <w:rPr>
          <w:rStyle w:val="Emphasis"/>
          <w:highlight w:val="green"/>
        </w:rPr>
        <w:t>there is nothing</w:t>
      </w:r>
      <w:r w:rsidRPr="00D17D4A">
        <w:rPr>
          <w:sz w:val="16"/>
          <w:highlight w:val="green"/>
        </w:rPr>
        <w:t xml:space="preserve"> </w:t>
      </w:r>
      <w:r w:rsidRPr="00D17D4A">
        <w:rPr>
          <w:rStyle w:val="StyleUnderline"/>
          <w:highlight w:val="green"/>
        </w:rPr>
        <w:t>that fits a</w:t>
      </w:r>
      <w:r w:rsidRPr="0078789A">
        <w:rPr>
          <w:rStyle w:val="StyleUnderline"/>
        </w:rPr>
        <w:t xml:space="preserve"> </w:t>
      </w:r>
      <w:r w:rsidRPr="0078789A">
        <w:rPr>
          <w:rStyle w:val="Emphasis"/>
        </w:rPr>
        <w:t xml:space="preserve">strict </w:t>
      </w:r>
      <w:r w:rsidRPr="00D17D4A">
        <w:rPr>
          <w:rStyle w:val="Emphasis"/>
          <w:highlight w:val="green"/>
        </w:rPr>
        <w:t>definition of “safe.”</w:t>
      </w:r>
      <w:r w:rsidRPr="0078789A">
        <w:rPr>
          <w:sz w:val="16"/>
        </w:rPr>
        <w:t xml:space="preserve"> </w:t>
      </w:r>
      <w:r w:rsidRPr="0078789A">
        <w:rPr>
          <w:rStyle w:val="StyleUnderline"/>
        </w:rPr>
        <w:t xml:space="preserve">The risk is </w:t>
      </w:r>
      <w:r w:rsidRPr="00D17D4A">
        <w:rPr>
          <w:rStyle w:val="StyleUnderline"/>
          <w:highlight w:val="green"/>
        </w:rPr>
        <w:t>exacerbated by</w:t>
      </w:r>
      <w:r w:rsidRPr="0078789A">
        <w:rPr>
          <w:rStyle w:val="StyleUnderline"/>
        </w:rPr>
        <w:t xml:space="preserve"> a range of factors, including </w:t>
      </w:r>
      <w:r w:rsidRPr="0078789A">
        <w:rPr>
          <w:rStyle w:val="Emphasis"/>
        </w:rPr>
        <w:t xml:space="preserve">extreme </w:t>
      </w:r>
      <w:r w:rsidRPr="00D17D4A">
        <w:rPr>
          <w:rStyle w:val="Emphasis"/>
          <w:highlight w:val="green"/>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D17D4A">
        <w:rPr>
          <w:rStyle w:val="StyleUnderline"/>
          <w:highlight w:val="green"/>
        </w:rPr>
        <w:t>and</w:t>
      </w:r>
      <w:r w:rsidRPr="0078789A">
        <w:rPr>
          <w:sz w:val="16"/>
        </w:rPr>
        <w:t xml:space="preserve"> the </w:t>
      </w:r>
      <w:r w:rsidRPr="00D17D4A">
        <w:rPr>
          <w:rStyle w:val="Emphasis"/>
          <w:highlight w:val="green"/>
        </w:rPr>
        <w:t>weakening of regulation</w:t>
      </w:r>
      <w:r w:rsidRPr="00D17D4A">
        <w:rPr>
          <w:rStyle w:val="StyleUnderline"/>
          <w:highlight w:val="green"/>
        </w:rPr>
        <w:t xml:space="preserve"> by</w:t>
      </w:r>
      <w:r w:rsidRPr="0078789A">
        <w:rPr>
          <w:rStyle w:val="StyleUnderline"/>
        </w:rPr>
        <w:t xml:space="preserve"> </w:t>
      </w:r>
      <w:r w:rsidRPr="0078789A">
        <w:rPr>
          <w:rStyle w:val="Emphasis"/>
        </w:rPr>
        <w:t xml:space="preserve">industry </w:t>
      </w:r>
      <w:r w:rsidRPr="00D17D4A">
        <w:rPr>
          <w:rStyle w:val="Emphasis"/>
          <w:highlight w:val="green"/>
        </w:rPr>
        <w:t>lobbyists</w:t>
      </w:r>
      <w:r w:rsidRPr="0078789A">
        <w:rPr>
          <w:sz w:val="16"/>
        </w:rPr>
        <w:t xml:space="preserve"> </w:t>
      </w:r>
      <w:r w:rsidRPr="0078789A">
        <w:rPr>
          <w:rStyle w:val="StyleUnderline"/>
        </w:rPr>
        <w:t>and other powerful economic actors</w:t>
      </w:r>
      <w:r w:rsidRPr="0078789A">
        <w:rPr>
          <w:sz w:val="16"/>
        </w:rPr>
        <w:t xml:space="preserve">. </w:t>
      </w:r>
      <w:r w:rsidRPr="00D17D4A">
        <w:rPr>
          <w:rStyle w:val="StyleUnderline"/>
          <w:highlight w:val="green"/>
        </w:rPr>
        <w:t>Accidents</w:t>
      </w:r>
      <w:r w:rsidRPr="0078789A">
        <w:rPr>
          <w:sz w:val="16"/>
        </w:rPr>
        <w:t xml:space="preserve">, when they occur, </w:t>
      </w:r>
      <w:r w:rsidRPr="00D17D4A">
        <w:rPr>
          <w:rStyle w:val="StyleUnderline"/>
          <w:highlight w:val="green"/>
        </w:rPr>
        <w:t>produce</w:t>
      </w:r>
      <w:r w:rsidRPr="0078789A">
        <w:rPr>
          <w:rStyle w:val="StyleUnderline"/>
        </w:rPr>
        <w:t xml:space="preserve"> radioactive </w:t>
      </w:r>
      <w:r w:rsidRPr="00D17D4A">
        <w:rPr>
          <w:rStyle w:val="Emphasis"/>
          <w:highlight w:val="green"/>
        </w:rPr>
        <w:t>contamination</w:t>
      </w:r>
      <w:r w:rsidRPr="00D17D4A">
        <w:rPr>
          <w:sz w:val="16"/>
          <w:highlight w:val="green"/>
        </w:rPr>
        <w:t xml:space="preserve"> </w:t>
      </w:r>
      <w:r w:rsidRPr="00D17D4A">
        <w:rPr>
          <w:rStyle w:val="StyleUnderline"/>
          <w:highlight w:val="green"/>
        </w:rPr>
        <w:t>that</w:t>
      </w:r>
      <w:r w:rsidRPr="00D17D4A">
        <w:rPr>
          <w:sz w:val="16"/>
          <w:highlight w:val="green"/>
        </w:rPr>
        <w:t xml:space="preserve"> </w:t>
      </w:r>
      <w:r w:rsidRPr="00D17D4A">
        <w:rPr>
          <w:rStyle w:val="Emphasis"/>
          <w:sz w:val="24"/>
          <w:szCs w:val="24"/>
          <w:highlight w:val="green"/>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D17D4A">
        <w:rPr>
          <w:rStyle w:val="StyleUnderline"/>
          <w:highlight w:val="green"/>
        </w:rPr>
        <w:t>Expanding</w:t>
      </w:r>
      <w:r w:rsidRPr="0078789A">
        <w:rPr>
          <w:rStyle w:val="StyleUnderline"/>
        </w:rPr>
        <w:t xml:space="preserve"> nuclear energy </w:t>
      </w:r>
      <w:r w:rsidRPr="00D17D4A">
        <w:rPr>
          <w:rStyle w:val="StyleUnderline"/>
          <w:highlight w:val="green"/>
        </w:rPr>
        <w:t>production will</w:t>
      </w:r>
      <w:r w:rsidRPr="0078789A">
        <w:rPr>
          <w:sz w:val="16"/>
        </w:rPr>
        <w:t xml:space="preserve"> also </w:t>
      </w:r>
      <w:r w:rsidRPr="00D17D4A">
        <w:rPr>
          <w:rStyle w:val="StyleUnderline"/>
          <w:highlight w:val="green"/>
        </w:rPr>
        <w:t xml:space="preserve">result in a </w:t>
      </w:r>
      <w:r w:rsidRPr="00D17D4A">
        <w:rPr>
          <w:rStyle w:val="Emphasis"/>
          <w:highlight w:val="green"/>
        </w:rPr>
        <w:t>growing</w:t>
      </w:r>
      <w:r w:rsidRPr="0078789A">
        <w:rPr>
          <w:rStyle w:val="Emphasis"/>
        </w:rPr>
        <w:t xml:space="preserve"> inventory</w:t>
      </w:r>
      <w:r w:rsidRPr="0078789A">
        <w:rPr>
          <w:rStyle w:val="StyleUnderline"/>
        </w:rPr>
        <w:t xml:space="preserve"> of </w:t>
      </w:r>
      <w:r w:rsidRPr="00D17D4A">
        <w:rPr>
          <w:rStyle w:val="Emphasis"/>
          <w:highlight w:val="green"/>
        </w:rPr>
        <w:t xml:space="preserve">radioactive </w:t>
      </w:r>
      <w:proofErr w:type="gramStart"/>
      <w:r w:rsidRPr="00D17D4A">
        <w:rPr>
          <w:rStyle w:val="Emphasis"/>
          <w:highlight w:val="green"/>
        </w:rPr>
        <w:t>wastes</w:t>
      </w:r>
      <w:proofErr w:type="gramEnd"/>
      <w:r w:rsidRPr="00D17D4A">
        <w:rPr>
          <w:sz w:val="16"/>
          <w:highlight w:val="green"/>
        </w:rPr>
        <w:t xml:space="preserve">, </w:t>
      </w:r>
      <w:r w:rsidRPr="00D17D4A">
        <w:rPr>
          <w:rStyle w:val="Emphasis"/>
          <w:sz w:val="26"/>
          <w:szCs w:val="26"/>
          <w:highlight w:val="green"/>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D17D4A">
        <w:rPr>
          <w:rStyle w:val="StyleUnderline"/>
          <w:highlight w:val="green"/>
        </w:rPr>
        <w:t xml:space="preserve">there is </w:t>
      </w:r>
      <w:r w:rsidRPr="00D17D4A">
        <w:rPr>
          <w:rStyle w:val="Emphasis"/>
          <w:highlight w:val="green"/>
        </w:rPr>
        <w:t>no demonstrated way to safely manage them</w:t>
      </w:r>
      <w:r w:rsidRPr="0078789A">
        <w:rPr>
          <w:sz w:val="16"/>
        </w:rPr>
        <w:t xml:space="preserve">, and because of the long periods involved, there will always be uncertainties about the fate of these materials.14 </w:t>
      </w:r>
      <w:r w:rsidRPr="00D17D4A">
        <w:rPr>
          <w:rStyle w:val="Emphasis"/>
          <w:highlight w:val="green"/>
        </w:rPr>
        <w:t>As a result</w:t>
      </w:r>
      <w:r w:rsidRPr="00D17D4A">
        <w:rPr>
          <w:sz w:val="16"/>
          <w:highlight w:val="green"/>
        </w:rPr>
        <w:t xml:space="preserve">, </w:t>
      </w:r>
      <w:r w:rsidRPr="005A4579">
        <w:rPr>
          <w:rStyle w:val="StyleUnderline"/>
        </w:rPr>
        <w:t xml:space="preserve">it is likely that </w:t>
      </w:r>
      <w:r w:rsidRPr="00D17D4A">
        <w:rPr>
          <w:rStyle w:val="Emphasis"/>
          <w:highlight w:val="green"/>
        </w:rPr>
        <w:t>radioactive materials</w:t>
      </w:r>
      <w:r w:rsidRPr="00D17D4A">
        <w:rPr>
          <w:sz w:val="16"/>
          <w:highlight w:val="green"/>
        </w:rPr>
        <w:t xml:space="preserve"> </w:t>
      </w:r>
      <w:r w:rsidRPr="00D17D4A">
        <w:rPr>
          <w:rStyle w:val="StyleUnderline"/>
          <w:highlight w:val="green"/>
        </w:rPr>
        <w:t>will</w:t>
      </w:r>
      <w:r w:rsidRPr="00D17D4A">
        <w:rPr>
          <w:sz w:val="16"/>
          <w:highlight w:val="green"/>
        </w:rPr>
        <w:t xml:space="preserve"> </w:t>
      </w:r>
      <w:r w:rsidRPr="00D17D4A">
        <w:rPr>
          <w:rStyle w:val="Emphasis"/>
          <w:sz w:val="26"/>
          <w:szCs w:val="26"/>
          <w:highlight w:val="green"/>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D17D4A">
        <w:rPr>
          <w:rStyle w:val="StyleUnderline"/>
          <w:highlight w:val="green"/>
        </w:rPr>
        <w:t>Another concomitant activity to</w:t>
      </w:r>
      <w:r w:rsidRPr="0078789A">
        <w:rPr>
          <w:sz w:val="16"/>
        </w:rPr>
        <w:t xml:space="preserve"> the </w:t>
      </w:r>
      <w:r w:rsidRPr="0078789A">
        <w:rPr>
          <w:rStyle w:val="StyleUnderline"/>
        </w:rPr>
        <w:t xml:space="preserve">operation of </w:t>
      </w:r>
      <w:r w:rsidRPr="00D17D4A">
        <w:rPr>
          <w:rStyle w:val="StyleUnderline"/>
          <w:highlight w:val="green"/>
        </w:rPr>
        <w:t>reactors is</w:t>
      </w:r>
      <w:r w:rsidRPr="0078789A">
        <w:rPr>
          <w:sz w:val="16"/>
        </w:rPr>
        <w:t xml:space="preserve"> uranium </w:t>
      </w:r>
      <w:r w:rsidRPr="00D17D4A">
        <w:rPr>
          <w:rStyle w:val="Emphasis"/>
          <w:highlight w:val="green"/>
        </w:rPr>
        <w:t>mining</w:t>
      </w:r>
      <w:r w:rsidRPr="0078789A">
        <w:rPr>
          <w:sz w:val="16"/>
        </w:rPr>
        <w:t xml:space="preserve">, </w:t>
      </w:r>
      <w:r w:rsidRPr="0078789A">
        <w:rPr>
          <w:rStyle w:val="StyleUnderline"/>
        </w:rPr>
        <w:t xml:space="preserve">which has been responsible for </w:t>
      </w:r>
      <w:r w:rsidRPr="00D17D4A">
        <w:rPr>
          <w:rStyle w:val="Emphasis"/>
          <w:sz w:val="24"/>
          <w:szCs w:val="24"/>
          <w:highlight w:val="green"/>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w:t>
      </w:r>
      <w:r w:rsidRPr="0078789A">
        <w:rPr>
          <w:sz w:val="16"/>
        </w:rPr>
        <w:lastRenderedPageBreak/>
        <w:t xml:space="preserve">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407CB722" w14:textId="77777777" w:rsidR="001A3D8C" w:rsidRDefault="001A3D8C" w:rsidP="001A3D8C"/>
    <w:p w14:paraId="0B8A59F0" w14:textId="77777777" w:rsidR="001A3D8C" w:rsidRDefault="001A3D8C" w:rsidP="001A3D8C">
      <w:pPr>
        <w:pStyle w:val="Heading4"/>
      </w:pPr>
      <w:r>
        <w:t xml:space="preserve">Biodiversity loss causes </w:t>
      </w:r>
      <w:r w:rsidRPr="00AE16C1">
        <w:rPr>
          <w:u w:val="single"/>
        </w:rPr>
        <w:t>extinction</w:t>
      </w:r>
      <w:r>
        <w:t>.</w:t>
      </w:r>
    </w:p>
    <w:p w14:paraId="55A903B5" w14:textId="77777777" w:rsidR="001A3D8C" w:rsidRPr="004219C7" w:rsidRDefault="001A3D8C" w:rsidP="001A3D8C">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50002772" w14:textId="77777777" w:rsidR="001A3D8C" w:rsidRDefault="001A3D8C" w:rsidP="001A3D8C">
      <w:pPr>
        <w:rPr>
          <w:rStyle w:val="StyleUnderline"/>
        </w:rPr>
      </w:pPr>
      <w:r w:rsidRPr="00D17D4A">
        <w:rPr>
          <w:rStyle w:val="StyleUnderline"/>
          <w:highlight w:val="green"/>
        </w:rPr>
        <w:t>As biodiversity</w:t>
      </w:r>
      <w:r w:rsidRPr="00AE16C1">
        <w:rPr>
          <w:sz w:val="16"/>
        </w:rPr>
        <w:t xml:space="preserve"> continues to </w:t>
      </w:r>
      <w:r w:rsidRPr="00D17D4A">
        <w:rPr>
          <w:rStyle w:val="Emphasis"/>
          <w:highlight w:val="green"/>
        </w:rPr>
        <w:t>degrade</w:t>
      </w:r>
      <w:r w:rsidRPr="00D17D4A">
        <w:rPr>
          <w:sz w:val="16"/>
          <w:highlight w:val="green"/>
        </w:rPr>
        <w:t xml:space="preserve">, </w:t>
      </w:r>
      <w:r w:rsidRPr="00D17D4A">
        <w:rPr>
          <w:rStyle w:val="StyleUnderline"/>
          <w:highlight w:val="green"/>
        </w:rPr>
        <w:t xml:space="preserve">the </w:t>
      </w:r>
      <w:r w:rsidRPr="00D17D4A">
        <w:rPr>
          <w:rStyle w:val="Emphasis"/>
          <w:sz w:val="24"/>
          <w:szCs w:val="24"/>
          <w:highlight w:val="green"/>
        </w:rPr>
        <w:t>foundation of life on Earth</w:t>
      </w:r>
      <w:r w:rsidRPr="00D17D4A">
        <w:rPr>
          <w:sz w:val="16"/>
          <w:highlight w:val="green"/>
        </w:rPr>
        <w:t xml:space="preserve"> </w:t>
      </w:r>
      <w:r w:rsidRPr="00D17D4A">
        <w:rPr>
          <w:rStyle w:val="StyleUnderline"/>
          <w:highlight w:val="green"/>
        </w:rPr>
        <w:t>becomes</w:t>
      </w:r>
      <w:r w:rsidRPr="00AE16C1">
        <w:rPr>
          <w:rStyle w:val="StyleUnderline"/>
        </w:rPr>
        <w:t xml:space="preserve"> </w:t>
      </w:r>
      <w:r w:rsidRPr="00AE16C1">
        <w:rPr>
          <w:rStyle w:val="Emphasis"/>
        </w:rPr>
        <w:t xml:space="preserve">increasingly </w:t>
      </w:r>
      <w:r w:rsidRPr="00D17D4A">
        <w:rPr>
          <w:rStyle w:val="Emphasis"/>
          <w:highlight w:val="green"/>
        </w:rPr>
        <w:t>unstable</w:t>
      </w:r>
      <w:r w:rsidRPr="00AE16C1">
        <w:rPr>
          <w:sz w:val="16"/>
        </w:rPr>
        <w:t xml:space="preserve">. </w:t>
      </w:r>
      <w:r w:rsidRPr="00AE16C1">
        <w:rPr>
          <w:rStyle w:val="StyleUnderline"/>
        </w:rPr>
        <w:t xml:space="preserve">Biodiversity </w:t>
      </w:r>
      <w:r w:rsidRPr="00D17D4A">
        <w:rPr>
          <w:rStyle w:val="StyleUnderline"/>
          <w:highlight w:val="green"/>
        </w:rPr>
        <w:t xml:space="preserve">loss threatens our </w:t>
      </w:r>
      <w:r w:rsidRPr="00D17D4A">
        <w:rPr>
          <w:rStyle w:val="Emphasis"/>
          <w:highlight w:val="green"/>
        </w:rPr>
        <w:t>food</w:t>
      </w:r>
      <w:r w:rsidRPr="00D17D4A">
        <w:rPr>
          <w:rStyle w:val="StyleUnderline"/>
          <w:highlight w:val="green"/>
        </w:rPr>
        <w:t xml:space="preserve">, </w:t>
      </w:r>
      <w:r w:rsidRPr="00D17D4A">
        <w:rPr>
          <w:rStyle w:val="Emphasis"/>
          <w:highlight w:val="green"/>
        </w:rPr>
        <w:t>water</w:t>
      </w:r>
      <w:r w:rsidRPr="00D17D4A">
        <w:rPr>
          <w:rStyle w:val="StyleUnderline"/>
          <w:highlight w:val="green"/>
        </w:rPr>
        <w:t xml:space="preserve"> and </w:t>
      </w:r>
      <w:r w:rsidRPr="00D17D4A">
        <w:rPr>
          <w:rStyle w:val="Emphasis"/>
          <w:highlight w:val="green"/>
        </w:rPr>
        <w:t>air</w:t>
      </w:r>
      <w:r w:rsidRPr="00AE16C1">
        <w:rPr>
          <w:rStyle w:val="StyleUnderline"/>
        </w:rPr>
        <w:t xml:space="preserve">. It </w:t>
      </w:r>
      <w:r w:rsidRPr="00D17D4A">
        <w:rPr>
          <w:rStyle w:val="StyleUnderline"/>
          <w:highlight w:val="green"/>
        </w:rPr>
        <w:t>increases</w:t>
      </w:r>
      <w:r w:rsidRPr="00AE16C1">
        <w:rPr>
          <w:rStyle w:val="StyleUnderline"/>
        </w:rPr>
        <w:t xml:space="preserve"> our </w:t>
      </w:r>
      <w:r w:rsidRPr="00D17D4A">
        <w:rPr>
          <w:rStyle w:val="Emphasis"/>
          <w:highlight w:val="green"/>
        </w:rPr>
        <w:t>vulnerability to</w:t>
      </w:r>
      <w:r w:rsidRPr="00AE16C1">
        <w:rPr>
          <w:rStyle w:val="Emphasis"/>
        </w:rPr>
        <w:t xml:space="preserve"> natural </w:t>
      </w:r>
      <w:r w:rsidRPr="00D17D4A">
        <w:rPr>
          <w:rStyle w:val="Emphasis"/>
          <w:highlight w:val="green"/>
        </w:rPr>
        <w:t>disasters</w:t>
      </w:r>
      <w:r w:rsidRPr="00D17D4A">
        <w:rPr>
          <w:rStyle w:val="StyleUnderline"/>
          <w:highlight w:val="green"/>
        </w:rPr>
        <w:t xml:space="preserve"> and </w:t>
      </w:r>
      <w:r w:rsidRPr="00D17D4A">
        <w:rPr>
          <w:rStyle w:val="Emphasis"/>
          <w:highlight w:val="green"/>
        </w:rPr>
        <w:t>imperils</w:t>
      </w:r>
      <w:r w:rsidRPr="00D17D4A">
        <w:rPr>
          <w:rStyle w:val="StyleUnderline"/>
          <w:highlight w:val="green"/>
        </w:rPr>
        <w:t xml:space="preserve"> ecosystems </w:t>
      </w:r>
      <w:r w:rsidRPr="00D17D4A">
        <w:rPr>
          <w:rStyle w:val="Emphasis"/>
          <w:highlight w:val="green"/>
        </w:rPr>
        <w:t>crucial</w:t>
      </w:r>
      <w:r w:rsidRPr="00D17D4A">
        <w:rPr>
          <w:rStyle w:val="StyleUnderline"/>
          <w:highlight w:val="green"/>
        </w:rPr>
        <w:t xml:space="preserve"> for </w:t>
      </w:r>
      <w:r w:rsidRPr="00D17D4A">
        <w:rPr>
          <w:rStyle w:val="Emphasis"/>
          <w:highlight w:val="green"/>
        </w:rPr>
        <w:t>human survival</w:t>
      </w:r>
      <w:r w:rsidRPr="00AE16C1">
        <w:rPr>
          <w:rStyle w:val="StyleUnderline"/>
        </w:rPr>
        <w:t xml:space="preserve"> and wellbeing.</w:t>
      </w:r>
    </w:p>
    <w:p w14:paraId="30F62173" w14:textId="77777777" w:rsidR="001A3D8C" w:rsidRDefault="001A3D8C" w:rsidP="001A3D8C">
      <w:pPr>
        <w:rPr>
          <w:rStyle w:val="StyleUnderline"/>
        </w:rPr>
      </w:pPr>
    </w:p>
    <w:p w14:paraId="0F563A6D" w14:textId="6E2D72B1" w:rsidR="004C6F21" w:rsidRDefault="004C6F21" w:rsidP="004C6F21">
      <w:pPr>
        <w:pStyle w:val="Heading4"/>
      </w:pPr>
      <w:r>
        <w:t>We are on the brink now - 2 warrants:</w:t>
      </w:r>
    </w:p>
    <w:p w14:paraId="7A0C1BE5" w14:textId="77777777" w:rsidR="004C6F21" w:rsidRDefault="004C6F21" w:rsidP="004C6F21"/>
    <w:p w14:paraId="3D971827" w14:textId="77777777" w:rsidR="004C6F21" w:rsidRPr="001600B6" w:rsidRDefault="004C6F21" w:rsidP="004C6F21">
      <w:pPr>
        <w:pStyle w:val="Heading4"/>
        <w:numPr>
          <w:ilvl w:val="0"/>
          <w:numId w:val="16"/>
        </w:numPr>
        <w:tabs>
          <w:tab w:val="num" w:pos="360"/>
        </w:tabs>
        <w:ind w:left="0" w:firstLine="0"/>
      </w:pPr>
      <w:proofErr w:type="gramStart"/>
      <w:r>
        <w:t>Its</w:t>
      </w:r>
      <w:proofErr w:type="gramEnd"/>
      <w:r>
        <w:t xml:space="preserve"> declining faster than ever</w:t>
      </w:r>
    </w:p>
    <w:p w14:paraId="688662A9" w14:textId="77777777" w:rsidR="004C6F21" w:rsidRPr="00184127" w:rsidRDefault="004C6F21" w:rsidP="004C6F21">
      <w:pPr>
        <w:rPr>
          <w:sz w:val="16"/>
        </w:rPr>
      </w:pPr>
      <w:r w:rsidRPr="00184127">
        <w:rPr>
          <w:b/>
          <w:bCs/>
          <w:u w:val="single"/>
        </w:rPr>
        <w:t>Watson 25</w:t>
      </w:r>
      <w:r w:rsidRPr="00184127">
        <w:rPr>
          <w:sz w:val="16"/>
        </w:rPr>
        <w:t xml:space="preserve"> [Justine Bell-James </w:t>
      </w:r>
      <w:r>
        <w:rPr>
          <w:sz w:val="16"/>
        </w:rPr>
        <w:t>(</w:t>
      </w:r>
      <w:r w:rsidRPr="00C9310F">
        <w:rPr>
          <w:sz w:val="16"/>
        </w:rPr>
        <w:t xml:space="preserve">Professor at the TC Beirne School of Law with </w:t>
      </w:r>
      <w:r w:rsidRPr="00C9310F">
        <w:rPr>
          <w:b/>
          <w:bCs/>
          <w:sz w:val="16"/>
        </w:rPr>
        <w:t>expertise in environmental and climate change law</w:t>
      </w:r>
      <w:r w:rsidRPr="00C9310F">
        <w:rPr>
          <w:sz w:val="16"/>
        </w:rPr>
        <w:t>. She holds a </w:t>
      </w:r>
      <w:r w:rsidRPr="00C9310F">
        <w:rPr>
          <w:b/>
          <w:bCs/>
          <w:sz w:val="16"/>
        </w:rPr>
        <w:t>PhD from QUT</w:t>
      </w:r>
      <w:r w:rsidRPr="00C9310F">
        <w:rPr>
          <w:sz w:val="16"/>
        </w:rPr>
        <w:t xml:space="preserve"> (2010) and was a postdoctoral research fellow at UQ's Global Change Institute from 2011-2013.</w:t>
      </w:r>
      <w:r>
        <w:rPr>
          <w:sz w:val="16"/>
        </w:rPr>
        <w:t xml:space="preserve">) </w:t>
      </w:r>
      <w:r w:rsidRPr="00184127">
        <w:rPr>
          <w:sz w:val="16"/>
        </w:rPr>
        <w:t>and James Watson</w:t>
      </w:r>
      <w:r>
        <w:rPr>
          <w:sz w:val="16"/>
        </w:rPr>
        <w:t xml:space="preserve"> (</w:t>
      </w:r>
      <w:r w:rsidRPr="00C9310F">
        <w:rPr>
          <w:sz w:val="16"/>
        </w:rPr>
        <w:t>Professor in Conservation Science, School of the Environment, The University of Queensland</w:t>
      </w:r>
      <w:r>
        <w:rPr>
          <w:sz w:val="16"/>
        </w:rPr>
        <w:t>)</w:t>
      </w:r>
      <w:r w:rsidRPr="00184127">
        <w:rPr>
          <w:sz w:val="16"/>
        </w:rPr>
        <w:t>, February 18, 2025 “With just 5 years to go, the world is failing on a vital deal to halt biodiversity loss” https://countercurrents.org/2025/02/with-just-5-years-to-go-the-world-is-failing-on-a-vital-deal-to-halt-biodiversity-loss/ /accessed 4/8/25]//JS</w:t>
      </w:r>
    </w:p>
    <w:p w14:paraId="0683ED13" w14:textId="77777777" w:rsidR="004C6F21" w:rsidRPr="00184127" w:rsidRDefault="004C6F21" w:rsidP="004C6F21">
      <w:pPr>
        <w:rPr>
          <w:sz w:val="16"/>
        </w:rPr>
      </w:pPr>
      <w:r w:rsidRPr="00184127">
        <w:rPr>
          <w:sz w:val="16"/>
        </w:rPr>
        <w:t xml:space="preserve">Almost 200 nations have signed an ambitious agreement to halt and reverse biodiversity loss but none is on track to meet the crucial goal, our </w:t>
      </w:r>
      <w:hyperlink r:id="rId5" w:tgtFrame="_blank" w:history="1">
        <w:r w:rsidRPr="00184127">
          <w:rPr>
            <w:rStyle w:val="Hyperlink"/>
            <w:sz w:val="16"/>
          </w:rPr>
          <w:t>new research</w:t>
        </w:r>
      </w:hyperlink>
      <w:r w:rsidRPr="00184127">
        <w:rPr>
          <w:sz w:val="16"/>
        </w:rPr>
        <w:t xml:space="preserve"> reveals.</w:t>
      </w:r>
      <w:r w:rsidRPr="00AA7321">
        <w:rPr>
          <w:sz w:val="12"/>
        </w:rPr>
        <w:t>¶</w:t>
      </w:r>
      <w:r w:rsidRPr="00184127">
        <w:rPr>
          <w:sz w:val="16"/>
        </w:rPr>
        <w:t xml:space="preserve"> The agreement, known formally as the </w:t>
      </w:r>
      <w:hyperlink r:id="rId6" w:tgtFrame="_blank" w:history="1">
        <w:r w:rsidRPr="00184127">
          <w:rPr>
            <w:rStyle w:val="Hyperlink"/>
            <w:sz w:val="16"/>
          </w:rPr>
          <w:t>Kunming-Montreal Global Biodiversity Framework</w:t>
        </w:r>
      </w:hyperlink>
      <w:r w:rsidRPr="00184127">
        <w:rPr>
          <w:sz w:val="16"/>
        </w:rPr>
        <w:t xml:space="preserve">, seeks to coordinate global efforts to </w:t>
      </w:r>
      <w:hyperlink r:id="rId7" w:tgtFrame="_blank" w:history="1">
        <w:r w:rsidRPr="00184127">
          <w:rPr>
            <w:rStyle w:val="Hyperlink"/>
            <w:sz w:val="16"/>
          </w:rPr>
          <w:t>conserve and restore biodiversity</w:t>
        </w:r>
      </w:hyperlink>
      <w:r w:rsidRPr="00184127">
        <w:rPr>
          <w:sz w:val="16"/>
        </w:rPr>
        <w:t xml:space="preserve">. Its overarching goal is to safeguard biodiversity for future </w:t>
      </w:r>
      <w:proofErr w:type="gramStart"/>
      <w:r w:rsidRPr="00184127">
        <w:rPr>
          <w:sz w:val="16"/>
        </w:rPr>
        <w:t>generations.</w:t>
      </w:r>
      <w:r w:rsidRPr="00AA7321">
        <w:rPr>
          <w:sz w:val="12"/>
        </w:rPr>
        <w:t>¶</w:t>
      </w:r>
      <w:proofErr w:type="gramEnd"/>
      <w:r w:rsidRPr="00184127">
        <w:rPr>
          <w:sz w:val="16"/>
        </w:rPr>
        <w:t xml:space="preserve"> </w:t>
      </w:r>
      <w:r w:rsidRPr="00D17D4A">
        <w:rPr>
          <w:b/>
          <w:bCs/>
          <w:highlight w:val="green"/>
          <w:u w:val="single"/>
        </w:rPr>
        <w:t>Biodiversity</w:t>
      </w:r>
      <w:r w:rsidRPr="00184127">
        <w:rPr>
          <w:sz w:val="16"/>
        </w:rPr>
        <w:t xml:space="preserve"> refers to the richness and variety within and between plant and animal species, and within ecosystems. This diversity </w:t>
      </w:r>
      <w:r w:rsidRPr="00D17D4A">
        <w:rPr>
          <w:b/>
          <w:bCs/>
          <w:highlight w:val="green"/>
          <w:u w:val="single"/>
        </w:rPr>
        <w:t xml:space="preserve">is declining faster than at any time in human </w:t>
      </w:r>
      <w:proofErr w:type="gramStart"/>
      <w:r w:rsidRPr="00D17D4A">
        <w:rPr>
          <w:b/>
          <w:bCs/>
          <w:highlight w:val="green"/>
          <w:u w:val="single"/>
        </w:rPr>
        <w:t>history</w:t>
      </w:r>
      <w:r w:rsidRPr="00D17D4A">
        <w:rPr>
          <w:highlight w:val="green"/>
          <w:u w:val="single"/>
        </w:rPr>
        <w:t>.</w:t>
      </w:r>
      <w:r w:rsidRPr="00AA7321">
        <w:rPr>
          <w:sz w:val="12"/>
        </w:rPr>
        <w:t>¶</w:t>
      </w:r>
      <w:proofErr w:type="gramEnd"/>
      <w:r w:rsidRPr="00D17D4A">
        <w:rPr>
          <w:sz w:val="12"/>
          <w:highlight w:val="green"/>
          <w:u w:val="single"/>
        </w:rPr>
        <w:t xml:space="preserve"> </w:t>
      </w:r>
      <w:r w:rsidRPr="00D17D4A">
        <w:rPr>
          <w:highlight w:val="green"/>
          <w:u w:val="single"/>
        </w:rPr>
        <w:t>Five years remain</w:t>
      </w:r>
      <w:r w:rsidRPr="00184127">
        <w:rPr>
          <w:sz w:val="16"/>
        </w:rPr>
        <w:t xml:space="preserve"> until the framework’s 2030 deadline. Our research shows a </w:t>
      </w:r>
      <w:r w:rsidRPr="00D17D4A">
        <w:rPr>
          <w:highlight w:val="green"/>
          <w:u w:val="single"/>
        </w:rPr>
        <w:t>more intense global effort is needed to</w:t>
      </w:r>
      <w:r w:rsidRPr="00184127">
        <w:rPr>
          <w:u w:val="single"/>
        </w:rPr>
        <w:t xml:space="preserve"> </w:t>
      </w:r>
      <w:r w:rsidRPr="00184127">
        <w:rPr>
          <w:sz w:val="16"/>
        </w:rPr>
        <w:t>achieve the goals of the agreement and</w:t>
      </w:r>
      <w:r w:rsidRPr="00184127">
        <w:rPr>
          <w:u w:val="single"/>
        </w:rPr>
        <w:t xml:space="preserve"> </w:t>
      </w:r>
      <w:r w:rsidRPr="00D17D4A">
        <w:rPr>
          <w:highlight w:val="green"/>
          <w:u w:val="single"/>
        </w:rPr>
        <w:t>stem the</w:t>
      </w:r>
      <w:r w:rsidRPr="00184127">
        <w:rPr>
          <w:u w:val="single"/>
        </w:rPr>
        <w:t xml:space="preserve"> biodiversity </w:t>
      </w:r>
      <w:proofErr w:type="gramStart"/>
      <w:r w:rsidRPr="00D17D4A">
        <w:rPr>
          <w:highlight w:val="green"/>
          <w:u w:val="single"/>
        </w:rPr>
        <w:t>crisis.</w:t>
      </w:r>
      <w:r w:rsidRPr="00AA7321">
        <w:rPr>
          <w:sz w:val="12"/>
        </w:rPr>
        <w:t>¶</w:t>
      </w:r>
      <w:proofErr w:type="gramEnd"/>
      <w:r w:rsidRPr="00184127">
        <w:rPr>
          <w:sz w:val="12"/>
          <w:u w:val="single"/>
        </w:rPr>
        <w:t xml:space="preserve"> </w:t>
      </w:r>
      <w:r w:rsidRPr="00184127">
        <w:rPr>
          <w:b/>
          <w:bCs/>
          <w:sz w:val="16"/>
        </w:rPr>
        <w:t>Biodiversity is in decline</w:t>
      </w:r>
      <w:r w:rsidRPr="00AA7321">
        <w:rPr>
          <w:sz w:val="12"/>
        </w:rPr>
        <w:t>¶</w:t>
      </w:r>
      <w:r w:rsidRPr="00184127">
        <w:rPr>
          <w:sz w:val="16"/>
        </w:rPr>
        <w:t xml:space="preserve"> Biodiversity decline is a growing global issue. </w:t>
      </w:r>
      <w:hyperlink r:id="rId8" w:anchor=":%7E:text=The%20Report%20finds%20that%20around,20%25%2C%20mostly%20since%201900." w:tgtFrame="_blank" w:history="1">
        <w:r w:rsidRPr="00184127">
          <w:rPr>
            <w:rStyle w:val="Hyperlink"/>
            <w:sz w:val="16"/>
          </w:rPr>
          <w:t>Around one million animal and plant species</w:t>
        </w:r>
      </w:hyperlink>
      <w:r w:rsidRPr="001600B6">
        <w:rPr>
          <w:sz w:val="16"/>
        </w:rPr>
        <w:t xml:space="preserve"> </w:t>
      </w:r>
      <w:r w:rsidRPr="00184127">
        <w:rPr>
          <w:sz w:val="16"/>
        </w:rPr>
        <w:t>are threatened with extinction.</w:t>
      </w:r>
      <w:r w:rsidRPr="00AA7321">
        <w:rPr>
          <w:sz w:val="12"/>
        </w:rPr>
        <w:t>¶</w:t>
      </w:r>
      <w:r w:rsidRPr="001600B6">
        <w:rPr>
          <w:sz w:val="16"/>
        </w:rPr>
        <w:t xml:space="preserve"> </w:t>
      </w:r>
      <w:r w:rsidRPr="00184127">
        <w:rPr>
          <w:sz w:val="16"/>
        </w:rPr>
        <w:t>The problem is</w:t>
      </w:r>
      <w:r w:rsidRPr="001600B6">
        <w:rPr>
          <w:sz w:val="16"/>
        </w:rPr>
        <w:t xml:space="preserve"> </w:t>
      </w:r>
      <w:hyperlink r:id="rId9" w:tgtFrame="_blank" w:history="1">
        <w:r w:rsidRPr="00184127">
          <w:rPr>
            <w:rStyle w:val="Hyperlink"/>
            <w:sz w:val="16"/>
          </w:rPr>
          <w:t>driven by human activities such as</w:t>
        </w:r>
      </w:hyperlink>
      <w:r w:rsidRPr="001600B6">
        <w:rPr>
          <w:sz w:val="16"/>
        </w:rPr>
        <w:t xml:space="preserve"> </w:t>
      </w:r>
      <w:r w:rsidRPr="00184127">
        <w:rPr>
          <w:sz w:val="16"/>
        </w:rPr>
        <w:t>land clearing, climate change, pollution, excessive resource extraction and the introduction of invasive species.</w:t>
      </w:r>
      <w:r w:rsidRPr="00AA7321">
        <w:rPr>
          <w:sz w:val="12"/>
        </w:rPr>
        <w:t>¶</w:t>
      </w:r>
      <w:r w:rsidRPr="001600B6">
        <w:rPr>
          <w:sz w:val="16"/>
        </w:rPr>
        <w:t xml:space="preserve"> </w:t>
      </w:r>
      <w:r w:rsidRPr="00184127">
        <w:rPr>
          <w:u w:val="single"/>
        </w:rPr>
        <w:t>As biodiversity continues to degrade, the foundation of life on Earth becomes increasingly unstable. Biodiversity loss threatens our</w:t>
      </w:r>
      <w:r w:rsidRPr="001600B6">
        <w:rPr>
          <w:u w:val="single"/>
        </w:rPr>
        <w:t xml:space="preserve"> </w:t>
      </w:r>
      <w:hyperlink r:id="rId10" w:tgtFrame="_blank" w:history="1">
        <w:r w:rsidRPr="00184127">
          <w:rPr>
            <w:rStyle w:val="Hyperlink"/>
          </w:rPr>
          <w:t>food</w:t>
        </w:r>
      </w:hyperlink>
      <w:r w:rsidRPr="00184127">
        <w:rPr>
          <w:u w:val="single"/>
        </w:rPr>
        <w:t>,</w:t>
      </w:r>
      <w:r w:rsidRPr="001600B6">
        <w:rPr>
          <w:u w:val="single"/>
        </w:rPr>
        <w:t xml:space="preserve"> </w:t>
      </w:r>
      <w:hyperlink r:id="rId11" w:tgtFrame="_blank" w:history="1">
        <w:r w:rsidRPr="00184127">
          <w:rPr>
            <w:rStyle w:val="Hyperlink"/>
          </w:rPr>
          <w:t>water</w:t>
        </w:r>
      </w:hyperlink>
      <w:r w:rsidRPr="001600B6">
        <w:rPr>
          <w:u w:val="single"/>
        </w:rPr>
        <w:t xml:space="preserve"> </w:t>
      </w:r>
      <w:r w:rsidRPr="00184127">
        <w:rPr>
          <w:u w:val="single"/>
        </w:rPr>
        <w:t>and</w:t>
      </w:r>
      <w:r w:rsidRPr="001600B6">
        <w:rPr>
          <w:u w:val="single"/>
        </w:rPr>
        <w:t xml:space="preserve"> </w:t>
      </w:r>
      <w:hyperlink r:id="rId12" w:tgtFrame="_blank" w:history="1">
        <w:r w:rsidRPr="00184127">
          <w:rPr>
            <w:rStyle w:val="Hyperlink"/>
          </w:rPr>
          <w:t>air</w:t>
        </w:r>
      </w:hyperlink>
      <w:r w:rsidRPr="00184127">
        <w:rPr>
          <w:u w:val="single"/>
        </w:rPr>
        <w:t>. It increases our</w:t>
      </w:r>
      <w:r w:rsidRPr="001600B6">
        <w:rPr>
          <w:u w:val="single"/>
        </w:rPr>
        <w:t xml:space="preserve"> </w:t>
      </w:r>
      <w:hyperlink r:id="rId13" w:tgtFrame="_blank" w:history="1">
        <w:r w:rsidRPr="00184127">
          <w:rPr>
            <w:rStyle w:val="Hyperlink"/>
          </w:rPr>
          <w:t>vulnerability to natural disasters</w:t>
        </w:r>
      </w:hyperlink>
      <w:r w:rsidRPr="001600B6">
        <w:rPr>
          <w:u w:val="single"/>
        </w:rPr>
        <w:t xml:space="preserve"> </w:t>
      </w:r>
      <w:r w:rsidRPr="00184127">
        <w:rPr>
          <w:u w:val="single"/>
        </w:rPr>
        <w:t>and</w:t>
      </w:r>
      <w:r w:rsidRPr="001600B6">
        <w:rPr>
          <w:u w:val="single"/>
        </w:rPr>
        <w:t xml:space="preserve"> </w:t>
      </w:r>
      <w:hyperlink r:id="rId14" w:anchor=":%7E:text=We%20found%2019%20Australian%20ecosystems,and%20moss%20beds%20in%20Antarctica." w:tgtFrame="_blank" w:history="1">
        <w:r w:rsidRPr="00184127">
          <w:rPr>
            <w:rStyle w:val="Hyperlink"/>
          </w:rPr>
          <w:t>imperils ecosystems</w:t>
        </w:r>
      </w:hyperlink>
      <w:r w:rsidRPr="001600B6">
        <w:rPr>
          <w:u w:val="single"/>
        </w:rPr>
        <w:t xml:space="preserve"> </w:t>
      </w:r>
      <w:r w:rsidRPr="00184127">
        <w:rPr>
          <w:u w:val="single"/>
        </w:rPr>
        <w:t>crucial for human survival and wellbeing.</w:t>
      </w:r>
      <w:r w:rsidRPr="00AA7321">
        <w:rPr>
          <w:sz w:val="12"/>
        </w:rPr>
        <w:t>¶</w:t>
      </w:r>
      <w:r w:rsidRPr="001600B6">
        <w:rPr>
          <w:sz w:val="12"/>
          <w:u w:val="single"/>
        </w:rPr>
        <w:t xml:space="preserve"> </w:t>
      </w:r>
      <w:r w:rsidRPr="00184127">
        <w:rPr>
          <w:sz w:val="16"/>
        </w:rPr>
        <w:t xml:space="preserve">The Global Biodiversity Framework was adopted in late 2022 </w:t>
      </w:r>
      <w:hyperlink r:id="rId15" w:tgtFrame="_blank" w:history="1">
        <w:r w:rsidRPr="00184127">
          <w:rPr>
            <w:rStyle w:val="Hyperlink"/>
            <w:sz w:val="16"/>
          </w:rPr>
          <w:t>after four years</w:t>
        </w:r>
      </w:hyperlink>
      <w:r w:rsidRPr="00184127">
        <w:rPr>
          <w:sz w:val="16"/>
        </w:rPr>
        <w:t xml:space="preserve"> of consultation and negotiation. It involved 23 core commitments to be met by 2030 involving both land and sea. Key to the deal is protecting areas from future </w:t>
      </w:r>
      <w:proofErr w:type="gramStart"/>
      <w:r w:rsidRPr="00184127">
        <w:rPr>
          <w:sz w:val="16"/>
        </w:rPr>
        <w:t>harm, and</w:t>
      </w:r>
      <w:proofErr w:type="gramEnd"/>
      <w:r w:rsidRPr="00184127">
        <w:rPr>
          <w:sz w:val="16"/>
        </w:rPr>
        <w:t xml:space="preserve"> restoring past </w:t>
      </w:r>
      <w:proofErr w:type="gramStart"/>
      <w:r w:rsidRPr="00184127">
        <w:rPr>
          <w:sz w:val="16"/>
        </w:rPr>
        <w:t>harms.</w:t>
      </w:r>
      <w:r w:rsidRPr="00AA7321">
        <w:rPr>
          <w:sz w:val="12"/>
        </w:rPr>
        <w:t>¶</w:t>
      </w:r>
      <w:proofErr w:type="gramEnd"/>
      <w:r w:rsidRPr="00184127">
        <w:rPr>
          <w:sz w:val="16"/>
        </w:rPr>
        <w:t xml:space="preserve"> These aims are captured in two </w:t>
      </w:r>
      <w:proofErr w:type="gramStart"/>
      <w:r w:rsidRPr="00184127">
        <w:rPr>
          <w:sz w:val="16"/>
        </w:rPr>
        <w:t>targets.</w:t>
      </w:r>
      <w:r w:rsidRPr="00AA7321">
        <w:rPr>
          <w:sz w:val="12"/>
        </w:rPr>
        <w:t>¶</w:t>
      </w:r>
      <w:proofErr w:type="gramEnd"/>
      <w:r w:rsidRPr="00184127">
        <w:rPr>
          <w:sz w:val="16"/>
        </w:rPr>
        <w:t xml:space="preserve"> The first is ensuring 30% of degraded areas are under “effective restoration” to enhance biodiversity. This could involve replanting vegetation, reducing weeds and other pests, or restoring water to drained </w:t>
      </w:r>
      <w:proofErr w:type="gramStart"/>
      <w:r w:rsidRPr="00184127">
        <w:rPr>
          <w:sz w:val="16"/>
        </w:rPr>
        <w:t>areas.</w:t>
      </w:r>
      <w:r w:rsidRPr="00AA7321">
        <w:rPr>
          <w:sz w:val="12"/>
        </w:rPr>
        <w:t>¶</w:t>
      </w:r>
      <w:proofErr w:type="gramEnd"/>
      <w:r w:rsidRPr="00184127">
        <w:rPr>
          <w:sz w:val="16"/>
        </w:rPr>
        <w:t xml:space="preserve"> The second is to effectively conserve and manage 30% of land and sea areas – especially those important for biodiversity and the ways </w:t>
      </w:r>
      <w:proofErr w:type="gramStart"/>
      <w:r w:rsidRPr="00184127">
        <w:rPr>
          <w:sz w:val="16"/>
        </w:rPr>
        <w:t>ecosystems</w:t>
      </w:r>
      <w:proofErr w:type="gramEnd"/>
      <w:r w:rsidRPr="00184127">
        <w:rPr>
          <w:sz w:val="16"/>
        </w:rPr>
        <w:t xml:space="preserve"> function and benefit humans. This could mean creating national or marine parks, or nature refuges on private </w:t>
      </w:r>
      <w:proofErr w:type="gramStart"/>
      <w:r w:rsidRPr="00184127">
        <w:rPr>
          <w:sz w:val="16"/>
        </w:rPr>
        <w:t>land.</w:t>
      </w:r>
      <w:r w:rsidRPr="00AA7321">
        <w:rPr>
          <w:sz w:val="12"/>
        </w:rPr>
        <w:t>¶</w:t>
      </w:r>
      <w:proofErr w:type="gramEnd"/>
      <w:r w:rsidRPr="00184127">
        <w:rPr>
          <w:sz w:val="16"/>
        </w:rPr>
        <w:t xml:space="preserve"> Importantly, countries should both increase the size of areas protected or under restoration (a matter of quantity</w:t>
      </w:r>
      <w:proofErr w:type="gramStart"/>
      <w:r w:rsidRPr="00184127">
        <w:rPr>
          <w:sz w:val="16"/>
        </w:rPr>
        <w:t>), and</w:t>
      </w:r>
      <w:proofErr w:type="gramEnd"/>
      <w:r w:rsidRPr="00184127">
        <w:rPr>
          <w:sz w:val="16"/>
        </w:rPr>
        <w:t xml:space="preserve"> choose areas where interventions will most benefit biodiversity (a matter of quality</w:t>
      </w:r>
      <w:proofErr w:type="gramStart"/>
      <w:r w:rsidRPr="00184127">
        <w:rPr>
          <w:sz w:val="16"/>
        </w:rPr>
        <w:t>).</w:t>
      </w:r>
      <w:r w:rsidRPr="00AA7321">
        <w:rPr>
          <w:sz w:val="12"/>
        </w:rPr>
        <w:t>¶</w:t>
      </w:r>
      <w:proofErr w:type="gramEnd"/>
      <w:r w:rsidRPr="00184127">
        <w:rPr>
          <w:sz w:val="16"/>
        </w:rPr>
        <w:t xml:space="preserve"> Nations were asked to provide an action plan before October 2024. In a </w:t>
      </w:r>
      <w:hyperlink r:id="rId16" w:tgtFrame="_blank" w:history="1">
        <w:r w:rsidRPr="00184127">
          <w:rPr>
            <w:rStyle w:val="Hyperlink"/>
            <w:sz w:val="16"/>
          </w:rPr>
          <w:t>paper published today</w:t>
        </w:r>
      </w:hyperlink>
      <w:r w:rsidRPr="00184127">
        <w:rPr>
          <w:sz w:val="16"/>
        </w:rPr>
        <w:t>, we reviewed these plans.</w:t>
      </w:r>
    </w:p>
    <w:p w14:paraId="0E2AB92A" w14:textId="77777777" w:rsidR="004C6F21" w:rsidRDefault="004C6F21" w:rsidP="004C6F21"/>
    <w:p w14:paraId="180E29C5" w14:textId="77777777" w:rsidR="004C6F21" w:rsidRDefault="004C6F21" w:rsidP="004C6F21">
      <w:pPr>
        <w:pStyle w:val="Heading4"/>
        <w:numPr>
          <w:ilvl w:val="0"/>
          <w:numId w:val="16"/>
        </w:numPr>
        <w:tabs>
          <w:tab w:val="num" w:pos="360"/>
        </w:tabs>
        <w:ind w:left="0" w:firstLine="0"/>
      </w:pPr>
      <w:r>
        <w:lastRenderedPageBreak/>
        <w:t>More species are on the brink of extinction</w:t>
      </w:r>
    </w:p>
    <w:p w14:paraId="7265362B" w14:textId="77777777" w:rsidR="004C6F21" w:rsidRPr="00753712" w:rsidRDefault="004C6F21" w:rsidP="004C6F21">
      <w:pPr>
        <w:rPr>
          <w:b/>
          <w:bCs/>
        </w:rPr>
      </w:pPr>
      <w:r w:rsidRPr="00753712">
        <w:rPr>
          <w:b/>
          <w:bCs/>
          <w:u w:val="single"/>
        </w:rPr>
        <w:t>González 25</w:t>
      </w:r>
      <w:r>
        <w:t xml:space="preserve"> [</w:t>
      </w:r>
      <w:r w:rsidRPr="00753712">
        <w:t>Lucero González</w:t>
      </w:r>
      <w:r>
        <w:rPr>
          <w:b/>
          <w:bCs/>
        </w:rPr>
        <w:t xml:space="preserve">, </w:t>
      </w:r>
      <w:r w:rsidRPr="00753712">
        <w:t>March 24, 2025</w:t>
      </w:r>
      <w:r>
        <w:rPr>
          <w:b/>
          <w:bCs/>
        </w:rPr>
        <w:t xml:space="preserve"> </w:t>
      </w:r>
      <w:r>
        <w:t>“</w:t>
      </w:r>
      <w:r w:rsidRPr="00753712">
        <w:t>Biodiversity at the Brink</w:t>
      </w:r>
      <w:r>
        <w:t xml:space="preserve">” </w:t>
      </w:r>
      <w:r w:rsidRPr="00753712">
        <w:t>https://storymaps.arcgis.com/stories/89959bab72e94fab9348ceee9ce09bf9</w:t>
      </w:r>
      <w:r>
        <w:t xml:space="preserve"> /accessed 4/8/25]//JS</w:t>
      </w:r>
    </w:p>
    <w:p w14:paraId="2FDBF407" w14:textId="77777777" w:rsidR="004C6F21" w:rsidRPr="00753712" w:rsidRDefault="004C6F21" w:rsidP="004C6F21">
      <w:pPr>
        <w:rPr>
          <w:u w:val="single"/>
        </w:rPr>
      </w:pPr>
      <w:r w:rsidRPr="00753712">
        <w:rPr>
          <w:sz w:val="14"/>
        </w:rPr>
        <w:t xml:space="preserve">In the future, children should be able to learn about old-growth forests, thriving caribou herds, teeming wildflower meadows, landscapes full of bison and plentiful salmon runs — not as stories from a world we’ve lost, but as places they can visit and </w:t>
      </w:r>
      <w:proofErr w:type="gramStart"/>
      <w:r w:rsidRPr="00753712">
        <w:rPr>
          <w:sz w:val="14"/>
        </w:rPr>
        <w:t>species</w:t>
      </w:r>
      <w:proofErr w:type="gramEnd"/>
      <w:r w:rsidRPr="00753712">
        <w:rPr>
          <w:sz w:val="14"/>
        </w:rPr>
        <w:t xml:space="preserve"> they can see for themselves. Only then will we know if our collective fight for biodiversity has worked, or if it was swallowed by the greed of those who chose profit over life. </w:t>
      </w:r>
      <w:r w:rsidRPr="00AA7321">
        <w:rPr>
          <w:sz w:val="12"/>
        </w:rPr>
        <w:t>¶</w:t>
      </w:r>
      <w:r w:rsidRPr="00753712">
        <w:rPr>
          <w:sz w:val="14"/>
        </w:rPr>
        <w:t xml:space="preserve"> At the core of that future are healthy ecosystems that rely on thousands of species to function and thrive. And right now, those species need us as much as we need them. </w:t>
      </w:r>
      <w:r w:rsidRPr="00AA7321">
        <w:rPr>
          <w:sz w:val="12"/>
        </w:rPr>
        <w:t>¶</w:t>
      </w:r>
      <w:r w:rsidRPr="00753712">
        <w:rPr>
          <w:sz w:val="14"/>
        </w:rPr>
        <w:t xml:space="preserve"> Globally, </w:t>
      </w:r>
      <w:r w:rsidRPr="00D17D4A">
        <w:rPr>
          <w:highlight w:val="green"/>
          <w:u w:val="single"/>
        </w:rPr>
        <w:t>more than a million species are on the brink of extinction. They’re disappearing at a rate the earth hasn’t seen in more than 10 million years</w:t>
      </w:r>
      <w:r w:rsidRPr="00753712">
        <w:rPr>
          <w:sz w:val="14"/>
        </w:rPr>
        <w:t>.</w:t>
      </w:r>
      <w:r w:rsidRPr="00753712">
        <w:rPr>
          <w:sz w:val="14"/>
          <w:vertAlign w:val="superscript"/>
        </w:rPr>
        <w:t xml:space="preserve"> 1 </w:t>
      </w:r>
      <w:r w:rsidRPr="00753712">
        <w:rPr>
          <w:sz w:val="14"/>
        </w:rPr>
        <w:t>As a country, Canada has contributed to this trend by adding more than 5000 at-risk species to the global extinction pool.</w:t>
      </w:r>
      <w:r w:rsidRPr="00753712">
        <w:rPr>
          <w:sz w:val="14"/>
          <w:vertAlign w:val="superscript"/>
        </w:rPr>
        <w:t xml:space="preserve"> 2 </w:t>
      </w:r>
      <w:r w:rsidRPr="00AA7321">
        <w:rPr>
          <w:sz w:val="12"/>
        </w:rPr>
        <w:t>¶</w:t>
      </w:r>
      <w:r w:rsidRPr="00753712">
        <w:rPr>
          <w:sz w:val="14"/>
        </w:rPr>
        <w:t xml:space="preserve"> </w:t>
      </w:r>
      <w:r w:rsidRPr="00D17D4A">
        <w:rPr>
          <w:highlight w:val="green"/>
          <w:u w:val="single"/>
        </w:rPr>
        <w:t xml:space="preserve">The biodiversity and extinction crises often get less attention than </w:t>
      </w:r>
      <w:proofErr w:type="gramStart"/>
      <w:r w:rsidRPr="00D17D4A">
        <w:rPr>
          <w:highlight w:val="green"/>
          <w:u w:val="single"/>
        </w:rPr>
        <w:t>the equally</w:t>
      </w:r>
      <w:proofErr w:type="gramEnd"/>
      <w:r w:rsidRPr="00D17D4A">
        <w:rPr>
          <w:highlight w:val="green"/>
          <w:u w:val="single"/>
        </w:rPr>
        <w:t xml:space="preserve"> important</w:t>
      </w:r>
      <w:r w:rsidRPr="00753712">
        <w:rPr>
          <w:sz w:val="14"/>
        </w:rPr>
        <w:t xml:space="preserve">, but more talked about, climate emergency. Perhaps, it’s because we think about extinction as a slow process that takes thousands of years and, somehow, doesn’t affect humans. But chances are your </w:t>
      </w:r>
      <w:proofErr w:type="spellStart"/>
      <w:r w:rsidRPr="00753712">
        <w:rPr>
          <w:sz w:val="14"/>
        </w:rPr>
        <w:t>favourite</w:t>
      </w:r>
      <w:proofErr w:type="spellEnd"/>
      <w:r w:rsidRPr="00753712">
        <w:rPr>
          <w:sz w:val="14"/>
        </w:rPr>
        <w:t xml:space="preserve"> wild species — be it a funky fungus, cool amphibian or fuzzy </w:t>
      </w:r>
      <w:proofErr w:type="gramStart"/>
      <w:r w:rsidRPr="00753712">
        <w:rPr>
          <w:sz w:val="14"/>
        </w:rPr>
        <w:t>mammal</w:t>
      </w:r>
      <w:proofErr w:type="gramEnd"/>
      <w:r w:rsidRPr="00753712">
        <w:rPr>
          <w:sz w:val="14"/>
        </w:rPr>
        <w:t xml:space="preserve"> </w:t>
      </w:r>
      <w:proofErr w:type="gramStart"/>
      <w:r w:rsidRPr="00753712">
        <w:rPr>
          <w:sz w:val="14"/>
        </w:rPr>
        <w:t>— is</w:t>
      </w:r>
      <w:proofErr w:type="gramEnd"/>
      <w:r w:rsidRPr="00753712">
        <w:rPr>
          <w:sz w:val="14"/>
        </w:rPr>
        <w:t xml:space="preserve"> facing some type of human-caused threat to their survival. </w:t>
      </w:r>
      <w:r w:rsidRPr="00AA7321">
        <w:rPr>
          <w:sz w:val="12"/>
        </w:rPr>
        <w:t>¶</w:t>
      </w:r>
      <w:r w:rsidRPr="00753712">
        <w:rPr>
          <w:sz w:val="14"/>
        </w:rPr>
        <w:t xml:space="preserve"> In Canada, the federal Species </w:t>
      </w:r>
      <w:proofErr w:type="gramStart"/>
      <w:r w:rsidRPr="00753712">
        <w:rPr>
          <w:sz w:val="14"/>
        </w:rPr>
        <w:t>At</w:t>
      </w:r>
      <w:proofErr w:type="gramEnd"/>
      <w:r w:rsidRPr="00753712">
        <w:rPr>
          <w:sz w:val="14"/>
        </w:rPr>
        <w:t xml:space="preserve"> Risk Act (SARA) was passed in 2002 to legally protect species and their habitat. However, instead of being a safety net for biodiversity, it’s become a bureaucratic black hole. To be legally protected, a species must first be assessed and classified as at-risk. As of 2024, the federal government isn’t even on track to finish assessing and classifying species for another 120 years!</w:t>
      </w:r>
      <w:r w:rsidRPr="00753712">
        <w:rPr>
          <w:sz w:val="14"/>
          <w:vertAlign w:val="superscript"/>
        </w:rPr>
        <w:t xml:space="preserve"> 3</w:t>
      </w:r>
      <w:r w:rsidRPr="00AA7321">
        <w:rPr>
          <w:sz w:val="12"/>
        </w:rPr>
        <w:t>¶</w:t>
      </w:r>
      <w:r w:rsidRPr="00753712">
        <w:rPr>
          <w:sz w:val="14"/>
        </w:rPr>
        <w:t xml:space="preserve"> At this rate, species are closer to going extinct because of habitat destruction than getting classified as at-risk by the federal government. </w:t>
      </w:r>
      <w:r w:rsidRPr="00753712">
        <w:rPr>
          <w:b/>
          <w:bCs/>
          <w:sz w:val="14"/>
        </w:rPr>
        <w:t>Canada has found the perfect loophole to avoid accountability by simply not listing species as at-risk.</w:t>
      </w:r>
      <w:r w:rsidRPr="00753712">
        <w:rPr>
          <w:sz w:val="14"/>
        </w:rPr>
        <w:t xml:space="preserve"> </w:t>
      </w:r>
      <w:r w:rsidRPr="00AA7321">
        <w:rPr>
          <w:sz w:val="12"/>
        </w:rPr>
        <w:t>¶</w:t>
      </w:r>
      <w:r w:rsidRPr="00753712">
        <w:rPr>
          <w:sz w:val="14"/>
        </w:rPr>
        <w:t xml:space="preserve"> We are just 25 years away from Canada’s international commitment, under the UN Convention on Biological Diversity, to completely halt human-induced extinction.</w:t>
      </w:r>
      <w:r w:rsidRPr="00753712">
        <w:rPr>
          <w:sz w:val="14"/>
          <w:vertAlign w:val="superscript"/>
        </w:rPr>
        <w:t xml:space="preserve"> 4 </w:t>
      </w:r>
      <w:r w:rsidRPr="00753712">
        <w:rPr>
          <w:sz w:val="14"/>
        </w:rPr>
        <w:t xml:space="preserve">But can we achieve that when we don’t even know the full picture about species in the country? </w:t>
      </w:r>
      <w:r w:rsidRPr="00AA7321">
        <w:rPr>
          <w:sz w:val="12"/>
        </w:rPr>
        <w:t>¶</w:t>
      </w:r>
      <w:r w:rsidRPr="00753712">
        <w:rPr>
          <w:sz w:val="14"/>
        </w:rPr>
        <w:t xml:space="preserve"> Yes, we can and should protect species even before they are listed under SARA and long before they reach the point of no return. </w:t>
      </w:r>
      <w:r w:rsidRPr="00AA7321">
        <w:rPr>
          <w:sz w:val="12"/>
        </w:rPr>
        <w:t>¶</w:t>
      </w:r>
      <w:r w:rsidRPr="00753712">
        <w:rPr>
          <w:sz w:val="14"/>
        </w:rPr>
        <w:t xml:space="preserve"> It starts with safeguarding large areas of habitat and holding federal and provincial governments accountable to their promises of protecting 30 per cent of </w:t>
      </w:r>
      <w:proofErr w:type="gramStart"/>
      <w:r w:rsidRPr="00753712">
        <w:rPr>
          <w:sz w:val="14"/>
        </w:rPr>
        <w:t>lands</w:t>
      </w:r>
      <w:proofErr w:type="gramEnd"/>
      <w:r w:rsidRPr="00753712">
        <w:rPr>
          <w:sz w:val="14"/>
        </w:rPr>
        <w:t xml:space="preserve"> and </w:t>
      </w:r>
      <w:proofErr w:type="gramStart"/>
      <w:r w:rsidRPr="00753712">
        <w:rPr>
          <w:sz w:val="14"/>
        </w:rPr>
        <w:t>waters</w:t>
      </w:r>
      <w:proofErr w:type="gramEnd"/>
      <w:r w:rsidRPr="00753712">
        <w:rPr>
          <w:sz w:val="14"/>
        </w:rPr>
        <w:t xml:space="preserve"> by 2030. While this target is not the final goal, it’s a solid </w:t>
      </w:r>
      <w:proofErr w:type="gramStart"/>
      <w:r w:rsidRPr="00753712">
        <w:rPr>
          <w:sz w:val="14"/>
        </w:rPr>
        <w:t>stepping stone</w:t>
      </w:r>
      <w:proofErr w:type="gramEnd"/>
      <w:r w:rsidRPr="00753712">
        <w:rPr>
          <w:sz w:val="14"/>
        </w:rPr>
        <w:t xml:space="preserve"> to much bigger </w:t>
      </w:r>
      <w:proofErr w:type="gramStart"/>
      <w:r w:rsidRPr="00753712">
        <w:rPr>
          <w:sz w:val="14"/>
        </w:rPr>
        <w:t>protections</w:t>
      </w:r>
      <w:proofErr w:type="gramEnd"/>
      <w:r w:rsidRPr="00753712">
        <w:rPr>
          <w:sz w:val="14"/>
        </w:rPr>
        <w:t xml:space="preserve"> for ecosystems. </w:t>
      </w:r>
      <w:r w:rsidRPr="00AA7321">
        <w:rPr>
          <w:sz w:val="12"/>
        </w:rPr>
        <w:t>¶</w:t>
      </w:r>
      <w:r w:rsidRPr="00753712">
        <w:rPr>
          <w:sz w:val="14"/>
        </w:rPr>
        <w:t xml:space="preserve"> Amidst an uncertain political future that’s bound to test our resilience and hope, it’s essential we stay grounded in community and local action. When political will fails us, it becomes clear the solutions we need are in the hands of the people, in ancestral Indigenous knowledge, with frontline land defenders and in communities around the world. </w:t>
      </w:r>
      <w:r w:rsidRPr="00AA7321">
        <w:rPr>
          <w:sz w:val="12"/>
        </w:rPr>
        <w:t>¶</w:t>
      </w:r>
      <w:r w:rsidRPr="00753712">
        <w:rPr>
          <w:sz w:val="14"/>
        </w:rPr>
        <w:t xml:space="preserve"> </w:t>
      </w:r>
      <w:r w:rsidRPr="00D17D4A">
        <w:rPr>
          <w:b/>
          <w:bCs/>
          <w:highlight w:val="green"/>
          <w:u w:val="single"/>
        </w:rPr>
        <w:t>Extinction is a political decision we cannot afford to accept.</w:t>
      </w:r>
      <w:r w:rsidRPr="00753712">
        <w:rPr>
          <w:u w:val="single"/>
        </w:rPr>
        <w:t xml:space="preserve"> Our job is to challenge systems that continuously put a price tag on entire ecosystems and our future.</w:t>
      </w:r>
    </w:p>
    <w:p w14:paraId="5037FF9E" w14:textId="77777777" w:rsidR="004C6F21" w:rsidRDefault="004C6F21" w:rsidP="001A3D8C">
      <w:pPr>
        <w:rPr>
          <w:rStyle w:val="StyleUnderline"/>
        </w:rPr>
      </w:pPr>
    </w:p>
    <w:p w14:paraId="1FD4AD87" w14:textId="451A4005" w:rsidR="001A3D8C" w:rsidRDefault="001A3D8C" w:rsidP="001A3D8C">
      <w:pPr>
        <w:pStyle w:val="Heading3"/>
      </w:pPr>
      <w:r>
        <w:lastRenderedPageBreak/>
        <w:t>Contention 2 – Electricity Prices</w:t>
      </w:r>
    </w:p>
    <w:p w14:paraId="3D11E93D" w14:textId="77777777" w:rsidR="001A3D8C" w:rsidRDefault="001A3D8C" w:rsidP="001A3D8C"/>
    <w:p w14:paraId="732D90CA" w14:textId="77777777" w:rsidR="001A3D8C" w:rsidRPr="005878F0" w:rsidRDefault="001A3D8C" w:rsidP="001A3D8C">
      <w:pPr>
        <w:keepNext/>
        <w:keepLines/>
        <w:spacing w:before="40" w:after="0"/>
        <w:outlineLvl w:val="3"/>
        <w:rPr>
          <w:rFonts w:eastAsia="Times New Roman"/>
          <w:b/>
          <w:iCs/>
          <w:sz w:val="26"/>
        </w:rPr>
      </w:pPr>
      <w:r w:rsidRPr="005878F0">
        <w:rPr>
          <w:rFonts w:eastAsia="Times New Roman"/>
          <w:b/>
          <w:iCs/>
          <w:sz w:val="26"/>
        </w:rPr>
        <w:t xml:space="preserve">Trump will cheapen electricity, securing AI dominance. </w:t>
      </w:r>
    </w:p>
    <w:p w14:paraId="36188819" w14:textId="77777777" w:rsidR="001A3D8C" w:rsidRPr="00E42378" w:rsidRDefault="001A3D8C" w:rsidP="001A3D8C">
      <w:pPr>
        <w:rPr>
          <w:rFonts w:eastAsia="Calibri"/>
          <w:sz w:val="16"/>
        </w:rPr>
      </w:pPr>
      <w:proofErr w:type="spellStart"/>
      <w:r w:rsidRPr="00E42378">
        <w:rPr>
          <w:rStyle w:val="Emphasis"/>
        </w:rPr>
        <w:t>Trefis</w:t>
      </w:r>
      <w:proofErr w:type="spellEnd"/>
      <w:r w:rsidRPr="00E42378">
        <w:rPr>
          <w:rFonts w:eastAsia="Calibri"/>
          <w:b/>
          <w:bCs/>
          <w:sz w:val="16"/>
        </w:rPr>
        <w:t xml:space="preserve"> 11-10</w:t>
      </w:r>
      <w:r w:rsidRPr="00E42378">
        <w:rPr>
          <w:rFonts w:eastAsia="Calibri"/>
          <w:sz w:val="16"/>
        </w:rPr>
        <w:t>-</w:t>
      </w:r>
      <w:r w:rsidRPr="00E42378">
        <w:rPr>
          <w:rStyle w:val="Emphasis"/>
        </w:rPr>
        <w:t>2024</w:t>
      </w:r>
      <w:r w:rsidRPr="00E42378">
        <w:rPr>
          <w:rFonts w:eastAsia="Calibri"/>
          <w:sz w:val="16"/>
        </w:rPr>
        <w:t>, financial analysis firm led by MIT engineers and Wall Street analysts. (</w:t>
      </w:r>
      <w:proofErr w:type="spellStart"/>
      <w:r w:rsidRPr="00E42378">
        <w:rPr>
          <w:rFonts w:eastAsia="Calibri"/>
          <w:sz w:val="16"/>
        </w:rPr>
        <w:t>Trefis</w:t>
      </w:r>
      <w:proofErr w:type="spellEnd"/>
      <w:r w:rsidRPr="00E42378">
        <w:rPr>
          <w:rFonts w:eastAsia="Calibri"/>
          <w:sz w:val="16"/>
        </w:rPr>
        <w:t xml:space="preserve"> Team, "Trump’s Surprise Boost </w:t>
      </w:r>
      <w:proofErr w:type="gramStart"/>
      <w:r w:rsidRPr="00E42378">
        <w:rPr>
          <w:rFonts w:eastAsia="Calibri"/>
          <w:sz w:val="16"/>
        </w:rPr>
        <w:t>To</w:t>
      </w:r>
      <w:proofErr w:type="gramEnd"/>
      <w:r w:rsidRPr="00E42378">
        <w:rPr>
          <w:rFonts w:eastAsia="Calibri"/>
          <w:sz w:val="16"/>
        </w:rPr>
        <w:t xml:space="preserve"> Nvidia, AI Stocks," Forbes, https://archive.ph/LR7hM)</w:t>
      </w:r>
    </w:p>
    <w:p w14:paraId="662A0484" w14:textId="77777777" w:rsidR="001A3D8C" w:rsidRPr="005878F0" w:rsidRDefault="001A3D8C" w:rsidP="001A3D8C">
      <w:pPr>
        <w:rPr>
          <w:rFonts w:eastAsia="Calibri"/>
          <w:sz w:val="16"/>
        </w:rPr>
      </w:pPr>
      <w:r w:rsidRPr="005878F0">
        <w:rPr>
          <w:rFonts w:eastAsia="Calibri"/>
          <w:sz w:val="16"/>
        </w:rPr>
        <w:t xml:space="preserve">Our theme of </w:t>
      </w:r>
      <w:r w:rsidRPr="005878F0">
        <w:rPr>
          <w:rFonts w:eastAsia="Calibri"/>
          <w:u w:val="single"/>
        </w:rPr>
        <w:t>Internet Infrastructure Stocks</w:t>
      </w:r>
      <w:r w:rsidRPr="005878F0">
        <w:rPr>
          <w:rFonts w:eastAsia="Calibri"/>
          <w:sz w:val="16"/>
        </w:rPr>
        <w:t xml:space="preserve"> which includes companies that sell hardware and software for server processors, graphics units, memory, and networking equipment, has returned over 44% year-to-date. This compares to </w:t>
      </w:r>
      <w:proofErr w:type="gramStart"/>
      <w:r w:rsidRPr="005878F0">
        <w:rPr>
          <w:rFonts w:eastAsia="Calibri"/>
          <w:sz w:val="16"/>
        </w:rPr>
        <w:t>the S</w:t>
      </w:r>
      <w:proofErr w:type="gramEnd"/>
      <w:r w:rsidRPr="005878F0">
        <w:rPr>
          <w:rFonts w:eastAsia="Calibri"/>
          <w:sz w:val="16"/>
        </w:rPr>
        <w:t xml:space="preserve">&amp;P 500 which remains up by about 25% over the same period. The theme </w:t>
      </w:r>
      <w:r w:rsidRPr="005878F0">
        <w:rPr>
          <w:rFonts w:eastAsia="Calibri"/>
          <w:u w:val="single"/>
        </w:rPr>
        <w:t>had a solid run, driven by excitement surrounding generative a</w:t>
      </w:r>
      <w:r w:rsidRPr="005878F0">
        <w:rPr>
          <w:rFonts w:eastAsia="Calibri"/>
          <w:sz w:val="16"/>
        </w:rPr>
        <w:t xml:space="preserve">rtificial </w:t>
      </w:r>
      <w:r w:rsidRPr="005878F0">
        <w:rPr>
          <w:rFonts w:eastAsia="Calibri"/>
          <w:u w:val="single"/>
        </w:rPr>
        <w:t>i</w:t>
      </w:r>
      <w:r w:rsidRPr="005878F0">
        <w:rPr>
          <w:rFonts w:eastAsia="Calibri"/>
          <w:sz w:val="16"/>
        </w:rPr>
        <w:t xml:space="preserve">ntelligence technologies, with accelerated computing chip vendors Nvidia and AMD and other players within the computing ecosystem, including memory manufacturers such as Micron seeing meaningful gains. </w:t>
      </w:r>
      <w:r w:rsidRPr="00D17D4A">
        <w:rPr>
          <w:rFonts w:eastAsia="Calibri"/>
          <w:highlight w:val="green"/>
          <w:u w:val="single"/>
        </w:rPr>
        <w:t xml:space="preserve">Tech stocks, including </w:t>
      </w:r>
      <w:r w:rsidRPr="00D17D4A">
        <w:rPr>
          <w:rFonts w:eastAsia="Calibri"/>
          <w:b/>
          <w:iCs/>
          <w:highlight w:val="green"/>
          <w:u w:val="single"/>
          <w:bdr w:val="single" w:sz="8" w:space="0" w:color="auto"/>
        </w:rPr>
        <w:t>AI</w:t>
      </w:r>
      <w:r w:rsidRPr="005878F0">
        <w:rPr>
          <w:rFonts w:eastAsia="Calibri"/>
          <w:sz w:val="16"/>
        </w:rPr>
        <w:t xml:space="preserve"> names, </w:t>
      </w:r>
      <w:r w:rsidRPr="005878F0">
        <w:rPr>
          <w:rFonts w:eastAsia="Calibri"/>
          <w:u w:val="single"/>
        </w:rPr>
        <w:t>have</w:t>
      </w:r>
      <w:r w:rsidRPr="005878F0">
        <w:rPr>
          <w:rFonts w:eastAsia="Calibri"/>
          <w:sz w:val="16"/>
        </w:rPr>
        <w:t xml:space="preserve"> also </w:t>
      </w:r>
      <w:r w:rsidRPr="00D17D4A">
        <w:rPr>
          <w:rFonts w:eastAsia="Calibri"/>
          <w:highlight w:val="green"/>
          <w:u w:val="single"/>
        </w:rPr>
        <w:t>moved</w:t>
      </w:r>
      <w:r w:rsidRPr="005878F0">
        <w:rPr>
          <w:rFonts w:eastAsia="Calibri"/>
          <w:sz w:val="16"/>
        </w:rPr>
        <w:t xml:space="preserve"> a bit </w:t>
      </w:r>
      <w:r w:rsidRPr="00D17D4A">
        <w:rPr>
          <w:rFonts w:eastAsia="Calibri"/>
          <w:highlight w:val="green"/>
          <w:u w:val="single"/>
        </w:rPr>
        <w:t>higher since the</w:t>
      </w:r>
      <w:r w:rsidRPr="005878F0">
        <w:rPr>
          <w:rFonts w:eastAsia="Calibri"/>
          <w:sz w:val="16"/>
        </w:rPr>
        <w:t xml:space="preserve"> U.S. </w:t>
      </w:r>
      <w:r w:rsidRPr="00D17D4A">
        <w:rPr>
          <w:rFonts w:eastAsia="Calibri"/>
          <w:highlight w:val="green"/>
          <w:u w:val="single"/>
        </w:rPr>
        <w:t>election</w:t>
      </w:r>
      <w:r w:rsidRPr="005878F0">
        <w:rPr>
          <w:rFonts w:eastAsia="Calibri"/>
          <w:u w:val="single"/>
        </w:rPr>
        <w:t xml:space="preserve"> results</w:t>
      </w:r>
      <w:r w:rsidRPr="005878F0">
        <w:rPr>
          <w:rFonts w:eastAsia="Calibri"/>
          <w:sz w:val="16"/>
        </w:rPr>
        <w:t xml:space="preserve"> earlier this week. See Playing the U.S. Elections - Stocks </w:t>
      </w:r>
      <w:proofErr w:type="gramStart"/>
      <w:r w:rsidRPr="005878F0">
        <w:rPr>
          <w:rFonts w:eastAsia="Calibri"/>
          <w:sz w:val="16"/>
        </w:rPr>
        <w:t>To</w:t>
      </w:r>
      <w:proofErr w:type="gramEnd"/>
      <w:r w:rsidRPr="005878F0">
        <w:rPr>
          <w:rFonts w:eastAsia="Calibri"/>
          <w:sz w:val="16"/>
        </w:rPr>
        <w:t xml:space="preserve"> Pick If You Favor Trump.</w:t>
      </w:r>
      <w:r>
        <w:rPr>
          <w:rFonts w:eastAsia="Calibri"/>
          <w:sz w:val="16"/>
        </w:rPr>
        <w:t xml:space="preserve"> </w:t>
      </w:r>
      <w:r w:rsidRPr="005878F0">
        <w:rPr>
          <w:rFonts w:eastAsia="Calibri"/>
          <w:sz w:val="16"/>
        </w:rPr>
        <w:t xml:space="preserve">Donald </w:t>
      </w:r>
      <w:r w:rsidRPr="00D17D4A">
        <w:rPr>
          <w:rFonts w:eastAsia="Calibri"/>
          <w:highlight w:val="green"/>
          <w:u w:val="single"/>
        </w:rPr>
        <w:t>Trump’s win</w:t>
      </w:r>
      <w:r w:rsidRPr="005878F0">
        <w:rPr>
          <w:rFonts w:eastAsia="Calibri"/>
          <w:sz w:val="16"/>
        </w:rPr>
        <w:t xml:space="preserve"> in the 2024 election, </w:t>
      </w:r>
      <w:r w:rsidRPr="005878F0">
        <w:rPr>
          <w:rFonts w:eastAsia="Calibri"/>
          <w:u w:val="single"/>
        </w:rPr>
        <w:t>along with</w:t>
      </w:r>
      <w:r w:rsidRPr="005878F0">
        <w:rPr>
          <w:rFonts w:eastAsia="Calibri"/>
          <w:sz w:val="16"/>
        </w:rPr>
        <w:t xml:space="preserve"> the possibility of </w:t>
      </w:r>
      <w:r w:rsidRPr="005878F0">
        <w:rPr>
          <w:rFonts w:eastAsia="Calibri"/>
          <w:u w:val="single"/>
        </w:rPr>
        <w:t xml:space="preserve">Republicans controlling Congress, </w:t>
      </w:r>
      <w:r w:rsidRPr="00D17D4A">
        <w:rPr>
          <w:rFonts w:eastAsia="Calibri"/>
          <w:highlight w:val="green"/>
          <w:u w:val="single"/>
        </w:rPr>
        <w:t>could</w:t>
      </w:r>
      <w:r w:rsidRPr="005878F0">
        <w:rPr>
          <w:rFonts w:eastAsia="Calibri"/>
          <w:sz w:val="16"/>
        </w:rPr>
        <w:t xml:space="preserve"> turn out to </w:t>
      </w:r>
      <w:r w:rsidRPr="00D17D4A">
        <w:rPr>
          <w:rFonts w:eastAsia="Calibri"/>
          <w:highlight w:val="green"/>
          <w:u w:val="single"/>
        </w:rPr>
        <w:t xml:space="preserve">be a </w:t>
      </w:r>
      <w:r w:rsidRPr="00D17D4A">
        <w:rPr>
          <w:rFonts w:eastAsia="Calibri"/>
          <w:b/>
          <w:iCs/>
          <w:highlight w:val="green"/>
          <w:u w:val="single"/>
          <w:bdr w:val="single" w:sz="8" w:space="0" w:color="auto"/>
        </w:rPr>
        <w:t>big plus</w:t>
      </w:r>
      <w:r w:rsidRPr="00D17D4A">
        <w:rPr>
          <w:rFonts w:eastAsia="Calibri"/>
          <w:highlight w:val="green"/>
          <w:u w:val="single"/>
        </w:rPr>
        <w:t xml:space="preserve"> for</w:t>
      </w:r>
      <w:r w:rsidRPr="005878F0">
        <w:rPr>
          <w:rFonts w:eastAsia="Calibri"/>
          <w:u w:val="single"/>
        </w:rPr>
        <w:t xml:space="preserve"> tech companies pouring money into generative </w:t>
      </w:r>
      <w:r w:rsidRPr="00D17D4A">
        <w:rPr>
          <w:rFonts w:eastAsia="Calibri"/>
          <w:highlight w:val="green"/>
          <w:u w:val="single"/>
        </w:rPr>
        <w:t>AI</w:t>
      </w:r>
      <w:r w:rsidRPr="005878F0">
        <w:rPr>
          <w:rFonts w:eastAsia="Calibri"/>
          <w:sz w:val="16"/>
        </w:rPr>
        <w:t xml:space="preserve">. </w:t>
      </w:r>
      <w:r w:rsidRPr="005878F0">
        <w:rPr>
          <w:rFonts w:eastAsia="Calibri"/>
          <w:u w:val="single"/>
        </w:rPr>
        <w:t>Unlike</w:t>
      </w:r>
      <w:r w:rsidRPr="005878F0">
        <w:rPr>
          <w:rFonts w:eastAsia="Calibri"/>
          <w:sz w:val="16"/>
        </w:rPr>
        <w:t xml:space="preserve"> the </w:t>
      </w:r>
      <w:r w:rsidRPr="00D17D4A">
        <w:rPr>
          <w:rFonts w:eastAsia="Calibri"/>
          <w:highlight w:val="green"/>
          <w:u w:val="single"/>
        </w:rPr>
        <w:t>Biden</w:t>
      </w:r>
      <w:r w:rsidRPr="005878F0">
        <w:rPr>
          <w:rFonts w:eastAsia="Calibri"/>
          <w:sz w:val="16"/>
        </w:rPr>
        <w:t xml:space="preserve"> administration, </w:t>
      </w:r>
      <w:r w:rsidRPr="005878F0">
        <w:rPr>
          <w:rFonts w:eastAsia="Calibri"/>
          <w:u w:val="single"/>
        </w:rPr>
        <w:t xml:space="preserve">which </w:t>
      </w:r>
      <w:r w:rsidRPr="00D17D4A">
        <w:rPr>
          <w:rFonts w:eastAsia="Calibri"/>
          <w:highlight w:val="green"/>
          <w:u w:val="single"/>
        </w:rPr>
        <w:t xml:space="preserve">was leaning toward </w:t>
      </w:r>
      <w:r w:rsidRPr="00D17D4A">
        <w:rPr>
          <w:rFonts w:eastAsia="Calibri"/>
          <w:b/>
          <w:iCs/>
          <w:highlight w:val="green"/>
          <w:u w:val="single"/>
          <w:bdr w:val="single" w:sz="8" w:space="0" w:color="auto"/>
        </w:rPr>
        <w:t>tighter scrutiny</w:t>
      </w:r>
      <w:r w:rsidRPr="005878F0">
        <w:rPr>
          <w:rFonts w:eastAsia="Calibri"/>
          <w:sz w:val="16"/>
        </w:rPr>
        <w:t xml:space="preserve"> of AI development </w:t>
      </w:r>
      <w:r w:rsidRPr="005878F0">
        <w:rPr>
          <w:rFonts w:eastAsia="Calibri"/>
          <w:u w:val="single"/>
        </w:rPr>
        <w:t>including signing an ex</w:t>
      </w:r>
      <w:r w:rsidRPr="005878F0">
        <w:rPr>
          <w:rFonts w:eastAsia="Calibri"/>
          <w:sz w:val="16"/>
        </w:rPr>
        <w:t xml:space="preserve">ecutive </w:t>
      </w:r>
      <w:r w:rsidRPr="005878F0">
        <w:rPr>
          <w:rFonts w:eastAsia="Calibri"/>
          <w:u w:val="single"/>
        </w:rPr>
        <w:t>o</w:t>
      </w:r>
      <w:r w:rsidRPr="005878F0">
        <w:rPr>
          <w:rFonts w:eastAsia="Calibri"/>
          <w:sz w:val="16"/>
        </w:rPr>
        <w:t xml:space="preserve">rder </w:t>
      </w:r>
      <w:r w:rsidRPr="005878F0">
        <w:rPr>
          <w:rFonts w:eastAsia="Calibri"/>
          <w:u w:val="single"/>
        </w:rPr>
        <w:t>with new reporting rules</w:t>
      </w:r>
      <w:r w:rsidRPr="005878F0">
        <w:rPr>
          <w:rFonts w:eastAsia="Calibri"/>
          <w:sz w:val="16"/>
        </w:rPr>
        <w:t xml:space="preserve"> for AI companies, </w:t>
      </w:r>
      <w:r w:rsidRPr="00D17D4A">
        <w:rPr>
          <w:rFonts w:eastAsia="Calibri"/>
          <w:highlight w:val="green"/>
          <w:u w:val="single"/>
        </w:rPr>
        <w:t>Trump’s approach appears to be</w:t>
      </w:r>
      <w:r w:rsidRPr="005878F0">
        <w:rPr>
          <w:rFonts w:eastAsia="Calibri"/>
          <w:u w:val="single"/>
        </w:rPr>
        <w:t xml:space="preserve"> all about </w:t>
      </w:r>
      <w:r w:rsidRPr="00D17D4A">
        <w:rPr>
          <w:rFonts w:eastAsia="Calibri"/>
          <w:b/>
          <w:iCs/>
          <w:highlight w:val="green"/>
          <w:u w:val="single"/>
          <w:bdr w:val="single" w:sz="8" w:space="0" w:color="auto"/>
        </w:rPr>
        <w:t>cutting red tape</w:t>
      </w:r>
      <w:r w:rsidRPr="005878F0">
        <w:rPr>
          <w:rFonts w:eastAsia="Calibri"/>
          <w:sz w:val="16"/>
        </w:rPr>
        <w:t xml:space="preserve"> and pushing for deregulation. </w:t>
      </w:r>
      <w:r w:rsidRPr="00D17D4A">
        <w:rPr>
          <w:rFonts w:eastAsia="Calibri"/>
          <w:highlight w:val="green"/>
          <w:u w:val="single"/>
        </w:rPr>
        <w:t xml:space="preserve">This could </w:t>
      </w:r>
      <w:r w:rsidRPr="00D17D4A">
        <w:rPr>
          <w:rFonts w:eastAsia="Calibri"/>
          <w:b/>
          <w:iCs/>
          <w:highlight w:val="green"/>
          <w:u w:val="single"/>
          <w:bdr w:val="single" w:sz="8" w:space="0" w:color="auto"/>
        </w:rPr>
        <w:t>ease compliance</w:t>
      </w:r>
      <w:r w:rsidRPr="005878F0">
        <w:rPr>
          <w:rFonts w:eastAsia="Calibri"/>
          <w:u w:val="single"/>
        </w:rPr>
        <w:t xml:space="preserve">-related </w:t>
      </w:r>
      <w:r w:rsidRPr="005878F0">
        <w:rPr>
          <w:rFonts w:eastAsia="Calibri"/>
          <w:b/>
          <w:iCs/>
          <w:u w:val="single"/>
          <w:bdr w:val="single" w:sz="8" w:space="0" w:color="auto"/>
        </w:rPr>
        <w:t>issues</w:t>
      </w:r>
      <w:r w:rsidRPr="005878F0">
        <w:rPr>
          <w:rFonts w:eastAsia="Calibri"/>
          <w:u w:val="single"/>
        </w:rPr>
        <w:t xml:space="preserve"> </w:t>
      </w:r>
      <w:r w:rsidRPr="00D17D4A">
        <w:rPr>
          <w:rFonts w:eastAsia="Calibri"/>
          <w:highlight w:val="green"/>
          <w:u w:val="single"/>
        </w:rPr>
        <w:t xml:space="preserve">and </w:t>
      </w:r>
      <w:r w:rsidRPr="00D17D4A">
        <w:rPr>
          <w:rFonts w:eastAsia="Calibri"/>
          <w:b/>
          <w:iCs/>
          <w:highlight w:val="green"/>
          <w:u w:val="single"/>
          <w:bdr w:val="single" w:sz="8" w:space="0" w:color="auto"/>
        </w:rPr>
        <w:t>speed up innovation</w:t>
      </w:r>
      <w:r w:rsidRPr="005878F0">
        <w:rPr>
          <w:rFonts w:eastAsia="Calibri"/>
          <w:sz w:val="16"/>
        </w:rPr>
        <w:t xml:space="preserve"> for technology companies and startups, </w:t>
      </w:r>
      <w:r w:rsidRPr="005878F0">
        <w:rPr>
          <w:rFonts w:eastAsia="Calibri"/>
          <w:u w:val="single"/>
        </w:rPr>
        <w:t>boosting demand for AI</w:t>
      </w:r>
      <w:r w:rsidRPr="005878F0">
        <w:rPr>
          <w:rFonts w:eastAsia="Calibri"/>
          <w:sz w:val="16"/>
        </w:rPr>
        <w:t xml:space="preserve"> infrastructure </w:t>
      </w:r>
      <w:r w:rsidRPr="005878F0">
        <w:rPr>
          <w:rFonts w:eastAsia="Calibri"/>
          <w:u w:val="single"/>
        </w:rPr>
        <w:t>components</w:t>
      </w:r>
      <w:r w:rsidRPr="005878F0">
        <w:rPr>
          <w:rFonts w:eastAsia="Calibri"/>
          <w:sz w:val="16"/>
        </w:rPr>
        <w:t xml:space="preserve"> sold by the likes of Nvidia, AMD, and Micron. Plus, </w:t>
      </w:r>
      <w:r w:rsidRPr="00D17D4A">
        <w:rPr>
          <w:rFonts w:eastAsia="Calibri"/>
          <w:highlight w:val="green"/>
          <w:u w:val="single"/>
        </w:rPr>
        <w:t>since AI</w:t>
      </w:r>
      <w:r w:rsidRPr="005878F0">
        <w:rPr>
          <w:rFonts w:eastAsia="Calibri"/>
          <w:u w:val="single"/>
        </w:rPr>
        <w:t xml:space="preserve"> data centers </w:t>
      </w:r>
      <w:r w:rsidRPr="00D17D4A">
        <w:rPr>
          <w:rFonts w:eastAsia="Calibri"/>
          <w:highlight w:val="green"/>
          <w:u w:val="single"/>
        </w:rPr>
        <w:t>consume</w:t>
      </w:r>
      <w:r w:rsidRPr="005878F0">
        <w:rPr>
          <w:rFonts w:eastAsia="Calibri"/>
          <w:sz w:val="16"/>
        </w:rPr>
        <w:t xml:space="preserve"> a </w:t>
      </w:r>
      <w:r w:rsidRPr="005878F0">
        <w:rPr>
          <w:rFonts w:eastAsia="Calibri"/>
          <w:u w:val="single"/>
        </w:rPr>
        <w:t>considerable</w:t>
      </w:r>
      <w:r w:rsidRPr="005878F0">
        <w:rPr>
          <w:rFonts w:eastAsia="Calibri"/>
          <w:sz w:val="16"/>
        </w:rPr>
        <w:t xml:space="preserve"> amount of </w:t>
      </w:r>
      <w:r w:rsidRPr="00D17D4A">
        <w:rPr>
          <w:rFonts w:eastAsia="Calibri"/>
          <w:highlight w:val="green"/>
          <w:u w:val="single"/>
        </w:rPr>
        <w:t>energy</w:t>
      </w:r>
      <w:r w:rsidRPr="005878F0">
        <w:rPr>
          <w:rFonts w:eastAsia="Calibri"/>
          <w:sz w:val="16"/>
        </w:rPr>
        <w:t xml:space="preserve">, </w:t>
      </w:r>
      <w:r w:rsidRPr="00D17D4A">
        <w:rPr>
          <w:rFonts w:eastAsia="Calibri"/>
          <w:highlight w:val="green"/>
          <w:u w:val="single"/>
        </w:rPr>
        <w:t xml:space="preserve">Trump’s push to </w:t>
      </w:r>
      <w:r w:rsidRPr="00D17D4A">
        <w:rPr>
          <w:rFonts w:eastAsia="Calibri"/>
          <w:b/>
          <w:iCs/>
          <w:highlight w:val="green"/>
          <w:u w:val="single"/>
          <w:bdr w:val="single" w:sz="8" w:space="0" w:color="auto"/>
        </w:rPr>
        <w:t>expand energy production</w:t>
      </w:r>
      <w:r w:rsidRPr="00D17D4A">
        <w:rPr>
          <w:rFonts w:eastAsia="Calibri"/>
          <w:highlight w:val="green"/>
          <w:u w:val="single"/>
        </w:rPr>
        <w:t xml:space="preserve"> and ramp up</w:t>
      </w:r>
      <w:r w:rsidRPr="005878F0">
        <w:rPr>
          <w:rFonts w:eastAsia="Calibri"/>
          <w:u w:val="single"/>
        </w:rPr>
        <w:t xml:space="preserve"> the </w:t>
      </w:r>
      <w:r w:rsidRPr="00D17D4A">
        <w:rPr>
          <w:rFonts w:eastAsia="Calibri"/>
          <w:b/>
          <w:iCs/>
          <w:highlight w:val="green"/>
          <w:u w:val="single"/>
          <w:bdr w:val="single" w:sz="8" w:space="0" w:color="auto"/>
        </w:rPr>
        <w:t>fossil</w:t>
      </w:r>
      <w:r w:rsidRPr="005878F0">
        <w:rPr>
          <w:rFonts w:eastAsia="Calibri"/>
          <w:sz w:val="16"/>
        </w:rPr>
        <w:t xml:space="preserve"> fuel </w:t>
      </w:r>
      <w:r w:rsidRPr="00D17D4A">
        <w:rPr>
          <w:rFonts w:eastAsia="Calibri"/>
          <w:b/>
          <w:iCs/>
          <w:highlight w:val="green"/>
          <w:u w:val="single"/>
          <w:bdr w:val="single" w:sz="8" w:space="0" w:color="auto"/>
        </w:rPr>
        <w:t>supply</w:t>
      </w:r>
      <w:r w:rsidRPr="005878F0">
        <w:rPr>
          <w:rFonts w:eastAsia="Calibri"/>
          <w:sz w:val="16"/>
        </w:rPr>
        <w:t xml:space="preserve"> </w:t>
      </w:r>
      <w:r w:rsidRPr="005878F0">
        <w:rPr>
          <w:rFonts w:eastAsia="Calibri"/>
          <w:u w:val="single"/>
        </w:rPr>
        <w:t xml:space="preserve">might </w:t>
      </w:r>
      <w:r w:rsidRPr="00D17D4A">
        <w:rPr>
          <w:rFonts w:eastAsia="Calibri"/>
          <w:highlight w:val="green"/>
          <w:u w:val="single"/>
        </w:rPr>
        <w:t xml:space="preserve">improve the </w:t>
      </w:r>
      <w:r w:rsidRPr="00D17D4A">
        <w:rPr>
          <w:rFonts w:eastAsia="Calibri"/>
          <w:b/>
          <w:iCs/>
          <w:highlight w:val="green"/>
          <w:u w:val="single"/>
          <w:bdr w:val="single" w:sz="8" w:space="0" w:color="auto"/>
        </w:rPr>
        <w:t>availability</w:t>
      </w:r>
      <w:r w:rsidRPr="00D17D4A">
        <w:rPr>
          <w:rFonts w:eastAsia="Calibri"/>
          <w:highlight w:val="green"/>
          <w:u w:val="single"/>
        </w:rPr>
        <w:t xml:space="preserve"> and </w:t>
      </w:r>
      <w:r w:rsidRPr="00D17D4A">
        <w:rPr>
          <w:rFonts w:eastAsia="Calibri"/>
          <w:b/>
          <w:iCs/>
          <w:highlight w:val="green"/>
          <w:u w:val="single"/>
          <w:bdr w:val="single" w:sz="8" w:space="0" w:color="auto"/>
        </w:rPr>
        <w:t>pricing</w:t>
      </w:r>
      <w:r w:rsidRPr="00D17D4A">
        <w:rPr>
          <w:rFonts w:eastAsia="Calibri"/>
          <w:highlight w:val="green"/>
          <w:u w:val="single"/>
        </w:rPr>
        <w:t xml:space="preserve"> of electricity, which would be another</w:t>
      </w:r>
      <w:r w:rsidRPr="005878F0">
        <w:rPr>
          <w:rFonts w:eastAsia="Calibri"/>
          <w:sz w:val="16"/>
        </w:rPr>
        <w:t xml:space="preserve"> indirect </w:t>
      </w:r>
      <w:r w:rsidRPr="00D17D4A">
        <w:rPr>
          <w:rFonts w:eastAsia="Calibri"/>
          <w:b/>
          <w:iCs/>
          <w:highlight w:val="green"/>
          <w:u w:val="single"/>
          <w:bdr w:val="single" w:sz="8" w:space="0" w:color="auto"/>
        </w:rPr>
        <w:t>win for AI</w:t>
      </w:r>
      <w:r w:rsidRPr="005878F0">
        <w:rPr>
          <w:rFonts w:eastAsia="Calibri"/>
          <w:sz w:val="16"/>
        </w:rPr>
        <w:t xml:space="preserve"> projects.</w:t>
      </w:r>
    </w:p>
    <w:p w14:paraId="74FC2932" w14:textId="77777777" w:rsidR="001A3D8C" w:rsidRPr="00E42378" w:rsidRDefault="001A3D8C" w:rsidP="001A3D8C">
      <w:pPr>
        <w:pStyle w:val="Heading4"/>
      </w:pPr>
      <w:r w:rsidRPr="00E42378">
        <w:t xml:space="preserve">The most recent international studies show that nuclear energy </w:t>
      </w:r>
      <w:proofErr w:type="gramStart"/>
      <w:r w:rsidRPr="00E42378">
        <w:t>raise</w:t>
      </w:r>
      <w:proofErr w:type="gramEnd"/>
      <w:r w:rsidRPr="00E42378">
        <w:t xml:space="preserve"> electricity prices</w:t>
      </w:r>
    </w:p>
    <w:p w14:paraId="08C55CED" w14:textId="77777777" w:rsidR="001A3D8C" w:rsidRPr="00E42378" w:rsidRDefault="001A3D8C" w:rsidP="001A3D8C">
      <w:pPr>
        <w:rPr>
          <w:sz w:val="16"/>
        </w:rPr>
      </w:pPr>
      <w:r w:rsidRPr="00E42378">
        <w:rPr>
          <w:rStyle w:val="Emphasis"/>
        </w:rPr>
        <w:t>Hannam 24</w:t>
      </w:r>
      <w:r w:rsidRPr="00E42378">
        <w:rPr>
          <w:sz w:val="16"/>
        </w:rPr>
        <w:t xml:space="preserve"> [Peter, 9-19-24, “Coalition’s nuclear plan will add $665 a year to average power bill, report warns,” Guardian, https://www.theguardian.com/australia-news/2024/sep/20/coalition-nuclear-power-plan-will-add-665-dollars-to-average-power-bill-a-year-report-warns?utm_source=chatgpt.com</w:t>
      </w:r>
    </w:p>
    <w:p w14:paraId="168AAA05" w14:textId="77777777" w:rsidR="001A3D8C" w:rsidRDefault="001A3D8C" w:rsidP="001A3D8C">
      <w:pPr>
        <w:rPr>
          <w:sz w:val="16"/>
        </w:rPr>
      </w:pPr>
      <w:r w:rsidRPr="00E42378">
        <w:rPr>
          <w:sz w:val="16"/>
        </w:rPr>
        <w:t xml:space="preserve">The Coalition’s plan for seven </w:t>
      </w:r>
      <w:r w:rsidRPr="00D17D4A">
        <w:rPr>
          <w:rStyle w:val="Emphasis"/>
          <w:highlight w:val="green"/>
        </w:rPr>
        <w:t>nuclear power plants</w:t>
      </w:r>
      <w:r w:rsidRPr="00E42378">
        <w:rPr>
          <w:sz w:val="16"/>
        </w:rPr>
        <w:t xml:space="preserve"> would </w:t>
      </w:r>
      <w:r w:rsidRPr="00D17D4A">
        <w:rPr>
          <w:rStyle w:val="Emphasis"/>
          <w:highlight w:val="green"/>
        </w:rPr>
        <w:t>lift</w:t>
      </w:r>
      <w:r w:rsidRPr="00D17D4A">
        <w:rPr>
          <w:sz w:val="16"/>
          <w:highlight w:val="green"/>
        </w:rPr>
        <w:t xml:space="preserve"> </w:t>
      </w:r>
      <w:r w:rsidRPr="00D17D4A">
        <w:rPr>
          <w:rStyle w:val="Emphasis"/>
          <w:highlight w:val="green"/>
        </w:rPr>
        <w:t>power bills</w:t>
      </w:r>
      <w:r w:rsidRPr="00E42378">
        <w:rPr>
          <w:sz w:val="16"/>
        </w:rPr>
        <w:t xml:space="preserve"> for average households </w:t>
      </w:r>
      <w:r w:rsidRPr="00E42378">
        <w:rPr>
          <w:rStyle w:val="Emphasis"/>
        </w:rPr>
        <w:t xml:space="preserve">by $665 a year </w:t>
      </w:r>
      <w:r w:rsidRPr="00E42378">
        <w:rPr>
          <w:sz w:val="16"/>
        </w:rPr>
        <w:t xml:space="preserve">based on estimated costs of six overseas nuclear projects, according to an Institute for Energy Economics and Financial Analysis report. The </w:t>
      </w:r>
      <w:proofErr w:type="spellStart"/>
      <w:r w:rsidRPr="00E42378">
        <w:rPr>
          <w:sz w:val="16"/>
        </w:rPr>
        <w:t>Ieefa</w:t>
      </w:r>
      <w:proofErr w:type="spellEnd"/>
      <w:r w:rsidRPr="00E42378">
        <w:rPr>
          <w:sz w:val="16"/>
        </w:rPr>
        <w:t xml:space="preserve"> findings built on the CSIRO’s </w:t>
      </w:r>
      <w:proofErr w:type="spellStart"/>
      <w:r w:rsidRPr="00E42378">
        <w:rPr>
          <w:sz w:val="16"/>
        </w:rPr>
        <w:t>GenCost</w:t>
      </w:r>
      <w:proofErr w:type="spellEnd"/>
      <w:r w:rsidRPr="00E42378">
        <w:rPr>
          <w:sz w:val="16"/>
        </w:rPr>
        <w:t xml:space="preserve"> studies that have shown </w:t>
      </w:r>
      <w:r w:rsidRPr="00E42378">
        <w:rPr>
          <w:rStyle w:val="StyleUnderline"/>
        </w:rPr>
        <w:t>nuclear energy</w:t>
      </w:r>
      <w:r w:rsidRPr="00E42378">
        <w:rPr>
          <w:sz w:val="16"/>
        </w:rPr>
        <w:t xml:space="preserve"> to be the </w:t>
      </w:r>
      <w:r w:rsidRPr="00D17D4A">
        <w:rPr>
          <w:rStyle w:val="Emphasis"/>
          <w:highlight w:val="green"/>
        </w:rPr>
        <w:t>most expensive form of new power generation</w:t>
      </w:r>
      <w:r w:rsidRPr="00E42378">
        <w:rPr>
          <w:sz w:val="16"/>
        </w:rPr>
        <w:t>. It assessed recent construction costs at plants in the US, UK, Finland and France, and two proposed plants – one in the Czech Republic and an abandoned small modular reactor in the US. “</w:t>
      </w:r>
      <w:r w:rsidRPr="00D17D4A">
        <w:rPr>
          <w:rStyle w:val="Emphasis"/>
          <w:highlight w:val="green"/>
        </w:rPr>
        <w:t>The cost</w:t>
      </w:r>
      <w:r w:rsidRPr="00E42378">
        <w:rPr>
          <w:rStyle w:val="Emphasis"/>
        </w:rPr>
        <w:t xml:space="preserve"> of electricity generated from nuclear plants </w:t>
      </w:r>
      <w:r w:rsidRPr="00D17D4A">
        <w:rPr>
          <w:rStyle w:val="Emphasis"/>
          <w:highlight w:val="green"/>
        </w:rPr>
        <w:t>would</w:t>
      </w:r>
      <w:r w:rsidRPr="00E42378">
        <w:rPr>
          <w:rStyle w:val="Emphasis"/>
        </w:rPr>
        <w:t xml:space="preserve"> likely </w:t>
      </w:r>
      <w:r w:rsidRPr="00D17D4A">
        <w:rPr>
          <w:rStyle w:val="Emphasis"/>
          <w:highlight w:val="green"/>
        </w:rPr>
        <w:t>be</w:t>
      </w:r>
      <w:r w:rsidRPr="00E42378">
        <w:rPr>
          <w:rStyle w:val="Emphasis"/>
        </w:rPr>
        <w:t xml:space="preserve"> 1.5 to </w:t>
      </w:r>
      <w:r w:rsidRPr="00D17D4A">
        <w:rPr>
          <w:rStyle w:val="Emphasis"/>
          <w:highlight w:val="green"/>
        </w:rPr>
        <w:t>3.8 times</w:t>
      </w:r>
      <w:r w:rsidRPr="00E42378">
        <w:rPr>
          <w:rStyle w:val="Emphasis"/>
        </w:rPr>
        <w:t xml:space="preserve"> the current cost of electricity generation</w:t>
      </w:r>
      <w:r w:rsidRPr="00E42378">
        <w:rPr>
          <w:sz w:val="16"/>
        </w:rPr>
        <w:t xml:space="preserve"> in eastern Australia,” the </w:t>
      </w:r>
      <w:proofErr w:type="spellStart"/>
      <w:r w:rsidRPr="00E42378">
        <w:rPr>
          <w:sz w:val="16"/>
        </w:rPr>
        <w:t>Ieefa</w:t>
      </w:r>
      <w:proofErr w:type="spellEnd"/>
      <w:r w:rsidRPr="00E42378">
        <w:rPr>
          <w:sz w:val="16"/>
        </w:rPr>
        <w:t xml:space="preserve"> report by Johanna Bowyer and Tristan Edis found. “In the international examples examined, </w:t>
      </w:r>
      <w:r w:rsidRPr="00E42378">
        <w:rPr>
          <w:rStyle w:val="StyleUnderline"/>
        </w:rPr>
        <w:t>the</w:t>
      </w:r>
      <w:r w:rsidRPr="00E42378">
        <w:rPr>
          <w:sz w:val="16"/>
        </w:rPr>
        <w:t xml:space="preserve"> </w:t>
      </w:r>
      <w:r w:rsidRPr="00E42378">
        <w:rPr>
          <w:rStyle w:val="StyleUnderline"/>
        </w:rPr>
        <w:t>capital cost of nuclear power plants was very high</w:t>
      </w:r>
      <w:r w:rsidRPr="00E42378">
        <w:rPr>
          <w:sz w:val="16"/>
        </w:rPr>
        <w:t xml:space="preserve"> – up to $90bn,” Bowyer said. “Recent international large-scale nuclear projects have experienced construction challenges, delays and cost blowouts.” </w:t>
      </w:r>
      <w:proofErr w:type="spellStart"/>
      <w:r w:rsidRPr="00E42378">
        <w:rPr>
          <w:sz w:val="16"/>
        </w:rPr>
        <w:t>Nuclear’s</w:t>
      </w:r>
      <w:proofErr w:type="spellEnd"/>
      <w:r w:rsidRPr="00E42378">
        <w:rPr>
          <w:sz w:val="16"/>
        </w:rPr>
        <w:t xml:space="preserve"> cost disadvantage compared with solar, wind and other generation types is likely underestimated, Edis said. </w:t>
      </w:r>
      <w:proofErr w:type="spellStart"/>
      <w:r w:rsidRPr="00E42378">
        <w:rPr>
          <w:sz w:val="16"/>
        </w:rPr>
        <w:t>Ieefa’s</w:t>
      </w:r>
      <w:proofErr w:type="spellEnd"/>
      <w:r w:rsidRPr="00E42378">
        <w:rPr>
          <w:sz w:val="16"/>
        </w:rPr>
        <w:t xml:space="preserve"> modelling assumed a 60-year economic lifetime excluding likely refurbishment costs, a “very high” 93% </w:t>
      </w:r>
      <w:proofErr w:type="spellStart"/>
      <w:r w:rsidRPr="00E42378">
        <w:rPr>
          <w:sz w:val="16"/>
        </w:rPr>
        <w:t>utilisation</w:t>
      </w:r>
      <w:proofErr w:type="spellEnd"/>
      <w:r w:rsidRPr="00E42378">
        <w:rPr>
          <w:sz w:val="16"/>
        </w:rPr>
        <w:t xml:space="preserve"> rate and no financial premium despite the higher construction risks of nuclear plants. “Further, Australia has very limited nuclear capability, and all examples used were from countries which already have an established nuclear industry,” Edis said. “</w:t>
      </w:r>
      <w:proofErr w:type="gramStart"/>
      <w:r w:rsidRPr="00E42378">
        <w:rPr>
          <w:sz w:val="16"/>
        </w:rPr>
        <w:t>So</w:t>
      </w:r>
      <w:proofErr w:type="gramEnd"/>
      <w:r w:rsidRPr="00E42378">
        <w:rPr>
          <w:sz w:val="16"/>
        </w:rPr>
        <w:t xml:space="preserve"> Australia could see even higher bills than what our study shows. “</w:t>
      </w:r>
      <w:r w:rsidRPr="00E42378">
        <w:rPr>
          <w:rStyle w:val="Emphasis"/>
        </w:rPr>
        <w:t>Nuclear is often mistakenly perceived to be a cost-effective technology because it is in widespread use across the globe</w:t>
      </w:r>
      <w:r w:rsidRPr="00E42378">
        <w:rPr>
          <w:sz w:val="16"/>
        </w:rPr>
        <w:t xml:space="preserve">,” he said. </w:t>
      </w:r>
      <w:r w:rsidRPr="00E42378">
        <w:rPr>
          <w:rStyle w:val="Emphasis"/>
        </w:rPr>
        <w:t>“Yet most of the plants built in the western world were committed based on projected costs and timeframes that turned out to be horrible underestimates.”</w:t>
      </w:r>
      <w:r w:rsidRPr="00E42378">
        <w:rPr>
          <w:sz w:val="16"/>
        </w:rPr>
        <w:t xml:space="preserve"> The </w:t>
      </w:r>
      <w:proofErr w:type="spellStart"/>
      <w:r w:rsidRPr="00E42378">
        <w:rPr>
          <w:sz w:val="16"/>
        </w:rPr>
        <w:t>Ieefa</w:t>
      </w:r>
      <w:proofErr w:type="spellEnd"/>
      <w:r w:rsidRPr="00E42378">
        <w:rPr>
          <w:sz w:val="16"/>
        </w:rPr>
        <w:t xml:space="preserve"> paper’s release coincided with an update of the world nuclear energy industry status report supported by the German and Austrian governments among others. It found nuclear generation capacity shrank 1 </w:t>
      </w:r>
      <w:proofErr w:type="gramStart"/>
      <w:r w:rsidRPr="00E42378">
        <w:rPr>
          <w:sz w:val="16"/>
        </w:rPr>
        <w:t>gigawatts</w:t>
      </w:r>
      <w:proofErr w:type="gramEnd"/>
      <w:r w:rsidRPr="00E42378">
        <w:rPr>
          <w:sz w:val="16"/>
        </w:rPr>
        <w:t xml:space="preserve"> last year and host nations excluding China closed a net 51 units over the past two decades. Most energy companies and the Albanese government have rejected the Coalition’s nuclear plans, citing costs and their likely unavailability for many years, since they were announced in June. Peter Dutton is expected to provide more details at a Ceda thinktank event in Sydney on Monday. The government has set a target of supplied 82% of electricity from renewable energy sources by </w:t>
      </w:r>
      <w:proofErr w:type="gramStart"/>
      <w:r w:rsidRPr="00E42378">
        <w:rPr>
          <w:sz w:val="16"/>
        </w:rPr>
        <w:t xml:space="preserve">2030, </w:t>
      </w:r>
      <w:r w:rsidRPr="00E42378">
        <w:rPr>
          <w:sz w:val="16"/>
        </w:rPr>
        <w:lastRenderedPageBreak/>
        <w:t>or</w:t>
      </w:r>
      <w:proofErr w:type="gramEnd"/>
      <w:r w:rsidRPr="00E42378">
        <w:rPr>
          <w:sz w:val="16"/>
        </w:rPr>
        <w:t xml:space="preserve"> about double the present proportion. The Australian Energy Market Operator, though, has repeatedly warned renewables were not being added fast enough to cope with expected closures of coal-fired plants. Ted O’Brien, the opposition’s climate and energy spokesperson, said </w:t>
      </w:r>
      <w:proofErr w:type="spellStart"/>
      <w:r w:rsidRPr="00E42378">
        <w:rPr>
          <w:sz w:val="16"/>
        </w:rPr>
        <w:t>Ieefa’s</w:t>
      </w:r>
      <w:proofErr w:type="spellEnd"/>
      <w:r w:rsidRPr="00E42378">
        <w:rPr>
          <w:sz w:val="16"/>
        </w:rPr>
        <w:t xml:space="preserve"> modelling “does not reflect Coalition policy” and matched previous critiques “where a dodgy piece of analysis </w:t>
      </w:r>
      <w:proofErr w:type="spellStart"/>
      <w:r w:rsidRPr="00E42378">
        <w:rPr>
          <w:sz w:val="16"/>
        </w:rPr>
        <w:t>cherrypicks</w:t>
      </w:r>
      <w:proofErr w:type="spellEnd"/>
      <w:r w:rsidRPr="00E42378">
        <w:rPr>
          <w:sz w:val="16"/>
        </w:rPr>
        <w:t xml:space="preserve"> the worst-case scenario projects and pretends that it’s common practice”. “Our zero-emissions nuclear power plants will be government-</w:t>
      </w:r>
      <w:proofErr w:type="gramStart"/>
      <w:r w:rsidRPr="00E42378">
        <w:rPr>
          <w:sz w:val="16"/>
        </w:rPr>
        <w:t>owned</w:t>
      </w:r>
      <w:proofErr w:type="gramEnd"/>
      <w:r w:rsidRPr="00E42378">
        <w:rPr>
          <w:sz w:val="16"/>
        </w:rPr>
        <w:t xml:space="preserve"> and, unlike Labor’s capacity investment scheme, we will release our costings ahead of the next election,” O’Brien said. The world nuclear energy industry status update, meanwhile, found total investment in non-hydro renewables capacity reached a record US$623bn (A$913bn) in 2023, or 27 times the reported global investment decisions for nuclear plant construction. Solar generation capacity rose 73% and windfarm capacity 51%, adding a combined 460GW of new renewables capacity even as nuclear generation shrank 1GW. Wind and solar electricity amounted to 50% more than nuclear, the report found. All up, 13 nations were hosting 59 nuclear reactor construction projects, or three fewer countries than in mid-2023. At least 23 of those projects faced delays. China dominated with 27 reactors being built, all at home. Russia accounted for the bulk of the remainder, with 26 units under construction, 20 of which were in seven nations, said the report co-written by the independent analyst and nuclear critic Mycle Schneider. </w:t>
      </w:r>
    </w:p>
    <w:p w14:paraId="60A944F3" w14:textId="77777777" w:rsidR="001A3D8C" w:rsidRPr="005878F0" w:rsidRDefault="001A3D8C" w:rsidP="001A3D8C">
      <w:pPr>
        <w:keepNext/>
        <w:keepLines/>
        <w:spacing w:before="40" w:after="0"/>
        <w:outlineLvl w:val="3"/>
        <w:rPr>
          <w:rFonts w:eastAsia="Times New Roman"/>
          <w:b/>
          <w:iCs/>
          <w:sz w:val="26"/>
        </w:rPr>
      </w:pPr>
      <w:r w:rsidRPr="005878F0">
        <w:rPr>
          <w:rFonts w:eastAsia="Times New Roman"/>
          <w:b/>
          <w:iCs/>
          <w:sz w:val="26"/>
        </w:rPr>
        <w:t xml:space="preserve">High electricity prices enable China to leapfrog American </w:t>
      </w:r>
      <w:r w:rsidRPr="005878F0">
        <w:rPr>
          <w:rFonts w:eastAsia="Times New Roman"/>
          <w:b/>
          <w:iCs/>
          <w:sz w:val="26"/>
          <w:u w:val="single"/>
        </w:rPr>
        <w:t>AI leadership</w:t>
      </w:r>
      <w:r w:rsidRPr="005878F0">
        <w:rPr>
          <w:rFonts w:eastAsia="Times New Roman"/>
          <w:b/>
          <w:iCs/>
          <w:sz w:val="26"/>
        </w:rPr>
        <w:t>.</w:t>
      </w:r>
    </w:p>
    <w:p w14:paraId="58C714E3" w14:textId="77777777" w:rsidR="001A3D8C" w:rsidRPr="00E42378" w:rsidRDefault="001A3D8C" w:rsidP="001A3D8C">
      <w:pPr>
        <w:rPr>
          <w:rFonts w:eastAsia="Calibri"/>
          <w:sz w:val="16"/>
        </w:rPr>
      </w:pPr>
      <w:r w:rsidRPr="00E42378">
        <w:rPr>
          <w:rStyle w:val="Emphasis"/>
        </w:rPr>
        <w:t>Loyola 24</w:t>
      </w:r>
      <w:r w:rsidRPr="00E42378">
        <w:rPr>
          <w:rFonts w:eastAsia="Calibri"/>
          <w:sz w:val="16"/>
        </w:rPr>
        <w:t>, JD, Senior Research Fellow for Environmental Policy and Regulation at The Heritage Foundation. (Mario, 2-12-2024, "High Electricity Prices Have Europe Facing Deindustrialization; Don’t Let It Happen Here," Heritage Foundation, https://www.heritage.org/energy/commentary/high-electricity-prices-have-europe-facing-deindustrialization-dont-let-it-happen)</w:t>
      </w:r>
    </w:p>
    <w:p w14:paraId="687936E8" w14:textId="77777777" w:rsidR="001A3D8C" w:rsidRPr="005878F0" w:rsidRDefault="001A3D8C" w:rsidP="001A3D8C">
      <w:pPr>
        <w:rPr>
          <w:rFonts w:eastAsia="Calibri"/>
          <w:sz w:val="16"/>
        </w:rPr>
      </w:pPr>
      <w:r w:rsidRPr="005878F0">
        <w:rPr>
          <w:rFonts w:eastAsia="Calibri"/>
          <w:u w:val="single"/>
        </w:rPr>
        <w:t xml:space="preserve">Rising electricity prices could not come at a </w:t>
      </w:r>
      <w:r w:rsidRPr="005878F0">
        <w:rPr>
          <w:rFonts w:eastAsia="Calibri"/>
          <w:b/>
          <w:iCs/>
          <w:u w:val="single"/>
          <w:bdr w:val="single" w:sz="8" w:space="0" w:color="auto"/>
        </w:rPr>
        <w:t>worse time</w:t>
      </w:r>
      <w:r w:rsidRPr="005878F0">
        <w:rPr>
          <w:rFonts w:eastAsia="Calibri"/>
          <w:sz w:val="16"/>
        </w:rPr>
        <w:t xml:space="preserve">. The revolution in </w:t>
      </w:r>
      <w:r w:rsidRPr="00D17D4A">
        <w:rPr>
          <w:rFonts w:eastAsia="Calibri"/>
          <w:b/>
          <w:iCs/>
          <w:highlight w:val="green"/>
          <w:u w:val="single"/>
          <w:bdr w:val="single" w:sz="8" w:space="0" w:color="auto"/>
        </w:rPr>
        <w:t>a</w:t>
      </w:r>
      <w:r w:rsidRPr="005878F0">
        <w:rPr>
          <w:rFonts w:eastAsia="Calibri"/>
          <w:sz w:val="16"/>
        </w:rPr>
        <w:t xml:space="preserve">rtificial </w:t>
      </w:r>
      <w:r w:rsidRPr="00D17D4A">
        <w:rPr>
          <w:rFonts w:eastAsia="Calibri"/>
          <w:b/>
          <w:iCs/>
          <w:highlight w:val="green"/>
          <w:u w:val="single"/>
          <w:bdr w:val="single" w:sz="8" w:space="0" w:color="auto"/>
        </w:rPr>
        <w:t>i</w:t>
      </w:r>
      <w:r w:rsidRPr="005878F0">
        <w:rPr>
          <w:rFonts w:eastAsia="Calibri"/>
          <w:sz w:val="16"/>
        </w:rPr>
        <w:t xml:space="preserve">ntelligence </w:t>
      </w:r>
      <w:r w:rsidRPr="00D17D4A">
        <w:rPr>
          <w:rFonts w:eastAsia="Calibri"/>
          <w:highlight w:val="green"/>
          <w:u w:val="single"/>
        </w:rPr>
        <w:t xml:space="preserve">heralds a </w:t>
      </w:r>
      <w:r w:rsidRPr="00D17D4A">
        <w:rPr>
          <w:rFonts w:eastAsia="Calibri"/>
          <w:b/>
          <w:iCs/>
          <w:highlight w:val="green"/>
          <w:u w:val="single"/>
          <w:bdr w:val="single" w:sz="8" w:space="0" w:color="auto"/>
        </w:rPr>
        <w:t>new age</w:t>
      </w:r>
      <w:r w:rsidRPr="00D17D4A">
        <w:rPr>
          <w:rFonts w:eastAsia="Calibri"/>
          <w:highlight w:val="green"/>
          <w:u w:val="single"/>
        </w:rPr>
        <w:t xml:space="preserve"> in America’s </w:t>
      </w:r>
      <w:r w:rsidRPr="00D17D4A">
        <w:rPr>
          <w:rFonts w:eastAsia="Calibri"/>
          <w:b/>
          <w:iCs/>
          <w:highlight w:val="green"/>
          <w:u w:val="single"/>
          <w:bdr w:val="single" w:sz="8" w:space="0" w:color="auto"/>
        </w:rPr>
        <w:t>tech</w:t>
      </w:r>
      <w:r w:rsidRPr="005878F0">
        <w:rPr>
          <w:rFonts w:eastAsia="Calibri"/>
          <w:sz w:val="16"/>
        </w:rPr>
        <w:t xml:space="preserve">nological </w:t>
      </w:r>
      <w:r w:rsidRPr="00D17D4A">
        <w:rPr>
          <w:rFonts w:eastAsia="Calibri"/>
          <w:b/>
          <w:iCs/>
          <w:highlight w:val="green"/>
          <w:u w:val="single"/>
          <w:bdr w:val="single" w:sz="8" w:space="0" w:color="auto"/>
        </w:rPr>
        <w:t>dominance</w:t>
      </w:r>
      <w:r w:rsidRPr="005878F0">
        <w:rPr>
          <w:rFonts w:eastAsia="Calibri"/>
          <w:sz w:val="16"/>
        </w:rPr>
        <w:t xml:space="preserve">, </w:t>
      </w:r>
      <w:r w:rsidRPr="005878F0">
        <w:rPr>
          <w:rFonts w:eastAsia="Calibri"/>
          <w:u w:val="single"/>
        </w:rPr>
        <w:t xml:space="preserve">but </w:t>
      </w:r>
      <w:r w:rsidRPr="00D17D4A">
        <w:rPr>
          <w:rFonts w:eastAsia="Calibri"/>
          <w:b/>
          <w:iCs/>
          <w:sz w:val="32"/>
          <w:szCs w:val="32"/>
          <w:highlight w:val="green"/>
          <w:u w:val="single"/>
          <w:bdr w:val="single" w:sz="8" w:space="0" w:color="auto"/>
        </w:rPr>
        <w:t>only</w:t>
      </w:r>
      <w:r w:rsidRPr="00D17D4A">
        <w:rPr>
          <w:rFonts w:eastAsia="Calibri"/>
          <w:sz w:val="32"/>
          <w:szCs w:val="32"/>
          <w:highlight w:val="green"/>
          <w:u w:val="single"/>
        </w:rPr>
        <w:t xml:space="preserve"> </w:t>
      </w:r>
      <w:r w:rsidRPr="00D17D4A">
        <w:rPr>
          <w:rFonts w:eastAsia="Calibri"/>
          <w:highlight w:val="green"/>
          <w:u w:val="single"/>
        </w:rPr>
        <w:t>if America can keep</w:t>
      </w:r>
      <w:r w:rsidRPr="005878F0">
        <w:rPr>
          <w:rFonts w:eastAsia="Calibri"/>
          <w:u w:val="single"/>
        </w:rPr>
        <w:t xml:space="preserve"> its </w:t>
      </w:r>
      <w:r w:rsidRPr="00D17D4A">
        <w:rPr>
          <w:rFonts w:eastAsia="Calibri"/>
          <w:b/>
          <w:iCs/>
          <w:highlight w:val="green"/>
          <w:u w:val="single"/>
          <w:bdr w:val="single" w:sz="8" w:space="0" w:color="auto"/>
        </w:rPr>
        <w:t>electricity prices low</w:t>
      </w:r>
      <w:r w:rsidRPr="005878F0">
        <w:rPr>
          <w:rFonts w:eastAsia="Calibri"/>
          <w:u w:val="single"/>
        </w:rPr>
        <w:t xml:space="preserve">. </w:t>
      </w:r>
      <w:r w:rsidRPr="00D17D4A">
        <w:rPr>
          <w:rFonts w:eastAsia="Calibri"/>
          <w:highlight w:val="green"/>
          <w:u w:val="single"/>
        </w:rPr>
        <w:t xml:space="preserve">The </w:t>
      </w:r>
      <w:r w:rsidRPr="00D17D4A">
        <w:rPr>
          <w:rFonts w:eastAsia="Calibri"/>
          <w:b/>
          <w:iCs/>
          <w:highlight w:val="green"/>
          <w:u w:val="single"/>
          <w:bdr w:val="single" w:sz="8" w:space="0" w:color="auto"/>
        </w:rPr>
        <w:t>power requirements</w:t>
      </w:r>
      <w:r w:rsidRPr="00D17D4A">
        <w:rPr>
          <w:rFonts w:eastAsia="Calibri"/>
          <w:highlight w:val="green"/>
          <w:u w:val="single"/>
        </w:rPr>
        <w:t xml:space="preserve"> of AI are </w:t>
      </w:r>
      <w:r w:rsidRPr="00D17D4A">
        <w:rPr>
          <w:rFonts w:eastAsia="Calibri"/>
          <w:b/>
          <w:iCs/>
          <w:highlight w:val="green"/>
          <w:u w:val="single"/>
          <w:bdr w:val="single" w:sz="8" w:space="0" w:color="auto"/>
        </w:rPr>
        <w:t>staggering</w:t>
      </w:r>
      <w:r w:rsidRPr="005878F0">
        <w:rPr>
          <w:rFonts w:eastAsia="Calibri"/>
          <w:sz w:val="16"/>
        </w:rPr>
        <w:t xml:space="preserve">. In 2021, </w:t>
      </w:r>
      <w:r w:rsidRPr="00D17D4A">
        <w:rPr>
          <w:rFonts w:eastAsia="Calibri"/>
          <w:highlight w:val="green"/>
          <w:u w:val="single"/>
        </w:rPr>
        <w:t>Google</w:t>
      </w:r>
      <w:r w:rsidRPr="005878F0">
        <w:rPr>
          <w:rFonts w:eastAsia="Calibri"/>
          <w:sz w:val="16"/>
        </w:rPr>
        <w:t xml:space="preserve"> alone </w:t>
      </w:r>
      <w:r w:rsidRPr="00D17D4A">
        <w:rPr>
          <w:rFonts w:eastAsia="Calibri"/>
          <w:highlight w:val="green"/>
          <w:u w:val="single"/>
        </w:rPr>
        <w:t xml:space="preserve">consumed 18 </w:t>
      </w:r>
      <w:r w:rsidRPr="00D17D4A">
        <w:rPr>
          <w:rFonts w:eastAsia="Calibri"/>
          <w:b/>
          <w:iCs/>
          <w:highlight w:val="green"/>
          <w:u w:val="single"/>
          <w:bdr w:val="single" w:sz="8" w:space="0" w:color="auto"/>
        </w:rPr>
        <w:t>terawatt-hours</w:t>
      </w:r>
      <w:r w:rsidRPr="005878F0">
        <w:rPr>
          <w:rFonts w:eastAsia="Calibri"/>
          <w:u w:val="single"/>
        </w:rPr>
        <w:t xml:space="preserve"> of electricity, </w:t>
      </w:r>
      <w:r w:rsidRPr="00D17D4A">
        <w:rPr>
          <w:rFonts w:eastAsia="Calibri"/>
          <w:highlight w:val="green"/>
          <w:u w:val="single"/>
        </w:rPr>
        <w:t>more than many</w:t>
      </w:r>
      <w:r w:rsidRPr="005878F0">
        <w:rPr>
          <w:rFonts w:eastAsia="Calibri"/>
          <w:u w:val="single"/>
        </w:rPr>
        <w:t xml:space="preserve"> of the world’s </w:t>
      </w:r>
      <w:r w:rsidRPr="00D17D4A">
        <w:rPr>
          <w:rFonts w:eastAsia="Calibri"/>
          <w:b/>
          <w:iCs/>
          <w:highlight w:val="green"/>
          <w:u w:val="single"/>
          <w:bdr w:val="single" w:sz="8" w:space="0" w:color="auto"/>
        </w:rPr>
        <w:t>nations</w:t>
      </w:r>
      <w:r w:rsidRPr="005878F0">
        <w:rPr>
          <w:rFonts w:eastAsia="Calibri"/>
          <w:sz w:val="16"/>
        </w:rPr>
        <w:t>. According to John Henessy, chairman of Google’s parent company Alphabet, a Google search assisted by AI can consume 10 times more electricity than a normal Google search. Powered by AI, Google’s energy consumption could triple by 2027.</w:t>
      </w:r>
    </w:p>
    <w:p w14:paraId="0D3C5872" w14:textId="77777777" w:rsidR="001A3D8C" w:rsidRPr="005878F0" w:rsidRDefault="001A3D8C" w:rsidP="001A3D8C">
      <w:pPr>
        <w:rPr>
          <w:rFonts w:eastAsia="Calibri"/>
          <w:u w:val="single"/>
        </w:rPr>
      </w:pPr>
      <w:r w:rsidRPr="00D17D4A">
        <w:rPr>
          <w:rFonts w:eastAsia="Calibri"/>
          <w:highlight w:val="green"/>
          <w:u w:val="single"/>
        </w:rPr>
        <w:t>Rising</w:t>
      </w:r>
      <w:r w:rsidRPr="005878F0">
        <w:rPr>
          <w:rFonts w:eastAsia="Calibri"/>
          <w:u w:val="single"/>
        </w:rPr>
        <w:t xml:space="preserve"> electricity </w:t>
      </w:r>
      <w:r w:rsidRPr="00D17D4A">
        <w:rPr>
          <w:rFonts w:eastAsia="Calibri"/>
          <w:highlight w:val="green"/>
          <w:u w:val="single"/>
        </w:rPr>
        <w:t xml:space="preserve">prices </w:t>
      </w:r>
      <w:r w:rsidRPr="00D17D4A">
        <w:rPr>
          <w:rFonts w:eastAsia="Calibri"/>
          <w:b/>
          <w:iCs/>
          <w:highlight w:val="green"/>
          <w:u w:val="single"/>
          <w:bdr w:val="single" w:sz="8" w:space="0" w:color="auto"/>
        </w:rPr>
        <w:t>bode ill</w:t>
      </w:r>
      <w:r w:rsidRPr="00D17D4A">
        <w:rPr>
          <w:rFonts w:eastAsia="Calibri"/>
          <w:highlight w:val="green"/>
          <w:u w:val="single"/>
        </w:rPr>
        <w:t xml:space="preserve"> for</w:t>
      </w:r>
      <w:r w:rsidRPr="005878F0">
        <w:rPr>
          <w:rFonts w:eastAsia="Calibri"/>
          <w:u w:val="single"/>
        </w:rPr>
        <w:t xml:space="preserve"> the </w:t>
      </w:r>
      <w:r w:rsidRPr="00D17D4A">
        <w:rPr>
          <w:rFonts w:eastAsia="Calibri"/>
          <w:b/>
          <w:iCs/>
          <w:highlight w:val="green"/>
          <w:u w:val="single"/>
          <w:bdr w:val="single" w:sz="8" w:space="0" w:color="auto"/>
        </w:rPr>
        <w:t>competition with China</w:t>
      </w:r>
      <w:r w:rsidRPr="005878F0">
        <w:rPr>
          <w:rFonts w:eastAsia="Calibri"/>
          <w:sz w:val="16"/>
        </w:rPr>
        <w:t xml:space="preserve">. While U.S. electricity prices have soared since Biden’s inauguration, </w:t>
      </w:r>
      <w:r w:rsidRPr="005878F0">
        <w:rPr>
          <w:rFonts w:eastAsia="Calibri"/>
          <w:u w:val="single"/>
        </w:rPr>
        <w:t>China’s prices have kept steady</w:t>
      </w:r>
      <w:r w:rsidRPr="005878F0">
        <w:rPr>
          <w:rFonts w:eastAsia="Calibri"/>
          <w:sz w:val="16"/>
        </w:rPr>
        <w:t xml:space="preserve"> at a level about 31 percent below </w:t>
      </w:r>
      <w:proofErr w:type="gramStart"/>
      <w:r w:rsidRPr="005878F0">
        <w:rPr>
          <w:rFonts w:eastAsia="Calibri"/>
          <w:sz w:val="16"/>
        </w:rPr>
        <w:t>ours, and</w:t>
      </w:r>
      <w:proofErr w:type="gramEnd"/>
      <w:r w:rsidRPr="005878F0">
        <w:rPr>
          <w:rFonts w:eastAsia="Calibri"/>
          <w:sz w:val="16"/>
        </w:rPr>
        <w:t xml:space="preserve"> will likely decrease as the country continues building coal-fired power plants at a frenetic pace. </w:t>
      </w:r>
      <w:r w:rsidRPr="00D17D4A">
        <w:rPr>
          <w:rFonts w:eastAsia="Calibri"/>
          <w:highlight w:val="green"/>
          <w:u w:val="single"/>
        </w:rPr>
        <w:t>China’s</w:t>
      </w:r>
      <w:r w:rsidRPr="005878F0">
        <w:rPr>
          <w:rFonts w:eastAsia="Calibri"/>
          <w:u w:val="single"/>
        </w:rPr>
        <w:t xml:space="preserve"> tech </w:t>
      </w:r>
      <w:r w:rsidRPr="00D17D4A">
        <w:rPr>
          <w:rFonts w:eastAsia="Calibri"/>
          <w:highlight w:val="green"/>
          <w:u w:val="single"/>
        </w:rPr>
        <w:t>industry is</w:t>
      </w:r>
      <w:r w:rsidRPr="005878F0">
        <w:rPr>
          <w:rFonts w:eastAsia="Calibri"/>
          <w:u w:val="single"/>
        </w:rPr>
        <w:t xml:space="preserve"> </w:t>
      </w:r>
      <w:r w:rsidRPr="005878F0">
        <w:rPr>
          <w:rFonts w:eastAsia="Calibri"/>
          <w:b/>
          <w:iCs/>
          <w:u w:val="single"/>
          <w:bdr w:val="single" w:sz="8" w:space="0" w:color="auto"/>
        </w:rPr>
        <w:t xml:space="preserve">quickly </w:t>
      </w:r>
      <w:r w:rsidRPr="00D17D4A">
        <w:rPr>
          <w:rFonts w:eastAsia="Calibri"/>
          <w:b/>
          <w:iCs/>
          <w:highlight w:val="green"/>
          <w:u w:val="single"/>
          <w:bdr w:val="single" w:sz="8" w:space="0" w:color="auto"/>
        </w:rPr>
        <w:t>catching up</w:t>
      </w:r>
      <w:r w:rsidRPr="005878F0">
        <w:rPr>
          <w:rFonts w:eastAsia="Calibri"/>
          <w:u w:val="single"/>
        </w:rPr>
        <w:t xml:space="preserve"> to America’s </w:t>
      </w:r>
      <w:r w:rsidRPr="00D17D4A">
        <w:rPr>
          <w:rFonts w:eastAsia="Calibri"/>
          <w:highlight w:val="green"/>
          <w:u w:val="single"/>
        </w:rPr>
        <w:t>and could</w:t>
      </w:r>
      <w:r w:rsidRPr="005878F0">
        <w:rPr>
          <w:rFonts w:eastAsia="Calibri"/>
          <w:sz w:val="16"/>
          <w:szCs w:val="16"/>
        </w:rPr>
        <w:t xml:space="preserve"> meet Chinese premier Xi Jinping’s stated goal of </w:t>
      </w:r>
      <w:r w:rsidRPr="00D17D4A">
        <w:rPr>
          <w:rFonts w:eastAsia="Calibri"/>
          <w:b/>
          <w:iCs/>
          <w:highlight w:val="green"/>
          <w:u w:val="single"/>
          <w:bdr w:val="single" w:sz="8" w:space="0" w:color="auto"/>
        </w:rPr>
        <w:t>surpass</w:t>
      </w:r>
      <w:r w:rsidRPr="005878F0">
        <w:rPr>
          <w:rFonts w:eastAsia="Calibri"/>
          <w:sz w:val="16"/>
          <w:szCs w:val="16"/>
        </w:rPr>
        <w:t xml:space="preserve">ing </w:t>
      </w:r>
      <w:r w:rsidRPr="00D17D4A">
        <w:rPr>
          <w:rFonts w:eastAsia="Calibri"/>
          <w:highlight w:val="green"/>
          <w:u w:val="single"/>
        </w:rPr>
        <w:t>the U.S</w:t>
      </w:r>
      <w:r w:rsidRPr="005878F0">
        <w:rPr>
          <w:rFonts w:eastAsia="Calibri"/>
          <w:u w:val="single"/>
        </w:rPr>
        <w:t xml:space="preserve">. by </w:t>
      </w:r>
      <w:r w:rsidRPr="005878F0">
        <w:rPr>
          <w:rFonts w:eastAsia="Calibri"/>
          <w:b/>
          <w:iCs/>
          <w:u w:val="single"/>
          <w:bdr w:val="single" w:sz="8" w:space="0" w:color="auto"/>
        </w:rPr>
        <w:t>2030</w:t>
      </w:r>
      <w:r w:rsidRPr="005878F0">
        <w:rPr>
          <w:rFonts w:eastAsia="Calibri"/>
          <w:u w:val="single"/>
        </w:rPr>
        <w:t>.</w:t>
      </w:r>
    </w:p>
    <w:p w14:paraId="5F19D20C" w14:textId="77777777" w:rsidR="001A3D8C" w:rsidRPr="005878F0" w:rsidRDefault="001A3D8C" w:rsidP="001A3D8C">
      <w:pPr>
        <w:rPr>
          <w:rFonts w:eastAsia="Calibri"/>
          <w:u w:val="single"/>
        </w:rPr>
      </w:pPr>
      <w:r w:rsidRPr="00D17D4A">
        <w:rPr>
          <w:rFonts w:eastAsia="Calibri"/>
          <w:highlight w:val="green"/>
          <w:u w:val="single"/>
        </w:rPr>
        <w:t xml:space="preserve">America has been at the </w:t>
      </w:r>
      <w:r w:rsidRPr="00D17D4A">
        <w:rPr>
          <w:rFonts w:eastAsia="Calibri"/>
          <w:b/>
          <w:iCs/>
          <w:highlight w:val="green"/>
          <w:u w:val="single"/>
          <w:bdr w:val="single" w:sz="8" w:space="0" w:color="auto"/>
        </w:rPr>
        <w:t>forefront</w:t>
      </w:r>
      <w:r w:rsidRPr="00D17D4A">
        <w:rPr>
          <w:rFonts w:eastAsia="Calibri"/>
          <w:highlight w:val="green"/>
          <w:u w:val="single"/>
        </w:rPr>
        <w:t xml:space="preserve"> of</w:t>
      </w:r>
      <w:r w:rsidRPr="005878F0">
        <w:rPr>
          <w:rFonts w:eastAsia="Calibri"/>
          <w:u w:val="single"/>
        </w:rPr>
        <w:t xml:space="preserve"> every major </w:t>
      </w:r>
      <w:r w:rsidRPr="00D17D4A">
        <w:rPr>
          <w:rFonts w:eastAsia="Calibri"/>
          <w:b/>
          <w:iCs/>
          <w:highlight w:val="green"/>
          <w:u w:val="single"/>
          <w:bdr w:val="single" w:sz="8" w:space="0" w:color="auto"/>
        </w:rPr>
        <w:t>tech</w:t>
      </w:r>
      <w:r w:rsidRPr="005878F0">
        <w:rPr>
          <w:rFonts w:eastAsia="Calibri"/>
          <w:sz w:val="16"/>
        </w:rPr>
        <w:t xml:space="preserve">nological </w:t>
      </w:r>
      <w:r w:rsidRPr="005878F0">
        <w:rPr>
          <w:rFonts w:eastAsia="Calibri"/>
          <w:u w:val="single"/>
        </w:rPr>
        <w:t>innovation</w:t>
      </w:r>
      <w:r w:rsidRPr="005878F0">
        <w:rPr>
          <w:rFonts w:eastAsia="Calibri"/>
          <w:sz w:val="16"/>
        </w:rPr>
        <w:t xml:space="preserve"> since the Industrial Revolution began, a major reason the U.S. became the world’s superpower. Part of </w:t>
      </w:r>
      <w:r w:rsidRPr="00D17D4A">
        <w:rPr>
          <w:rFonts w:eastAsia="Calibri"/>
          <w:highlight w:val="green"/>
          <w:u w:val="single"/>
        </w:rPr>
        <w:t xml:space="preserve">the reason has been </w:t>
      </w:r>
      <w:r w:rsidRPr="00D17D4A">
        <w:rPr>
          <w:rFonts w:eastAsia="Calibri"/>
          <w:b/>
          <w:iCs/>
          <w:highlight w:val="green"/>
          <w:u w:val="single"/>
          <w:bdr w:val="single" w:sz="8" w:space="0" w:color="auto"/>
        </w:rPr>
        <w:t>abundant energy</w:t>
      </w:r>
      <w:r w:rsidRPr="005878F0">
        <w:rPr>
          <w:rFonts w:eastAsia="Calibri"/>
          <w:b/>
          <w:iCs/>
          <w:u w:val="single"/>
          <w:bdr w:val="single" w:sz="8" w:space="0" w:color="auto"/>
        </w:rPr>
        <w:t xml:space="preserve"> supply</w:t>
      </w:r>
      <w:r w:rsidRPr="005878F0">
        <w:rPr>
          <w:rFonts w:eastAsia="Calibri"/>
          <w:sz w:val="16"/>
        </w:rPr>
        <w:t xml:space="preserve">. But </w:t>
      </w:r>
      <w:r w:rsidRPr="005878F0">
        <w:rPr>
          <w:rFonts w:eastAsia="Calibri"/>
          <w:sz w:val="16"/>
          <w:szCs w:val="16"/>
        </w:rPr>
        <w:t>that era could be coming to an end.</w:t>
      </w:r>
    </w:p>
    <w:p w14:paraId="7C9BFEE2" w14:textId="77777777" w:rsidR="001A3D8C" w:rsidRPr="005878F0" w:rsidRDefault="001A3D8C" w:rsidP="001A3D8C">
      <w:pPr>
        <w:rPr>
          <w:rFonts w:eastAsia="Calibri"/>
          <w:sz w:val="16"/>
        </w:rPr>
      </w:pPr>
      <w:r w:rsidRPr="005878F0">
        <w:rPr>
          <w:rFonts w:eastAsia="Calibri"/>
          <w:sz w:val="16"/>
        </w:rPr>
        <w:t xml:space="preserve">U.S. policymakers should heed warnings from </w:t>
      </w:r>
      <w:proofErr w:type="gramStart"/>
      <w:r w:rsidRPr="005878F0">
        <w:rPr>
          <w:rFonts w:eastAsia="Calibri"/>
          <w:sz w:val="16"/>
        </w:rPr>
        <w:t>Europe, and</w:t>
      </w:r>
      <w:proofErr w:type="gramEnd"/>
      <w:r w:rsidRPr="005878F0">
        <w:rPr>
          <w:rFonts w:eastAsia="Calibri"/>
          <w:sz w:val="16"/>
        </w:rPr>
        <w:t xml:space="preserve"> embrace a policy of making American electricity once again the most reliable and affordable on Earth.2</w:t>
      </w:r>
    </w:p>
    <w:p w14:paraId="078E0CDB" w14:textId="77777777" w:rsidR="001A3D8C" w:rsidRPr="005878F0" w:rsidRDefault="001A3D8C" w:rsidP="001A3D8C">
      <w:pPr>
        <w:rPr>
          <w:rFonts w:eastAsia="Calibri"/>
          <w:sz w:val="16"/>
        </w:rPr>
      </w:pPr>
    </w:p>
    <w:p w14:paraId="6F8FDEA2" w14:textId="77777777" w:rsidR="001A3D8C" w:rsidRPr="005878F0" w:rsidRDefault="001A3D8C" w:rsidP="001A3D8C">
      <w:pPr>
        <w:keepNext/>
        <w:keepLines/>
        <w:spacing w:before="40" w:after="0"/>
        <w:jc w:val="both"/>
        <w:outlineLvl w:val="3"/>
        <w:rPr>
          <w:rFonts w:eastAsia="Times New Roman"/>
          <w:b/>
          <w:iCs/>
          <w:sz w:val="26"/>
        </w:rPr>
      </w:pPr>
      <w:r w:rsidRPr="005878F0">
        <w:rPr>
          <w:rFonts w:eastAsia="Times New Roman"/>
          <w:b/>
          <w:iCs/>
          <w:sz w:val="26"/>
        </w:rPr>
        <w:t>Extinction.</w:t>
      </w:r>
    </w:p>
    <w:p w14:paraId="7D5CEC14" w14:textId="77777777" w:rsidR="001A3D8C" w:rsidRPr="00E42378" w:rsidRDefault="001A3D8C" w:rsidP="001A3D8C">
      <w:pPr>
        <w:rPr>
          <w:rFonts w:eastAsia="Calibri"/>
          <w:sz w:val="16"/>
        </w:rPr>
      </w:pPr>
      <w:r w:rsidRPr="00E42378">
        <w:rPr>
          <w:rStyle w:val="Emphasis"/>
        </w:rPr>
        <w:t>Yadav 23</w:t>
      </w:r>
      <w:r w:rsidRPr="00E42378">
        <w:rPr>
          <w:rFonts w:eastAsia="Calibri"/>
          <w:sz w:val="16"/>
        </w:rPr>
        <w:t xml:space="preserve">, *LLB </w:t>
      </w:r>
      <w:proofErr w:type="gramStart"/>
      <w:r w:rsidRPr="00E42378">
        <w:rPr>
          <w:rFonts w:eastAsia="Calibri"/>
          <w:sz w:val="16"/>
        </w:rPr>
        <w:t>candidate @</w:t>
      </w:r>
      <w:proofErr w:type="gramEnd"/>
      <w:r w:rsidRPr="00E42378">
        <w:rPr>
          <w:rFonts w:eastAsia="Calibri"/>
          <w:sz w:val="16"/>
        </w:rPr>
        <w:t xml:space="preserve"> the University of Bristol, Lead of the Bristol AI Safety Centre **Master of Research Psychology and Economics, Researcher at Rethink Wellbeing. (*Gaurav and **Robert Reason, December 2023, “Evaluating Taiwan's Tactics to Safeguard its Semiconductor Assets Against a Chinese Invasion,” Bristol AI Safety Centre, https://bristolaisafety.org/assets/files/taiwan-2bfcc399939f0566c45b2dd5516d5a3b.pdf)</w:t>
      </w:r>
    </w:p>
    <w:p w14:paraId="70D9A596" w14:textId="77777777" w:rsidR="001A3D8C" w:rsidRPr="00C455F1" w:rsidRDefault="001A3D8C" w:rsidP="001A3D8C">
      <w:pPr>
        <w:rPr>
          <w:rFonts w:eastAsia="Calibri"/>
          <w:sz w:val="16"/>
          <w:szCs w:val="16"/>
        </w:rPr>
      </w:pPr>
      <w:r w:rsidRPr="005878F0">
        <w:rPr>
          <w:rFonts w:eastAsia="Calibri"/>
          <w:sz w:val="16"/>
        </w:rPr>
        <w:t xml:space="preserve">Control of TSMC could serve dual purposes for China. Economically, it would likely strengthen China's technological infrastructure, spurring advancements that could 9 drive economic growth. Politically, </w:t>
      </w:r>
      <w:r w:rsidRPr="00D17D4A">
        <w:rPr>
          <w:rFonts w:eastAsia="Calibri"/>
          <w:highlight w:val="green"/>
          <w:u w:val="single"/>
        </w:rPr>
        <w:t>superior AI</w:t>
      </w:r>
      <w:r w:rsidRPr="005878F0">
        <w:rPr>
          <w:rFonts w:eastAsia="Calibri"/>
          <w:sz w:val="16"/>
        </w:rPr>
        <w:t xml:space="preserve"> models </w:t>
      </w:r>
      <w:r w:rsidRPr="00D17D4A">
        <w:rPr>
          <w:rFonts w:eastAsia="Calibri"/>
          <w:highlight w:val="green"/>
          <w:u w:val="single"/>
        </w:rPr>
        <w:t>could</w:t>
      </w:r>
      <w:r w:rsidRPr="005878F0">
        <w:rPr>
          <w:rFonts w:eastAsia="Calibri"/>
          <w:sz w:val="16"/>
        </w:rPr>
        <w:t xml:space="preserve"> </w:t>
      </w:r>
      <w:r w:rsidRPr="00D17D4A">
        <w:rPr>
          <w:rFonts w:eastAsia="Calibri"/>
          <w:b/>
          <w:iCs/>
          <w:highlight w:val="green"/>
          <w:u w:val="single"/>
          <w:bdr w:val="single" w:sz="8" w:space="0" w:color="auto"/>
        </w:rPr>
        <w:t>amplify</w:t>
      </w:r>
      <w:r w:rsidRPr="00D17D4A">
        <w:rPr>
          <w:rFonts w:eastAsia="Calibri"/>
          <w:highlight w:val="green"/>
          <w:u w:val="single"/>
        </w:rPr>
        <w:t xml:space="preserve"> China's influence</w:t>
      </w:r>
      <w:r w:rsidRPr="005878F0">
        <w:rPr>
          <w:rFonts w:eastAsia="Calibri"/>
          <w:sz w:val="16"/>
        </w:rPr>
        <w:t xml:space="preserve"> globally, intensifying competitive dynamics with the United States. </w:t>
      </w:r>
      <w:r w:rsidRPr="005878F0">
        <w:rPr>
          <w:rFonts w:eastAsia="Calibri"/>
          <w:u w:val="single"/>
        </w:rPr>
        <w:t xml:space="preserve">Potential </w:t>
      </w:r>
      <w:r w:rsidRPr="00D17D4A">
        <w:rPr>
          <w:rFonts w:eastAsia="Calibri"/>
          <w:b/>
          <w:iCs/>
          <w:highlight w:val="green"/>
          <w:u w:val="single"/>
          <w:bdr w:val="single" w:sz="8" w:space="0" w:color="auto"/>
        </w:rPr>
        <w:t xml:space="preserve">effects </w:t>
      </w:r>
      <w:proofErr w:type="gramStart"/>
      <w:r w:rsidRPr="00D17D4A">
        <w:rPr>
          <w:rFonts w:eastAsia="Calibri"/>
          <w:b/>
          <w:iCs/>
          <w:highlight w:val="green"/>
          <w:u w:val="single"/>
          <w:bdr w:val="single" w:sz="8" w:space="0" w:color="auto"/>
        </w:rPr>
        <w:t>include</w:t>
      </w:r>
      <w:r w:rsidRPr="005878F0">
        <w:rPr>
          <w:rFonts w:eastAsia="Calibri"/>
          <w:sz w:val="16"/>
        </w:rPr>
        <w:t>:</w:t>
      </w:r>
      <w:proofErr w:type="gramEnd"/>
      <w:r>
        <w:rPr>
          <w:rFonts w:eastAsia="Calibri"/>
          <w:sz w:val="16"/>
        </w:rPr>
        <w:t xml:space="preserve"> </w:t>
      </w:r>
      <w:r w:rsidRPr="005878F0">
        <w:rPr>
          <w:rFonts w:eastAsia="Calibri"/>
          <w:sz w:val="16"/>
        </w:rPr>
        <w:t xml:space="preserve">a) </w:t>
      </w:r>
      <w:r w:rsidRPr="00D17D4A">
        <w:rPr>
          <w:rFonts w:eastAsia="Calibri"/>
          <w:b/>
          <w:iCs/>
          <w:highlight w:val="green"/>
          <w:u w:val="single"/>
          <w:bdr w:val="single" w:sz="8" w:space="0" w:color="auto"/>
        </w:rPr>
        <w:t>Intensified US-China rivalry</w:t>
      </w:r>
      <w:r w:rsidRPr="00D17D4A">
        <w:rPr>
          <w:rFonts w:eastAsia="Calibri"/>
          <w:highlight w:val="green"/>
          <w:u w:val="single"/>
        </w:rPr>
        <w:t>, as both</w:t>
      </w:r>
      <w:r w:rsidRPr="005878F0">
        <w:rPr>
          <w:rFonts w:eastAsia="Calibri"/>
          <w:sz w:val="16"/>
        </w:rPr>
        <w:t xml:space="preserve"> nations </w:t>
      </w:r>
      <w:r w:rsidRPr="00D17D4A">
        <w:rPr>
          <w:rFonts w:eastAsia="Calibri"/>
          <w:b/>
          <w:iCs/>
          <w:highlight w:val="green"/>
          <w:u w:val="single"/>
          <w:bdr w:val="single" w:sz="8" w:space="0" w:color="auto"/>
        </w:rPr>
        <w:t>race</w:t>
      </w:r>
      <w:r w:rsidRPr="00D17D4A">
        <w:rPr>
          <w:rFonts w:eastAsia="Calibri"/>
          <w:highlight w:val="green"/>
          <w:u w:val="single"/>
        </w:rPr>
        <w:t xml:space="preserve"> to develop</w:t>
      </w:r>
      <w:r w:rsidRPr="005878F0">
        <w:rPr>
          <w:rFonts w:eastAsia="Calibri"/>
          <w:u w:val="single"/>
        </w:rPr>
        <w:t xml:space="preserve"> increasingly advanced </w:t>
      </w:r>
      <w:r w:rsidRPr="00D17D4A">
        <w:rPr>
          <w:rFonts w:eastAsia="Calibri"/>
          <w:highlight w:val="green"/>
          <w:u w:val="single"/>
        </w:rPr>
        <w:t>AI</w:t>
      </w:r>
      <w:r w:rsidRPr="005878F0">
        <w:rPr>
          <w:rFonts w:eastAsia="Calibri"/>
          <w:u w:val="single"/>
        </w:rPr>
        <w:t xml:space="preserve"> systems</w:t>
      </w:r>
      <w:r w:rsidRPr="005878F0">
        <w:rPr>
          <w:rFonts w:eastAsia="Calibri"/>
          <w:sz w:val="16"/>
        </w:rPr>
        <w:t xml:space="preserve">, </w:t>
      </w:r>
      <w:r w:rsidRPr="00D17D4A">
        <w:rPr>
          <w:rFonts w:eastAsia="Calibri"/>
          <w:b/>
          <w:iCs/>
          <w:highlight w:val="green"/>
          <w:u w:val="single"/>
          <w:bdr w:val="single" w:sz="8" w:space="0" w:color="auto"/>
        </w:rPr>
        <w:t>escalating</w:t>
      </w:r>
      <w:r w:rsidRPr="005878F0">
        <w:rPr>
          <w:rFonts w:eastAsia="Calibri"/>
          <w:sz w:val="16"/>
        </w:rPr>
        <w:t xml:space="preserve"> geopolitical </w:t>
      </w:r>
      <w:r w:rsidRPr="00D17D4A">
        <w:rPr>
          <w:rFonts w:eastAsia="Calibri"/>
          <w:b/>
          <w:iCs/>
          <w:highlight w:val="green"/>
          <w:u w:val="single"/>
          <w:bdr w:val="single" w:sz="8" w:space="0" w:color="auto"/>
        </w:rPr>
        <w:t>tensions</w:t>
      </w:r>
      <w:r w:rsidRPr="005878F0">
        <w:rPr>
          <w:rFonts w:eastAsia="Calibri"/>
          <w:sz w:val="16"/>
        </w:rPr>
        <w:t xml:space="preserve">. These tensions would have likely already been amplified by </w:t>
      </w:r>
      <w:proofErr w:type="gramStart"/>
      <w:r w:rsidRPr="005878F0">
        <w:rPr>
          <w:rFonts w:eastAsia="Calibri"/>
          <w:sz w:val="16"/>
        </w:rPr>
        <w:t>starting</w:t>
      </w:r>
      <w:proofErr w:type="gramEnd"/>
      <w:r w:rsidRPr="005878F0">
        <w:rPr>
          <w:rFonts w:eastAsia="Calibri"/>
          <w:sz w:val="16"/>
        </w:rPr>
        <w:t xml:space="preserve"> the invasion.</w:t>
      </w:r>
      <w:r>
        <w:rPr>
          <w:rFonts w:eastAsia="Calibri"/>
          <w:sz w:val="16"/>
        </w:rPr>
        <w:t xml:space="preserve"> </w:t>
      </w:r>
      <w:r w:rsidRPr="005878F0">
        <w:rPr>
          <w:rFonts w:eastAsia="Calibri"/>
          <w:sz w:val="16"/>
        </w:rPr>
        <w:t xml:space="preserve">b) </w:t>
      </w:r>
      <w:r w:rsidRPr="00D17D4A">
        <w:rPr>
          <w:rFonts w:eastAsia="Calibri"/>
          <w:b/>
          <w:iCs/>
          <w:highlight w:val="green"/>
          <w:u w:val="single"/>
          <w:bdr w:val="single" w:sz="8" w:space="0" w:color="auto"/>
        </w:rPr>
        <w:t>Higher accident risk</w:t>
      </w:r>
      <w:r w:rsidRPr="00D17D4A">
        <w:rPr>
          <w:rFonts w:eastAsia="Calibri"/>
          <w:highlight w:val="green"/>
          <w:u w:val="single"/>
        </w:rPr>
        <w:t xml:space="preserve"> from Western countries that try to </w:t>
      </w:r>
      <w:r w:rsidRPr="00D17D4A">
        <w:rPr>
          <w:rFonts w:eastAsia="Calibri"/>
          <w:b/>
          <w:iCs/>
          <w:highlight w:val="green"/>
          <w:u w:val="single"/>
          <w:bdr w:val="single" w:sz="8" w:space="0" w:color="auto"/>
        </w:rPr>
        <w:t>outpace China</w:t>
      </w:r>
      <w:r w:rsidRPr="005878F0">
        <w:rPr>
          <w:rFonts w:eastAsia="Calibri"/>
          <w:sz w:val="16"/>
        </w:rPr>
        <w:t xml:space="preserve"> if China seems competitive in developing transformative AI systems.</w:t>
      </w:r>
      <w:r>
        <w:rPr>
          <w:rFonts w:eastAsia="Calibri"/>
          <w:sz w:val="16"/>
        </w:rPr>
        <w:t xml:space="preserve"> </w:t>
      </w:r>
      <w:r w:rsidRPr="005878F0">
        <w:rPr>
          <w:rFonts w:eastAsia="Calibri"/>
          <w:sz w:val="16"/>
        </w:rPr>
        <w:t xml:space="preserve">c) </w:t>
      </w:r>
      <w:r w:rsidRPr="00D17D4A">
        <w:rPr>
          <w:rFonts w:eastAsia="Calibri"/>
          <w:b/>
          <w:iCs/>
          <w:highlight w:val="green"/>
          <w:u w:val="single"/>
          <w:bdr w:val="single" w:sz="8" w:space="0" w:color="auto"/>
        </w:rPr>
        <w:t>Existential risks</w:t>
      </w:r>
      <w:r w:rsidRPr="00D17D4A">
        <w:rPr>
          <w:rFonts w:eastAsia="Calibri"/>
          <w:highlight w:val="green"/>
          <w:u w:val="single"/>
        </w:rPr>
        <w:t xml:space="preserve"> from China </w:t>
      </w:r>
      <w:r w:rsidRPr="00D17D4A">
        <w:rPr>
          <w:rFonts w:eastAsia="Calibri"/>
          <w:b/>
          <w:iCs/>
          <w:highlight w:val="green"/>
          <w:u w:val="single"/>
          <w:bdr w:val="single" w:sz="8" w:space="0" w:color="auto"/>
        </w:rPr>
        <w:lastRenderedPageBreak/>
        <w:t>rapidly developing</w:t>
      </w:r>
      <w:r w:rsidRPr="005878F0">
        <w:rPr>
          <w:rFonts w:eastAsia="Calibri"/>
          <w:sz w:val="16"/>
        </w:rPr>
        <w:t xml:space="preserve"> powerful and potentially </w:t>
      </w:r>
      <w:r w:rsidRPr="00D17D4A">
        <w:rPr>
          <w:rFonts w:eastAsia="Calibri"/>
          <w:b/>
          <w:iCs/>
          <w:highlight w:val="green"/>
          <w:u w:val="single"/>
          <w:bdr w:val="single" w:sz="8" w:space="0" w:color="auto"/>
        </w:rPr>
        <w:t>misaligned AI</w:t>
      </w:r>
      <w:r w:rsidRPr="00D17D4A">
        <w:rPr>
          <w:rFonts w:eastAsia="Calibri"/>
          <w:sz w:val="16"/>
          <w:highlight w:val="green"/>
        </w:rPr>
        <w:t xml:space="preserve"> </w:t>
      </w:r>
      <w:r w:rsidRPr="00D17D4A">
        <w:rPr>
          <w:rFonts w:eastAsia="Calibri"/>
          <w:highlight w:val="green"/>
          <w:u w:val="single"/>
        </w:rPr>
        <w:t>without</w:t>
      </w:r>
      <w:r w:rsidRPr="005878F0">
        <w:rPr>
          <w:rFonts w:eastAsia="Calibri"/>
          <w:u w:val="single"/>
        </w:rPr>
        <w:t xml:space="preserve"> </w:t>
      </w:r>
      <w:r w:rsidRPr="005878F0">
        <w:rPr>
          <w:rFonts w:eastAsia="Calibri"/>
          <w:b/>
          <w:iCs/>
          <w:u w:val="single"/>
          <w:bdr w:val="single" w:sz="8" w:space="0" w:color="auto"/>
        </w:rPr>
        <w:t xml:space="preserve">sufficient </w:t>
      </w:r>
      <w:r w:rsidRPr="00D17D4A">
        <w:rPr>
          <w:rFonts w:eastAsia="Calibri"/>
          <w:b/>
          <w:iCs/>
          <w:highlight w:val="green"/>
          <w:u w:val="single"/>
          <w:bdr w:val="single" w:sz="8" w:space="0" w:color="auto"/>
        </w:rPr>
        <w:t>safeguards</w:t>
      </w:r>
      <w:r w:rsidRPr="005878F0">
        <w:rPr>
          <w:rFonts w:eastAsia="Calibri"/>
          <w:sz w:val="16"/>
        </w:rPr>
        <w:t>.</w:t>
      </w:r>
      <w:r>
        <w:rPr>
          <w:rFonts w:eastAsia="Calibri"/>
          <w:sz w:val="16"/>
        </w:rPr>
        <w:t xml:space="preserve"> </w:t>
      </w:r>
      <w:r w:rsidRPr="005878F0">
        <w:rPr>
          <w:rFonts w:eastAsia="Calibri"/>
          <w:sz w:val="16"/>
        </w:rPr>
        <w:t xml:space="preserve">d) </w:t>
      </w:r>
      <w:r w:rsidRPr="00D17D4A">
        <w:rPr>
          <w:rFonts w:eastAsia="Calibri"/>
          <w:b/>
          <w:iCs/>
          <w:highlight w:val="green"/>
          <w:u w:val="single"/>
          <w:bdr w:val="single" w:sz="8" w:space="0" w:color="auto"/>
        </w:rPr>
        <w:t>Regulatory lag</w:t>
      </w:r>
      <w:r w:rsidRPr="00D17D4A">
        <w:rPr>
          <w:rFonts w:eastAsia="Calibri"/>
          <w:highlight w:val="green"/>
          <w:u w:val="single"/>
        </w:rPr>
        <w:t>, as China may struggle to enact adequate regulations given the pace of AI advancement</w:t>
      </w:r>
      <w:r w:rsidRPr="005878F0">
        <w:rPr>
          <w:rFonts w:eastAsia="Calibri"/>
          <w:sz w:val="16"/>
          <w:szCs w:val="16"/>
        </w:rPr>
        <w:t xml:space="preserve"> enabled by its semiconductor capabilities.</w:t>
      </w:r>
    </w:p>
    <w:p w14:paraId="68B2621A" w14:textId="77777777" w:rsidR="001A3D8C" w:rsidRPr="00E42378" w:rsidRDefault="001A3D8C" w:rsidP="001A3D8C"/>
    <w:p w14:paraId="275FC350" w14:textId="77777777" w:rsidR="001A3D8C" w:rsidRDefault="001A3D8C" w:rsidP="001A3D8C">
      <w:pPr>
        <w:rPr>
          <w:rStyle w:val="StyleUnderline"/>
        </w:rPr>
      </w:pPr>
    </w:p>
    <w:p w14:paraId="76A92542" w14:textId="6490E65D" w:rsidR="00E6272F" w:rsidRDefault="00E6272F" w:rsidP="00E6272F">
      <w:pPr>
        <w:pStyle w:val="Heading3"/>
      </w:pPr>
      <w:r>
        <w:lastRenderedPageBreak/>
        <w:t>Contention 3 – Politics</w:t>
      </w:r>
    </w:p>
    <w:p w14:paraId="5207581A" w14:textId="77777777" w:rsidR="00E6272F" w:rsidRPr="00221FEC" w:rsidRDefault="00E6272F" w:rsidP="00E6272F"/>
    <w:p w14:paraId="7ECBB27C" w14:textId="77777777" w:rsidR="00E6272F" w:rsidRDefault="00E6272F" w:rsidP="00E6272F">
      <w:pPr>
        <w:pStyle w:val="Heading4"/>
      </w:pPr>
      <w:r>
        <w:rPr>
          <w:u w:val="single"/>
        </w:rPr>
        <w:t>Stablecoin w</w:t>
      </w:r>
      <w:r w:rsidRPr="00000E59">
        <w:rPr>
          <w:u w:val="single"/>
        </w:rPr>
        <w:t>ill pass now</w:t>
      </w:r>
      <w:r>
        <w:t xml:space="preserve">. Negotiations are </w:t>
      </w:r>
      <w:r w:rsidRPr="007F5204">
        <w:rPr>
          <w:u w:val="single"/>
        </w:rPr>
        <w:t>ongoing</w:t>
      </w:r>
      <w:r>
        <w:t xml:space="preserve">. </w:t>
      </w:r>
    </w:p>
    <w:p w14:paraId="678B4577" w14:textId="77777777" w:rsidR="00E6272F" w:rsidRPr="00221FEC" w:rsidRDefault="00E6272F" w:rsidP="00E6272F">
      <w:pPr>
        <w:rPr>
          <w:sz w:val="16"/>
        </w:rPr>
      </w:pPr>
      <w:r w:rsidRPr="00221FEC">
        <w:rPr>
          <w:rStyle w:val="Emphasis"/>
        </w:rPr>
        <w:t>Hamilton 3-27</w:t>
      </w:r>
      <w:r w:rsidRPr="00221FEC">
        <w:rPr>
          <w:sz w:val="16"/>
        </w:rPr>
        <w:t>-2025, CoinDesk's deputy managing editor on the Global Policy and Regulation team, based in Washington, D.C. Before joining CoinDesk in 2022, he worked for more than a decade covering Wall Street regulation at Bloomberg News and Businessweek, writing about the early whisperings among federal agencies trying to decide what to do about crypto. He’s won several national honors in his reporting career, including from his time as a war correspondent in Iraq and as a police reporter for newspapers. He has no crypto holdings. (Jesse, “U.S. House Stablecoin Bill Goes Live in Flurry of Crypto Activity on Capitol Hill,” https://www.coindesk.com/policy/2025/03/26/u-s-house-stablecoin-bill-goes-live-in-flurry-of-crypto-activity-on-capitol-hill)</w:t>
      </w:r>
    </w:p>
    <w:p w14:paraId="64F4E156" w14:textId="77777777" w:rsidR="00E6272F" w:rsidRDefault="00E6272F" w:rsidP="00E6272F">
      <w:pPr>
        <w:rPr>
          <w:sz w:val="16"/>
        </w:rPr>
      </w:pPr>
      <w:r w:rsidRPr="00000E59">
        <w:rPr>
          <w:rStyle w:val="StyleUnderline"/>
        </w:rPr>
        <w:t xml:space="preserve">The U.S. </w:t>
      </w:r>
      <w:r w:rsidRPr="00335E6A">
        <w:rPr>
          <w:rStyle w:val="StyleUnderline"/>
          <w:highlight w:val="cyan"/>
        </w:rPr>
        <w:t xml:space="preserve">Congress' </w:t>
      </w:r>
      <w:r w:rsidRPr="00335E6A">
        <w:rPr>
          <w:rStyle w:val="Emphasis"/>
          <w:highlight w:val="cyan"/>
        </w:rPr>
        <w:t>opening priority</w:t>
      </w:r>
      <w:r w:rsidRPr="00B15070">
        <w:rPr>
          <w:sz w:val="16"/>
        </w:rPr>
        <w:t xml:space="preserve"> for the crypto industry </w:t>
      </w:r>
      <w:r w:rsidRPr="00335E6A">
        <w:rPr>
          <w:rStyle w:val="Emphasis"/>
          <w:highlight w:val="cyan"/>
        </w:rPr>
        <w:t>is</w:t>
      </w:r>
      <w:r w:rsidRPr="00B15070">
        <w:rPr>
          <w:sz w:val="16"/>
        </w:rPr>
        <w:t xml:space="preserve"> to quickly finish a </w:t>
      </w:r>
      <w:r w:rsidRPr="00335E6A">
        <w:rPr>
          <w:rStyle w:val="Emphasis"/>
          <w:highlight w:val="cyan"/>
        </w:rPr>
        <w:t>stablecoin</w:t>
      </w:r>
      <w:r w:rsidRPr="00B15070">
        <w:rPr>
          <w:sz w:val="16"/>
        </w:rPr>
        <w:t xml:space="preserve"> oversight bill, and </w:t>
      </w:r>
      <w:r w:rsidRPr="00000E59">
        <w:rPr>
          <w:rStyle w:val="StyleUnderline"/>
        </w:rPr>
        <w:t>the House</w:t>
      </w:r>
      <w:r w:rsidRPr="00B15070">
        <w:rPr>
          <w:sz w:val="16"/>
        </w:rPr>
        <w:t xml:space="preserve"> of Representatives has </w:t>
      </w:r>
      <w:r w:rsidRPr="00000E59">
        <w:rPr>
          <w:rStyle w:val="StyleUnderline"/>
        </w:rPr>
        <w:t>released</w:t>
      </w:r>
      <w:r w:rsidRPr="00B15070">
        <w:rPr>
          <w:sz w:val="16"/>
        </w:rPr>
        <w:t xml:space="preserve"> the text of </w:t>
      </w:r>
      <w:r w:rsidRPr="00000E59">
        <w:rPr>
          <w:rStyle w:val="StyleUnderline"/>
        </w:rPr>
        <w:t>its</w:t>
      </w:r>
      <w:r w:rsidRPr="00B15070">
        <w:rPr>
          <w:sz w:val="16"/>
        </w:rPr>
        <w:t xml:space="preserve"> </w:t>
      </w:r>
      <w:r w:rsidRPr="00000E59">
        <w:rPr>
          <w:rStyle w:val="StyleUnderline"/>
        </w:rPr>
        <w:t>version</w:t>
      </w:r>
      <w:r w:rsidRPr="00B15070">
        <w:rPr>
          <w:sz w:val="16"/>
        </w:rPr>
        <w:t xml:space="preserve"> on Wednesday, </w:t>
      </w:r>
      <w:r w:rsidRPr="00000E59">
        <w:rPr>
          <w:rStyle w:val="StyleUnderline"/>
        </w:rPr>
        <w:t>following</w:t>
      </w:r>
      <w:r w:rsidRPr="00B15070">
        <w:rPr>
          <w:sz w:val="16"/>
        </w:rPr>
        <w:t xml:space="preserve"> in the heels of a recent committee approval of its </w:t>
      </w:r>
      <w:r w:rsidRPr="00000E59">
        <w:rPr>
          <w:rStyle w:val="StyleUnderline"/>
        </w:rPr>
        <w:t>Senate</w:t>
      </w:r>
      <w:r w:rsidRPr="00B15070">
        <w:rPr>
          <w:sz w:val="16"/>
        </w:rPr>
        <w:t xml:space="preserve"> counterpart.</w:t>
      </w:r>
      <w:r>
        <w:rPr>
          <w:sz w:val="16"/>
        </w:rPr>
        <w:t xml:space="preserve"> </w:t>
      </w:r>
      <w:r w:rsidRPr="00B15070">
        <w:rPr>
          <w:sz w:val="16"/>
        </w:rPr>
        <w:t>The House version, introduced by Rep. Bryan Steil, who leads the House Financial Services Committee's crypto panel, and Rep. French Hill, the Republican chair of the overall committee, governs the way companies can issue dollar-denominated digital tokens.</w:t>
      </w:r>
      <w:r>
        <w:rPr>
          <w:sz w:val="16"/>
        </w:rPr>
        <w:t xml:space="preserve"> </w:t>
      </w:r>
      <w:r w:rsidRPr="00000E59">
        <w:rPr>
          <w:rStyle w:val="StyleUnderline"/>
        </w:rPr>
        <w:t xml:space="preserve">The </w:t>
      </w:r>
      <w:r w:rsidRPr="00335E6A">
        <w:rPr>
          <w:rStyle w:val="StyleUnderline"/>
          <w:highlight w:val="cyan"/>
        </w:rPr>
        <w:t>new version will "close the gap" between</w:t>
      </w:r>
      <w:r w:rsidRPr="00000E59">
        <w:rPr>
          <w:rStyle w:val="StyleUnderline"/>
        </w:rPr>
        <w:t xml:space="preserve"> the </w:t>
      </w:r>
      <w:r w:rsidRPr="00335E6A">
        <w:rPr>
          <w:rStyle w:val="StyleUnderline"/>
          <w:highlight w:val="cyan"/>
        </w:rPr>
        <w:t>House</w:t>
      </w:r>
      <w:r w:rsidRPr="00000E59">
        <w:rPr>
          <w:rStyle w:val="StyleUnderline"/>
        </w:rPr>
        <w:t xml:space="preserve"> efforts </w:t>
      </w:r>
      <w:r w:rsidRPr="00335E6A">
        <w:rPr>
          <w:rStyle w:val="StyleUnderline"/>
          <w:highlight w:val="cyan"/>
        </w:rPr>
        <w:t>and</w:t>
      </w:r>
      <w:r w:rsidRPr="00000E59">
        <w:rPr>
          <w:rStyle w:val="StyleUnderline"/>
        </w:rPr>
        <w:t xml:space="preserve"> the </w:t>
      </w:r>
      <w:r w:rsidRPr="00335E6A">
        <w:rPr>
          <w:rStyle w:val="StyleUnderline"/>
          <w:highlight w:val="cyan"/>
        </w:rPr>
        <w:t>Senate</w:t>
      </w:r>
      <w:r w:rsidRPr="00000E59">
        <w:rPr>
          <w:rStyle w:val="StyleUnderline"/>
        </w:rPr>
        <w:t xml:space="preserve"> version of the bill</w:t>
      </w:r>
      <w:r w:rsidRPr="00B15070">
        <w:rPr>
          <w:sz w:val="16"/>
        </w:rPr>
        <w:t xml:space="preserve">, Steil said during a conference </w:t>
      </w:r>
      <w:proofErr w:type="gramStart"/>
      <w:r w:rsidRPr="00B15070">
        <w:rPr>
          <w:sz w:val="16"/>
        </w:rPr>
        <w:t>appearance</w:t>
      </w:r>
      <w:proofErr w:type="gramEnd"/>
      <w:r w:rsidRPr="00B15070">
        <w:rPr>
          <w:sz w:val="16"/>
        </w:rPr>
        <w:t xml:space="preserve"> Wednesday.</w:t>
      </w:r>
      <w:r>
        <w:rPr>
          <w:sz w:val="16"/>
        </w:rPr>
        <w:t xml:space="preserve"> </w:t>
      </w:r>
      <w:r w:rsidRPr="00B15070">
        <w:rPr>
          <w:sz w:val="16"/>
        </w:rPr>
        <w:t>The Stablecoin Transparency and Accountability for a Better Ledger Economy (STABLE Act) "is a strong continuation of our work on digital assets in the last Congress," Hill said in a statement.</w:t>
      </w:r>
      <w:r>
        <w:rPr>
          <w:sz w:val="16"/>
        </w:rPr>
        <w:t xml:space="preserve"> </w:t>
      </w:r>
      <w:r w:rsidRPr="00B15070">
        <w:rPr>
          <w:sz w:val="16"/>
        </w:rPr>
        <w:t xml:space="preserve">The Senate Banking Committee had already advanced its own version of the legislation with a strong bipartisan vote, so </w:t>
      </w:r>
      <w:r w:rsidRPr="00335E6A">
        <w:rPr>
          <w:rStyle w:val="StyleUnderline"/>
          <w:highlight w:val="cyan"/>
        </w:rPr>
        <w:t>it moves on now to</w:t>
      </w:r>
      <w:r w:rsidRPr="00000E59">
        <w:rPr>
          <w:rStyle w:val="StyleUnderline"/>
        </w:rPr>
        <w:t xml:space="preserve"> consideration on </w:t>
      </w:r>
      <w:r w:rsidRPr="00335E6A">
        <w:rPr>
          <w:rStyle w:val="StyleUnderline"/>
          <w:highlight w:val="cyan"/>
        </w:rPr>
        <w:t>the</w:t>
      </w:r>
      <w:r w:rsidRPr="00B15070">
        <w:rPr>
          <w:sz w:val="16"/>
        </w:rPr>
        <w:t xml:space="preserve"> Senate </w:t>
      </w:r>
      <w:r w:rsidRPr="00335E6A">
        <w:rPr>
          <w:rStyle w:val="Emphasis"/>
          <w:highlight w:val="cyan"/>
        </w:rPr>
        <w:t>floor</w:t>
      </w:r>
      <w:r w:rsidRPr="00B15070">
        <w:rPr>
          <w:sz w:val="16"/>
        </w:rPr>
        <w:t xml:space="preserve">. Rep. Tom Emmer, the House majority whip who has been among Congress' top crypto advocates for years, said the two bills have "some </w:t>
      </w:r>
      <w:r w:rsidRPr="00335E6A">
        <w:rPr>
          <w:rStyle w:val="Emphasis"/>
          <w:highlight w:val="cyan"/>
        </w:rPr>
        <w:t>minor differences</w:t>
      </w:r>
      <w:r w:rsidRPr="00B15070">
        <w:rPr>
          <w:sz w:val="16"/>
        </w:rPr>
        <w:t xml:space="preserve"> that I'm sure </w:t>
      </w:r>
      <w:r w:rsidRPr="00335E6A">
        <w:rPr>
          <w:rStyle w:val="Emphasis"/>
          <w:highlight w:val="cyan"/>
        </w:rPr>
        <w:t>can be ironed out</w:t>
      </w:r>
      <w:r w:rsidRPr="00B15070">
        <w:rPr>
          <w:sz w:val="16"/>
        </w:rPr>
        <w:t>."</w:t>
      </w:r>
    </w:p>
    <w:p w14:paraId="21758ACB" w14:textId="77777777" w:rsidR="00E6272F" w:rsidRDefault="00E6272F" w:rsidP="00E6272F">
      <w:pPr>
        <w:pStyle w:val="Heading4"/>
        <w:rPr>
          <w:rFonts w:cs="Arial"/>
        </w:rPr>
      </w:pPr>
      <w:r w:rsidRPr="0076407D">
        <w:rPr>
          <w:rFonts w:cs="Arial"/>
        </w:rPr>
        <w:t xml:space="preserve">Clean energy policy </w:t>
      </w:r>
      <w:r w:rsidRPr="0076407D">
        <w:rPr>
          <w:rFonts w:cs="Arial"/>
          <w:u w:val="single"/>
        </w:rPr>
        <w:t>breaks</w:t>
      </w:r>
      <w:r>
        <w:rPr>
          <w:rFonts w:cs="Arial"/>
          <w:u w:val="single"/>
        </w:rPr>
        <w:t xml:space="preserve"> GOP</w:t>
      </w:r>
      <w:r w:rsidRPr="0076407D">
        <w:rPr>
          <w:rFonts w:cs="Arial"/>
          <w:u w:val="single"/>
        </w:rPr>
        <w:t xml:space="preserve"> unity</w:t>
      </w:r>
      <w:r w:rsidRPr="0076407D">
        <w:rPr>
          <w:rFonts w:cs="Arial"/>
        </w:rPr>
        <w:t xml:space="preserve"> by</w:t>
      </w:r>
      <w:r>
        <w:rPr>
          <w:rFonts w:cs="Arial"/>
        </w:rPr>
        <w:t xml:space="preserve"> pitting </w:t>
      </w:r>
      <w:r w:rsidRPr="007931EF">
        <w:rPr>
          <w:rFonts w:cs="Arial"/>
          <w:u w:val="single"/>
        </w:rPr>
        <w:t>archconservatives</w:t>
      </w:r>
      <w:r>
        <w:rPr>
          <w:rFonts w:cs="Arial"/>
        </w:rPr>
        <w:t xml:space="preserve"> against climate moderates</w:t>
      </w:r>
    </w:p>
    <w:p w14:paraId="355A4C76" w14:textId="77777777" w:rsidR="00E6272F" w:rsidRPr="00221FEC" w:rsidRDefault="00E6272F" w:rsidP="00E6272F">
      <w:pPr>
        <w:rPr>
          <w:sz w:val="16"/>
        </w:rPr>
      </w:pPr>
      <w:proofErr w:type="spellStart"/>
      <w:r w:rsidRPr="00221FEC">
        <w:rPr>
          <w:rStyle w:val="Emphasis"/>
        </w:rPr>
        <w:t>Dumain</w:t>
      </w:r>
      <w:proofErr w:type="spellEnd"/>
      <w:r w:rsidRPr="00221FEC">
        <w:rPr>
          <w:rStyle w:val="Emphasis"/>
        </w:rPr>
        <w:t xml:space="preserve"> 25</w:t>
      </w:r>
      <w:r w:rsidRPr="00221FEC">
        <w:rPr>
          <w:sz w:val="16"/>
        </w:rPr>
        <w:t>, covers Congress for E&amp;E News, Capitol Hill reporter since 2010, most recently a congressional correspondent for McClatchy (Emma, “</w:t>
      </w:r>
      <w:r w:rsidRPr="00335E6A">
        <w:rPr>
          <w:rStyle w:val="Emphasis"/>
          <w:highlight w:val="cyan"/>
        </w:rPr>
        <w:t>How will</w:t>
      </w:r>
      <w:r w:rsidRPr="00221FEC">
        <w:rPr>
          <w:sz w:val="16"/>
        </w:rPr>
        <w:t xml:space="preserve"> Mike </w:t>
      </w:r>
      <w:r w:rsidRPr="00335E6A">
        <w:rPr>
          <w:rStyle w:val="Emphasis"/>
          <w:highlight w:val="cyan"/>
        </w:rPr>
        <w:t>Johnson lead Republicans on climate?</w:t>
      </w:r>
      <w:r w:rsidRPr="00221FEC">
        <w:rPr>
          <w:sz w:val="16"/>
        </w:rPr>
        <w:t xml:space="preserve"> </w:t>
      </w:r>
      <w:r w:rsidRPr="00335E6A">
        <w:rPr>
          <w:rStyle w:val="StyleUnderline"/>
          <w:highlight w:val="cyan"/>
        </w:rPr>
        <w:t>The</w:t>
      </w:r>
      <w:r w:rsidRPr="007931EF">
        <w:rPr>
          <w:rStyle w:val="StyleUnderline"/>
        </w:rPr>
        <w:t xml:space="preserve"> embattled </w:t>
      </w:r>
      <w:r w:rsidRPr="00335E6A">
        <w:rPr>
          <w:rStyle w:val="StyleUnderline"/>
          <w:highlight w:val="cyan"/>
        </w:rPr>
        <w:t>speaker will have to help settle deep divisions on</w:t>
      </w:r>
      <w:r w:rsidRPr="00221FEC">
        <w:rPr>
          <w:sz w:val="16"/>
          <w:highlight w:val="cyan"/>
        </w:rPr>
        <w:t xml:space="preserve"> </w:t>
      </w:r>
      <w:r w:rsidRPr="00335E6A">
        <w:rPr>
          <w:rStyle w:val="Emphasis"/>
          <w:highlight w:val="cyan"/>
        </w:rPr>
        <w:t>energy</w:t>
      </w:r>
      <w:r w:rsidRPr="00221FEC">
        <w:rPr>
          <w:sz w:val="16"/>
        </w:rPr>
        <w:t xml:space="preserve"> policy </w:t>
      </w:r>
      <w:r w:rsidRPr="00335E6A">
        <w:rPr>
          <w:rStyle w:val="Emphasis"/>
          <w:highlight w:val="cyan"/>
        </w:rPr>
        <w:t>and</w:t>
      </w:r>
      <w:r w:rsidRPr="00221FEC">
        <w:rPr>
          <w:sz w:val="16"/>
        </w:rPr>
        <w:t xml:space="preserve"> </w:t>
      </w:r>
      <w:r w:rsidRPr="00335E6A">
        <w:rPr>
          <w:rStyle w:val="Emphasis"/>
          <w:highlight w:val="cyan"/>
        </w:rPr>
        <w:t>climate</w:t>
      </w:r>
      <w:r w:rsidRPr="00221FEC">
        <w:rPr>
          <w:sz w:val="16"/>
        </w:rPr>
        <w:t xml:space="preserve"> action. It’s unclear whether </w:t>
      </w:r>
      <w:r w:rsidRPr="00335E6A">
        <w:rPr>
          <w:rStyle w:val="Emphasis"/>
          <w:highlight w:val="cyan"/>
        </w:rPr>
        <w:t>he’s</w:t>
      </w:r>
      <w:r w:rsidRPr="00221FEC">
        <w:rPr>
          <w:sz w:val="16"/>
        </w:rPr>
        <w:t xml:space="preserve"> up to the task.,” </w:t>
      </w:r>
      <w:r w:rsidRPr="00221FEC">
        <w:rPr>
          <w:i/>
          <w:iCs/>
          <w:sz w:val="16"/>
        </w:rPr>
        <w:t>E and E News</w:t>
      </w:r>
      <w:r w:rsidRPr="00221FEC">
        <w:rPr>
          <w:sz w:val="16"/>
        </w:rPr>
        <w:t>, https://www.eenews.net/articles/how-will-mike-johnson-lead-republicans-on-climate-2/)</w:t>
      </w:r>
    </w:p>
    <w:p w14:paraId="643425FA" w14:textId="77777777" w:rsidR="00E6272F" w:rsidRPr="001E13CE" w:rsidRDefault="00E6272F" w:rsidP="00E6272F">
      <w:pPr>
        <w:rPr>
          <w:sz w:val="16"/>
          <w:szCs w:val="16"/>
        </w:rPr>
      </w:pPr>
      <w:r w:rsidRPr="00315D23">
        <w:rPr>
          <w:rStyle w:val="StyleUnderline"/>
        </w:rPr>
        <w:t>House Republicans who want their party to engage on climate policy</w:t>
      </w:r>
      <w:r w:rsidRPr="001E13CE">
        <w:rPr>
          <w:sz w:val="16"/>
        </w:rPr>
        <w:t xml:space="preserve"> </w:t>
      </w:r>
      <w:r w:rsidRPr="00315D23">
        <w:rPr>
          <w:rStyle w:val="StyleUnderline"/>
        </w:rPr>
        <w:t>will likely</w:t>
      </w:r>
      <w:r w:rsidRPr="001E13CE">
        <w:rPr>
          <w:sz w:val="16"/>
        </w:rPr>
        <w:t xml:space="preserve"> continue to </w:t>
      </w:r>
      <w:r w:rsidRPr="00315D23">
        <w:rPr>
          <w:rStyle w:val="StyleUnderline"/>
        </w:rPr>
        <w:t>be led</w:t>
      </w:r>
      <w:r w:rsidRPr="001E13CE">
        <w:rPr>
          <w:sz w:val="16"/>
        </w:rPr>
        <w:t xml:space="preserve"> over the next two years </w:t>
      </w:r>
      <w:r w:rsidRPr="00315D23">
        <w:rPr>
          <w:rStyle w:val="StyleUnderline"/>
        </w:rPr>
        <w:t>by a lawmaker</w:t>
      </w:r>
      <w:r w:rsidRPr="001E13CE">
        <w:rPr>
          <w:sz w:val="16"/>
        </w:rPr>
        <w:t xml:space="preserve"> </w:t>
      </w:r>
      <w:r w:rsidRPr="00315D23">
        <w:rPr>
          <w:rStyle w:val="StyleUnderline"/>
        </w:rPr>
        <w:t xml:space="preserve">who has </w:t>
      </w:r>
      <w:r w:rsidRPr="00335E6A">
        <w:rPr>
          <w:rStyle w:val="Emphasis"/>
          <w:highlight w:val="cyan"/>
        </w:rPr>
        <w:t>been</w:t>
      </w:r>
      <w:r w:rsidRPr="001E13CE">
        <w:rPr>
          <w:sz w:val="16"/>
        </w:rPr>
        <w:t xml:space="preserve"> largely </w:t>
      </w:r>
      <w:r w:rsidRPr="00335E6A">
        <w:rPr>
          <w:rStyle w:val="Emphasis"/>
          <w:highlight w:val="cyan"/>
        </w:rPr>
        <w:t>silent on the issue</w:t>
      </w:r>
      <w:r w:rsidRPr="00315D23">
        <w:rPr>
          <w:rStyle w:val="Emphasis"/>
        </w:rPr>
        <w:t>.</w:t>
      </w:r>
      <w:r>
        <w:rPr>
          <w:sz w:val="16"/>
        </w:rPr>
        <w:t xml:space="preserve"> </w:t>
      </w:r>
      <w:r w:rsidRPr="0076407D">
        <w:rPr>
          <w:rStyle w:val="StyleUnderline"/>
        </w:rPr>
        <w:t xml:space="preserve">Since winning the </w:t>
      </w:r>
      <w:proofErr w:type="gramStart"/>
      <w:r w:rsidRPr="0076407D">
        <w:rPr>
          <w:rStyle w:val="StyleUnderline"/>
        </w:rPr>
        <w:t>gavel</w:t>
      </w:r>
      <w:proofErr w:type="gramEnd"/>
      <w:r w:rsidRPr="001E13CE">
        <w:rPr>
          <w:sz w:val="16"/>
        </w:rPr>
        <w:t xml:space="preserve"> in October 2023, </w:t>
      </w:r>
      <w:r w:rsidRPr="0076407D">
        <w:rPr>
          <w:rStyle w:val="StyleUnderline"/>
        </w:rPr>
        <w:t>Speaker</w:t>
      </w:r>
      <w:r w:rsidRPr="001E13CE">
        <w:rPr>
          <w:sz w:val="16"/>
        </w:rPr>
        <w:t xml:space="preserve"> Mike </w:t>
      </w:r>
      <w:r w:rsidRPr="00335E6A">
        <w:rPr>
          <w:rStyle w:val="StyleUnderline"/>
          <w:highlight w:val="cyan"/>
        </w:rPr>
        <w:t>Johnson</w:t>
      </w:r>
      <w:r w:rsidRPr="001E13CE">
        <w:rPr>
          <w:sz w:val="16"/>
        </w:rPr>
        <w:t xml:space="preserve"> (R-La.) </w:t>
      </w:r>
      <w:r w:rsidRPr="00335E6A">
        <w:rPr>
          <w:rStyle w:val="StyleUnderline"/>
          <w:highlight w:val="cyan"/>
        </w:rPr>
        <w:t>has done little</w:t>
      </w:r>
      <w:r w:rsidRPr="0076407D">
        <w:rPr>
          <w:rStyle w:val="StyleUnderline"/>
        </w:rPr>
        <w:t xml:space="preserve"> to shed light </w:t>
      </w:r>
      <w:r w:rsidRPr="00335E6A">
        <w:rPr>
          <w:rStyle w:val="Emphasis"/>
          <w:highlight w:val="cyan"/>
        </w:rPr>
        <w:t>on</w:t>
      </w:r>
      <w:r w:rsidRPr="0076407D">
        <w:rPr>
          <w:rStyle w:val="StyleUnderline"/>
        </w:rPr>
        <w:t xml:space="preserve"> whether he believes human activity</w:t>
      </w:r>
      <w:r w:rsidRPr="001E13CE">
        <w:rPr>
          <w:sz w:val="16"/>
        </w:rPr>
        <w:t xml:space="preserve"> </w:t>
      </w:r>
      <w:r w:rsidRPr="0076407D">
        <w:rPr>
          <w:rStyle w:val="StyleUnderline"/>
        </w:rPr>
        <w:t>is contributing to</w:t>
      </w:r>
      <w:r w:rsidRPr="001E13CE">
        <w:rPr>
          <w:sz w:val="16"/>
        </w:rPr>
        <w:t xml:space="preserve"> the </w:t>
      </w:r>
      <w:r w:rsidRPr="00335E6A">
        <w:rPr>
          <w:rStyle w:val="Emphasis"/>
          <w:highlight w:val="cyan"/>
        </w:rPr>
        <w:t>climate</w:t>
      </w:r>
      <w:r w:rsidRPr="001E13CE">
        <w:rPr>
          <w:sz w:val="16"/>
        </w:rPr>
        <w:t xml:space="preserve"> crisis — </w:t>
      </w:r>
      <w:r w:rsidRPr="0076407D">
        <w:rPr>
          <w:rStyle w:val="StyleUnderline"/>
        </w:rPr>
        <w:t xml:space="preserve">even as more of his members </w:t>
      </w:r>
      <w:r w:rsidRPr="001E13CE">
        <w:rPr>
          <w:sz w:val="16"/>
        </w:rPr>
        <w:t xml:space="preserve">are </w:t>
      </w:r>
      <w:r w:rsidRPr="0076407D">
        <w:rPr>
          <w:rStyle w:val="StyleUnderline"/>
        </w:rPr>
        <w:t>join</w:t>
      </w:r>
      <w:r w:rsidRPr="001E13CE">
        <w:rPr>
          <w:sz w:val="16"/>
        </w:rPr>
        <w:t xml:space="preserve">ing </w:t>
      </w:r>
      <w:r w:rsidRPr="0076407D">
        <w:rPr>
          <w:rStyle w:val="StyleUnderline"/>
        </w:rPr>
        <w:t>caucuses designed to stop</w:t>
      </w:r>
      <w:r w:rsidRPr="001E13CE">
        <w:rPr>
          <w:sz w:val="16"/>
        </w:rPr>
        <w:t xml:space="preserve"> the planet from </w:t>
      </w:r>
      <w:r w:rsidRPr="0076407D">
        <w:rPr>
          <w:rStyle w:val="StyleUnderline"/>
        </w:rPr>
        <w:t>warming.</w:t>
      </w:r>
      <w:r>
        <w:rPr>
          <w:sz w:val="16"/>
        </w:rPr>
        <w:t xml:space="preserve"> </w:t>
      </w:r>
      <w:r w:rsidRPr="00350905">
        <w:rPr>
          <w:rStyle w:val="StyleUnderline"/>
        </w:rPr>
        <w:t>His failure</w:t>
      </w:r>
      <w:r w:rsidRPr="00350905">
        <w:rPr>
          <w:sz w:val="16"/>
        </w:rPr>
        <w:t xml:space="preserve"> so far </w:t>
      </w:r>
      <w:r w:rsidRPr="00350905">
        <w:rPr>
          <w:rStyle w:val="StyleUnderline"/>
        </w:rPr>
        <w:t>to weigh in on the matter</w:t>
      </w:r>
      <w:r w:rsidRPr="00350905">
        <w:rPr>
          <w:sz w:val="16"/>
        </w:rPr>
        <w:t xml:space="preserve"> in a meaningful way </w:t>
      </w:r>
      <w:r w:rsidRPr="00350905">
        <w:rPr>
          <w:rStyle w:val="StyleUnderline"/>
        </w:rPr>
        <w:t>raises questions</w:t>
      </w:r>
      <w:r w:rsidRPr="00350905">
        <w:rPr>
          <w:sz w:val="16"/>
        </w:rPr>
        <w:t xml:space="preserve"> about </w:t>
      </w:r>
      <w:r w:rsidRPr="00350905">
        <w:rPr>
          <w:rStyle w:val="StyleUnderline"/>
        </w:rPr>
        <w:t>whether</w:t>
      </w:r>
      <w:r w:rsidRPr="00350905">
        <w:rPr>
          <w:sz w:val="16"/>
        </w:rPr>
        <w:t xml:space="preserve"> </w:t>
      </w:r>
      <w:r w:rsidRPr="00350905">
        <w:rPr>
          <w:rStyle w:val="StyleUnderline"/>
        </w:rPr>
        <w:t>House</w:t>
      </w:r>
      <w:r w:rsidRPr="00350905">
        <w:rPr>
          <w:sz w:val="16"/>
        </w:rPr>
        <w:t xml:space="preserve"> </w:t>
      </w:r>
      <w:r w:rsidRPr="00350905">
        <w:rPr>
          <w:rStyle w:val="StyleUnderline"/>
        </w:rPr>
        <w:t>Republican leader</w:t>
      </w:r>
      <w:r w:rsidRPr="00350905">
        <w:rPr>
          <w:rStyle w:val="Emphasis"/>
        </w:rPr>
        <w:t>s</w:t>
      </w:r>
      <w:r w:rsidRPr="00350905">
        <w:rPr>
          <w:sz w:val="16"/>
        </w:rPr>
        <w:t xml:space="preserve"> </w:t>
      </w:r>
      <w:r w:rsidRPr="00350905">
        <w:rPr>
          <w:rStyle w:val="StyleUnderline"/>
        </w:rPr>
        <w:t>will take climate members’ concerns seriously</w:t>
      </w:r>
      <w:r w:rsidRPr="00350905">
        <w:rPr>
          <w:sz w:val="16"/>
        </w:rPr>
        <w:t xml:space="preserve"> </w:t>
      </w:r>
      <w:r w:rsidRPr="00350905">
        <w:rPr>
          <w:rStyle w:val="StyleUnderline"/>
        </w:rPr>
        <w:t>in the 119th Congress</w:t>
      </w:r>
      <w:r w:rsidRPr="00350905">
        <w:rPr>
          <w:sz w:val="16"/>
        </w:rPr>
        <w:t xml:space="preserve"> — </w:t>
      </w:r>
      <w:r w:rsidRPr="00350905">
        <w:rPr>
          <w:rStyle w:val="StyleUnderline"/>
        </w:rPr>
        <w:t>especially</w:t>
      </w:r>
      <w:r w:rsidRPr="00350905">
        <w:rPr>
          <w:sz w:val="16"/>
        </w:rPr>
        <w:t xml:space="preserve"> </w:t>
      </w:r>
      <w:r w:rsidRPr="00350905">
        <w:rPr>
          <w:rStyle w:val="StyleUnderline"/>
        </w:rPr>
        <w:t xml:space="preserve">with Johnson </w:t>
      </w:r>
      <w:r w:rsidRPr="00350905">
        <w:rPr>
          <w:rStyle w:val="Emphasis"/>
        </w:rPr>
        <w:t>under pressure</w:t>
      </w:r>
      <w:r w:rsidRPr="00350905">
        <w:rPr>
          <w:sz w:val="16"/>
        </w:rPr>
        <w:t xml:space="preserve"> </w:t>
      </w:r>
      <w:r w:rsidRPr="00350905">
        <w:rPr>
          <w:rStyle w:val="StyleUnderline"/>
        </w:rPr>
        <w:t xml:space="preserve">from </w:t>
      </w:r>
      <w:r w:rsidRPr="00350905">
        <w:rPr>
          <w:rStyle w:val="Emphasis"/>
        </w:rPr>
        <w:t>both</w:t>
      </w:r>
      <w:r w:rsidRPr="00350905">
        <w:rPr>
          <w:rStyle w:val="StyleUnderline"/>
        </w:rPr>
        <w:t xml:space="preserve"> </w:t>
      </w:r>
      <w:r w:rsidRPr="00350905">
        <w:rPr>
          <w:sz w:val="16"/>
        </w:rPr>
        <w:t xml:space="preserve">archconservatives as he also attends to moderates </w:t>
      </w:r>
      <w:r w:rsidRPr="00350905">
        <w:rPr>
          <w:rStyle w:val="StyleUnderline"/>
        </w:rPr>
        <w:t xml:space="preserve">making up his </w:t>
      </w:r>
      <w:r w:rsidRPr="00350905">
        <w:rPr>
          <w:rStyle w:val="Emphasis"/>
        </w:rPr>
        <w:t>narrow majority</w:t>
      </w:r>
      <w:r w:rsidRPr="00350905">
        <w:rPr>
          <w:sz w:val="16"/>
        </w:rPr>
        <w:t>.</w:t>
      </w:r>
      <w:r>
        <w:rPr>
          <w:sz w:val="16"/>
        </w:rPr>
        <w:t xml:space="preserve"> </w:t>
      </w:r>
      <w:r w:rsidRPr="001E13CE">
        <w:rPr>
          <w:sz w:val="16"/>
          <w:szCs w:val="16"/>
        </w:rPr>
        <w:t>“I’d like to hear what he has to say about it,” said Rep. Buddy Carter (R-Ga.), a senior member of the House Energy and Commerce Committee, regarding the speaker’s climate views. Carter, a vice chair of the House Conservative Climate Caucus, was among the nearly two dozen House Republicans surveyed by POLITICO’s E&amp;E News in recent months about whether Johnson believes in the scientific conclusions surrounding climate change.</w:t>
      </w:r>
      <w:r>
        <w:rPr>
          <w:sz w:val="16"/>
          <w:szCs w:val="16"/>
        </w:rPr>
        <w:t xml:space="preserve"> </w:t>
      </w:r>
      <w:r w:rsidRPr="0076407D">
        <w:rPr>
          <w:rStyle w:val="Emphasis"/>
        </w:rPr>
        <w:t>None</w:t>
      </w:r>
      <w:r w:rsidRPr="001E13CE">
        <w:rPr>
          <w:sz w:val="16"/>
          <w:szCs w:val="16"/>
        </w:rPr>
        <w:t xml:space="preserve"> of them </w:t>
      </w:r>
      <w:r w:rsidRPr="0076407D">
        <w:rPr>
          <w:rStyle w:val="StyleUnderline"/>
        </w:rPr>
        <w:t>could say for sure where Johnson</w:t>
      </w:r>
      <w:r w:rsidRPr="001E13CE">
        <w:rPr>
          <w:sz w:val="16"/>
          <w:szCs w:val="16"/>
        </w:rPr>
        <w:t xml:space="preserve"> </w:t>
      </w:r>
      <w:r w:rsidRPr="001E13CE">
        <w:rPr>
          <w:strike/>
          <w:sz w:val="16"/>
          <w:szCs w:val="16"/>
        </w:rPr>
        <w:t>stood</w:t>
      </w:r>
      <w:r w:rsidRPr="001E13CE">
        <w:rPr>
          <w:sz w:val="16"/>
          <w:szCs w:val="16"/>
        </w:rPr>
        <w:t xml:space="preserve"> (</w:t>
      </w:r>
      <w:r w:rsidRPr="0076407D">
        <w:rPr>
          <w:rStyle w:val="StyleUnderline"/>
        </w:rPr>
        <w:t>fell) on the matter</w:t>
      </w:r>
      <w:r w:rsidRPr="001E13CE">
        <w:rPr>
          <w:sz w:val="16"/>
          <w:szCs w:val="16"/>
        </w:rPr>
        <w:t xml:space="preserve">, </w:t>
      </w:r>
      <w:r w:rsidRPr="0076407D">
        <w:rPr>
          <w:rStyle w:val="StyleUnderline"/>
        </w:rPr>
        <w:t>making it hard to anticipate how the speaker will help settle internal divisions on climate and energy</w:t>
      </w:r>
      <w:r w:rsidRPr="001E13CE">
        <w:rPr>
          <w:sz w:val="16"/>
          <w:szCs w:val="16"/>
        </w:rPr>
        <w:t xml:space="preserve"> — especially when House Majority Leader Steve Scalise, a fellow Louisianan, is vocally skeptical that humans are having a role in warming the planet.</w:t>
      </w:r>
      <w:r>
        <w:rPr>
          <w:sz w:val="16"/>
          <w:szCs w:val="16"/>
        </w:rPr>
        <w:t xml:space="preserve"> </w:t>
      </w:r>
      <w:r w:rsidRPr="001E13CE">
        <w:rPr>
          <w:sz w:val="16"/>
          <w:szCs w:val="16"/>
        </w:rPr>
        <w:t xml:space="preserve">Rep. Doug LaMalfa (R-Calif.), the incoming chair of the Congressional Western Caucus, which typically supports expanded fossil fuel development, said he hadn’t spoken to Johnson about the issue but suspected </w:t>
      </w:r>
      <w:r w:rsidRPr="00335E6A">
        <w:rPr>
          <w:rStyle w:val="StyleUnderline"/>
          <w:highlight w:val="cyan"/>
        </w:rPr>
        <w:t>the speaker is “</w:t>
      </w:r>
      <w:r w:rsidRPr="00335E6A">
        <w:rPr>
          <w:rStyle w:val="Emphasis"/>
          <w:highlight w:val="cyan"/>
        </w:rPr>
        <w:t>not interested</w:t>
      </w:r>
      <w:r w:rsidRPr="00335E6A">
        <w:rPr>
          <w:rStyle w:val="StyleUnderline"/>
          <w:highlight w:val="cyan"/>
        </w:rPr>
        <w:t xml:space="preserve"> in </w:t>
      </w:r>
      <w:r w:rsidRPr="0076407D">
        <w:rPr>
          <w:rStyle w:val="StyleUnderline"/>
        </w:rPr>
        <w:t xml:space="preserve">doing a whole lot of </w:t>
      </w:r>
      <w:r w:rsidRPr="00335E6A">
        <w:rPr>
          <w:rStyle w:val="StyleUnderline"/>
          <w:highlight w:val="cyan"/>
        </w:rPr>
        <w:t>climate</w:t>
      </w:r>
      <w:r w:rsidRPr="001E13CE">
        <w:rPr>
          <w:sz w:val="16"/>
          <w:szCs w:val="16"/>
        </w:rPr>
        <w:t xml:space="preserve"> games” and </w:t>
      </w:r>
      <w:r w:rsidRPr="00335E6A">
        <w:rPr>
          <w:rStyle w:val="Emphasis"/>
          <w:highlight w:val="cyan"/>
        </w:rPr>
        <w:t>doubt</w:t>
      </w:r>
      <w:r w:rsidRPr="001E13CE">
        <w:rPr>
          <w:sz w:val="16"/>
          <w:szCs w:val="16"/>
        </w:rPr>
        <w:t>ed that “</w:t>
      </w:r>
      <w:r w:rsidRPr="00335E6A">
        <w:rPr>
          <w:rStyle w:val="StyleUnderline"/>
          <w:highlight w:val="cyan"/>
        </w:rPr>
        <w:t>it’s</w:t>
      </w:r>
      <w:r w:rsidRPr="001E13CE">
        <w:rPr>
          <w:sz w:val="16"/>
          <w:szCs w:val="16"/>
        </w:rPr>
        <w:t xml:space="preserve"> a big thing </w:t>
      </w:r>
      <w:r w:rsidRPr="00335E6A">
        <w:rPr>
          <w:rStyle w:val="StyleUnderline"/>
          <w:highlight w:val="cyan"/>
        </w:rPr>
        <w:t>on his agenda</w:t>
      </w:r>
      <w:r w:rsidRPr="00315D23">
        <w:rPr>
          <w:rStyle w:val="StyleUnderline"/>
        </w:rPr>
        <w:t>.</w:t>
      </w:r>
      <w:r w:rsidRPr="001E13CE">
        <w:rPr>
          <w:sz w:val="16"/>
        </w:rPr>
        <w:t>”</w:t>
      </w:r>
    </w:p>
    <w:p w14:paraId="3FA1E33A" w14:textId="77777777" w:rsidR="00E6272F" w:rsidRDefault="00E6272F" w:rsidP="00E6272F">
      <w:pPr>
        <w:pStyle w:val="Heading4"/>
      </w:pPr>
      <w:r>
        <w:t xml:space="preserve">GOP disunity </w:t>
      </w:r>
      <w:r w:rsidRPr="00335E6A">
        <w:rPr>
          <w:u w:val="single"/>
        </w:rPr>
        <w:t>breaks the whole agenda</w:t>
      </w:r>
    </w:p>
    <w:p w14:paraId="40970821" w14:textId="77777777" w:rsidR="00E6272F" w:rsidRPr="00221FEC" w:rsidRDefault="00E6272F" w:rsidP="00E6272F">
      <w:pPr>
        <w:rPr>
          <w:sz w:val="16"/>
        </w:rPr>
      </w:pPr>
      <w:r w:rsidRPr="00221FEC">
        <w:rPr>
          <w:rStyle w:val="Emphasis"/>
        </w:rPr>
        <w:t xml:space="preserve">Arnold and </w:t>
      </w:r>
      <w:proofErr w:type="spellStart"/>
      <w:r w:rsidRPr="00221FEC">
        <w:rPr>
          <w:rStyle w:val="Emphasis"/>
        </w:rPr>
        <w:t>Chakrabati</w:t>
      </w:r>
      <w:proofErr w:type="spellEnd"/>
      <w:r w:rsidRPr="00221FEC">
        <w:rPr>
          <w:rStyle w:val="Style13ptBold"/>
          <w:sz w:val="16"/>
        </w:rPr>
        <w:t xml:space="preserve"> 1-20</w:t>
      </w:r>
      <w:r w:rsidRPr="00221FEC">
        <w:rPr>
          <w:sz w:val="16"/>
        </w:rPr>
        <w:t>-</w:t>
      </w:r>
      <w:r w:rsidRPr="00221FEC">
        <w:rPr>
          <w:rStyle w:val="Emphasis"/>
        </w:rPr>
        <w:t>2025</w:t>
      </w:r>
      <w:r w:rsidRPr="00221FEC">
        <w:rPr>
          <w:sz w:val="16"/>
        </w:rPr>
        <w:t>, both hosts at On Point Podcast (“The Republican Congress' 2025 agenda,” On Point Podcast, https://www.wbur.org/onpoint/2025/01/20/republican-congress-2025-agenda)</w:t>
      </w:r>
    </w:p>
    <w:p w14:paraId="7D1FAE94" w14:textId="77777777" w:rsidR="00E6272F" w:rsidRPr="00E3043F" w:rsidRDefault="00E6272F" w:rsidP="00E6272F">
      <w:pPr>
        <w:rPr>
          <w:sz w:val="16"/>
        </w:rPr>
      </w:pPr>
      <w:r w:rsidRPr="00F226F0">
        <w:rPr>
          <w:sz w:val="16"/>
        </w:rPr>
        <w:lastRenderedPageBreak/>
        <w:t xml:space="preserve">CHAKRABARTI: Well, just quickly, Robert, I'm going to bring another </w:t>
      </w:r>
      <w:proofErr w:type="gramStart"/>
      <w:r w:rsidRPr="00F226F0">
        <w:rPr>
          <w:sz w:val="16"/>
        </w:rPr>
        <w:t>guest in</w:t>
      </w:r>
      <w:proofErr w:type="gramEnd"/>
      <w:r w:rsidRPr="00F226F0">
        <w:rPr>
          <w:sz w:val="16"/>
        </w:rPr>
        <w:t xml:space="preserve"> here, but </w:t>
      </w:r>
      <w:r w:rsidRPr="00335E6A">
        <w:rPr>
          <w:rStyle w:val="StyleUnderline"/>
          <w:highlight w:val="cyan"/>
        </w:rPr>
        <w:t>is</w:t>
      </w:r>
      <w:r w:rsidRPr="002A7A20">
        <w:rPr>
          <w:rStyle w:val="StyleUnderline"/>
        </w:rPr>
        <w:t xml:space="preserve"> Speaker </w:t>
      </w:r>
      <w:r w:rsidRPr="00335E6A">
        <w:rPr>
          <w:rStyle w:val="StyleUnderline"/>
          <w:highlight w:val="cyan"/>
        </w:rPr>
        <w:t>Johnson still right in his confidence</w:t>
      </w:r>
      <w:r w:rsidRPr="00F226F0">
        <w:rPr>
          <w:sz w:val="16"/>
        </w:rPr>
        <w:t xml:space="preserve"> there? I mean, I was getting a sense that Representative Turner was very unhappy.</w:t>
      </w:r>
      <w:r>
        <w:rPr>
          <w:sz w:val="16"/>
        </w:rPr>
        <w:t xml:space="preserve"> </w:t>
      </w:r>
      <w:r w:rsidRPr="00F226F0">
        <w:rPr>
          <w:sz w:val="16"/>
        </w:rPr>
        <w:t>JIMISON: Speaker Johnson hopes he's right.</w:t>
      </w:r>
      <w:r>
        <w:rPr>
          <w:sz w:val="16"/>
        </w:rPr>
        <w:t xml:space="preserve"> </w:t>
      </w:r>
      <w:r w:rsidRPr="00F226F0">
        <w:rPr>
          <w:sz w:val="16"/>
        </w:rPr>
        <w:t xml:space="preserve">And what he's saying there is a glimpse into the window of the </w:t>
      </w:r>
      <w:proofErr w:type="gramStart"/>
      <w:r w:rsidRPr="00F226F0">
        <w:rPr>
          <w:sz w:val="16"/>
        </w:rPr>
        <w:t>wheeling</w:t>
      </w:r>
      <w:proofErr w:type="gramEnd"/>
      <w:r w:rsidRPr="00F226F0">
        <w:rPr>
          <w:sz w:val="16"/>
        </w:rPr>
        <w:t xml:space="preserve"> and dealing on Capitol Hill. </w:t>
      </w:r>
      <w:r w:rsidRPr="002A7A20">
        <w:rPr>
          <w:rStyle w:val="StyleUnderline"/>
        </w:rPr>
        <w:t xml:space="preserve">Congress and especially </w:t>
      </w:r>
      <w:r w:rsidRPr="00335E6A">
        <w:rPr>
          <w:rStyle w:val="StyleUnderline"/>
          <w:highlight w:val="cyan"/>
        </w:rPr>
        <w:t>the job of the speaker is</w:t>
      </w:r>
      <w:r w:rsidRPr="002A7A20">
        <w:rPr>
          <w:rStyle w:val="StyleUnderline"/>
        </w:rPr>
        <w:t xml:space="preserve"> just </w:t>
      </w:r>
      <w:r w:rsidRPr="00335E6A">
        <w:rPr>
          <w:rStyle w:val="StyleUnderline"/>
          <w:highlight w:val="cyan"/>
        </w:rPr>
        <w:t>constantly</w:t>
      </w:r>
      <w:r w:rsidRPr="00F226F0">
        <w:rPr>
          <w:sz w:val="16"/>
        </w:rPr>
        <w:t xml:space="preserve">, you know, </w:t>
      </w:r>
      <w:r w:rsidRPr="00335E6A">
        <w:rPr>
          <w:rStyle w:val="Emphasis"/>
          <w:highlight w:val="cyan"/>
        </w:rPr>
        <w:t>making deals</w:t>
      </w:r>
      <w:r w:rsidRPr="009563AC">
        <w:rPr>
          <w:sz w:val="16"/>
        </w:rPr>
        <w:t xml:space="preserve">, </w:t>
      </w:r>
      <w:r w:rsidRPr="009563AC">
        <w:rPr>
          <w:rStyle w:val="StyleUnderline"/>
        </w:rPr>
        <w:t>trying to make one group happy, trying to make another group happy, trying to keep people from being unhappy</w:t>
      </w:r>
      <w:r w:rsidRPr="009563AC">
        <w:rPr>
          <w:sz w:val="16"/>
        </w:rPr>
        <w:t>, even if you're not able to</w:t>
      </w:r>
      <w:r w:rsidRPr="00F226F0">
        <w:rPr>
          <w:sz w:val="16"/>
        </w:rPr>
        <w:t xml:space="preserve"> give them everything they want, so that when those pivotal moments come where you do need to rely on your caucus to come together, </w:t>
      </w:r>
      <w:r w:rsidRPr="002A7A20">
        <w:rPr>
          <w:rStyle w:val="StyleUnderline"/>
        </w:rPr>
        <w:t>you hope it works</w:t>
      </w:r>
      <w:r w:rsidRPr="00F226F0">
        <w:rPr>
          <w:sz w:val="16"/>
        </w:rPr>
        <w:t>.</w:t>
      </w:r>
      <w:r>
        <w:rPr>
          <w:sz w:val="16"/>
        </w:rPr>
        <w:t xml:space="preserve"> </w:t>
      </w:r>
      <w:r w:rsidRPr="00F226F0">
        <w:rPr>
          <w:sz w:val="16"/>
        </w:rPr>
        <w:t xml:space="preserve">And </w:t>
      </w:r>
      <w:proofErr w:type="gramStart"/>
      <w:r w:rsidRPr="00F226F0">
        <w:rPr>
          <w:sz w:val="16"/>
        </w:rPr>
        <w:t>so</w:t>
      </w:r>
      <w:proofErr w:type="gramEnd"/>
      <w:r w:rsidRPr="00F226F0">
        <w:rPr>
          <w:sz w:val="16"/>
        </w:rPr>
        <w:t xml:space="preserve"> we'll find out along with Speaker Johnson if, you know, the kind words that he's been saying about Congressman Turner really do pan out. But, you know, it's not just Congressman Turner. There are so many people in his entire conference who have, you know, </w:t>
      </w:r>
      <w:r w:rsidRPr="00335E6A">
        <w:rPr>
          <w:rStyle w:val="Emphasis"/>
          <w:highlight w:val="cyan"/>
        </w:rPr>
        <w:t>small grudges</w:t>
      </w:r>
      <w:r w:rsidRPr="00F226F0">
        <w:rPr>
          <w:sz w:val="16"/>
        </w:rPr>
        <w:t xml:space="preserve"> that </w:t>
      </w:r>
      <w:r w:rsidRPr="00335E6A">
        <w:rPr>
          <w:rStyle w:val="Emphasis"/>
          <w:highlight w:val="cyan"/>
        </w:rPr>
        <w:t>can turn into larger issues</w:t>
      </w:r>
      <w:r w:rsidRPr="00F226F0">
        <w:rPr>
          <w:sz w:val="16"/>
        </w:rPr>
        <w:t>.</w:t>
      </w:r>
      <w:r>
        <w:rPr>
          <w:sz w:val="16"/>
        </w:rPr>
        <w:t xml:space="preserve"> </w:t>
      </w:r>
      <w:r w:rsidRPr="002A7A20">
        <w:rPr>
          <w:rStyle w:val="StyleUnderline"/>
        </w:rPr>
        <w:t xml:space="preserve">And </w:t>
      </w:r>
      <w:r w:rsidRPr="00335E6A">
        <w:rPr>
          <w:rStyle w:val="StyleUnderline"/>
          <w:highlight w:val="cyan"/>
        </w:rPr>
        <w:t>like we saw during</w:t>
      </w:r>
      <w:r w:rsidRPr="002A7A20">
        <w:rPr>
          <w:rStyle w:val="StyleUnderline"/>
        </w:rPr>
        <w:t xml:space="preserve"> the last </w:t>
      </w:r>
      <w:r w:rsidRPr="00335E6A">
        <w:rPr>
          <w:rStyle w:val="StyleUnderline"/>
          <w:highlight w:val="cyan"/>
        </w:rPr>
        <w:t>Congress</w:t>
      </w:r>
      <w:r w:rsidRPr="002A7A20">
        <w:rPr>
          <w:rStyle w:val="StyleUnderline"/>
        </w:rPr>
        <w:t xml:space="preserve">, with the slim majority, </w:t>
      </w:r>
      <w:r w:rsidRPr="00335E6A">
        <w:rPr>
          <w:rStyle w:val="Emphasis"/>
          <w:highlight w:val="cyan"/>
        </w:rPr>
        <w:t>any one member</w:t>
      </w:r>
      <w:r w:rsidRPr="002A7A20">
        <w:rPr>
          <w:rStyle w:val="StyleUnderline"/>
        </w:rPr>
        <w:t xml:space="preserve"> pretty much </w:t>
      </w:r>
      <w:proofErr w:type="gramStart"/>
      <w:r w:rsidRPr="00335E6A">
        <w:rPr>
          <w:rStyle w:val="StyleUnderline"/>
          <w:highlight w:val="cyan"/>
        </w:rPr>
        <w:t>has the ability to</w:t>
      </w:r>
      <w:proofErr w:type="gramEnd"/>
      <w:r w:rsidRPr="00C66A4A">
        <w:rPr>
          <w:rStyle w:val="StyleUnderline"/>
        </w:rPr>
        <w:t xml:space="preserve"> just </w:t>
      </w:r>
      <w:r w:rsidRPr="00335E6A">
        <w:rPr>
          <w:rStyle w:val="Emphasis"/>
          <w:highlight w:val="cyan"/>
        </w:rPr>
        <w:t>slam on the brakes</w:t>
      </w:r>
      <w:r w:rsidRPr="00335E6A">
        <w:rPr>
          <w:rStyle w:val="StyleUnderline"/>
          <w:highlight w:val="cyan"/>
        </w:rPr>
        <w:t xml:space="preserve"> for the Republican agenda</w:t>
      </w:r>
      <w:r w:rsidRPr="00335E6A">
        <w:rPr>
          <w:sz w:val="16"/>
          <w:highlight w:val="cyan"/>
        </w:rPr>
        <w:t>.</w:t>
      </w:r>
    </w:p>
    <w:p w14:paraId="437966BE" w14:textId="77777777" w:rsidR="00E6272F" w:rsidRPr="002D6457" w:rsidRDefault="00E6272F" w:rsidP="00E6272F">
      <w:pPr>
        <w:pStyle w:val="Heading4"/>
        <w:rPr>
          <w:u w:val="single"/>
        </w:rPr>
      </w:pPr>
      <w:r>
        <w:t xml:space="preserve">Stablecoin legislation solves </w:t>
      </w:r>
      <w:r>
        <w:rPr>
          <w:u w:val="single"/>
        </w:rPr>
        <w:t>financial instability</w:t>
      </w:r>
    </w:p>
    <w:p w14:paraId="23674DFC" w14:textId="77777777" w:rsidR="00E6272F" w:rsidRPr="00404A41" w:rsidRDefault="00E6272F" w:rsidP="00E6272F">
      <w:r w:rsidRPr="00221FEC">
        <w:rPr>
          <w:rStyle w:val="Emphasis"/>
        </w:rPr>
        <w:t>Dudley 3-24</w:t>
      </w:r>
      <w:r>
        <w:t xml:space="preserve">-2025, an American economist who served as the president of Federal Reserve Bank of New York from 2009 to </w:t>
      </w:r>
      <w:proofErr w:type="gramStart"/>
      <w:r>
        <w:t>2018  (</w:t>
      </w:r>
      <w:proofErr w:type="gramEnd"/>
      <w:r>
        <w:t xml:space="preserve">Bill, “The US Needs Stablecoin Legislation Now,” </w:t>
      </w:r>
      <w:r w:rsidRPr="00C7777C">
        <w:rPr>
          <w:i/>
          <w:iCs/>
        </w:rPr>
        <w:t>Project Syndicate</w:t>
      </w:r>
      <w:r>
        <w:t>, https://www.project-syndicate.org/commentary/us-stablecoin-legislation-following-trump-executive-order-by-bill-dudley-2025-03)</w:t>
      </w:r>
    </w:p>
    <w:p w14:paraId="4D27708C" w14:textId="77777777" w:rsidR="00E6272F" w:rsidRDefault="00E6272F" w:rsidP="00E6272F">
      <w:pPr>
        <w:rPr>
          <w:sz w:val="16"/>
        </w:rPr>
      </w:pPr>
      <w:r w:rsidRPr="00335E6A">
        <w:rPr>
          <w:rStyle w:val="StyleUnderline"/>
          <w:highlight w:val="cyan"/>
        </w:rPr>
        <w:t>Without a</w:t>
      </w:r>
      <w:r w:rsidRPr="0033122F">
        <w:rPr>
          <w:rStyle w:val="StyleUnderline"/>
        </w:rPr>
        <w:t xml:space="preserve"> robust </w:t>
      </w:r>
      <w:r w:rsidRPr="00335E6A">
        <w:rPr>
          <w:rStyle w:val="StyleUnderline"/>
          <w:highlight w:val="cyan"/>
        </w:rPr>
        <w:t>regulatory framework</w:t>
      </w:r>
      <w:r w:rsidRPr="0033122F">
        <w:rPr>
          <w:rStyle w:val="StyleUnderline"/>
        </w:rPr>
        <w:t xml:space="preserve"> that incentivizes stablecoin</w:t>
      </w:r>
      <w:r w:rsidRPr="0033122F">
        <w:rPr>
          <w:sz w:val="16"/>
        </w:rPr>
        <w:t xml:space="preserve"> issuers to register in the United States, </w:t>
      </w:r>
      <w:r w:rsidRPr="00335E6A">
        <w:rPr>
          <w:rStyle w:val="StyleUnderline"/>
          <w:highlight w:val="cyan"/>
        </w:rPr>
        <w:t>stablecoin</w:t>
      </w:r>
      <w:r w:rsidRPr="0033122F">
        <w:rPr>
          <w:rStyle w:val="StyleUnderline"/>
        </w:rPr>
        <w:t xml:space="preserve"> activity </w:t>
      </w:r>
      <w:r w:rsidRPr="00335E6A">
        <w:rPr>
          <w:rStyle w:val="StyleUnderline"/>
          <w:highlight w:val="cyan"/>
        </w:rPr>
        <w:t>will</w:t>
      </w:r>
      <w:r w:rsidRPr="00335E6A">
        <w:rPr>
          <w:sz w:val="16"/>
          <w:highlight w:val="cyan"/>
        </w:rPr>
        <w:t xml:space="preserve"> </w:t>
      </w:r>
      <w:r w:rsidRPr="00335E6A">
        <w:rPr>
          <w:rStyle w:val="StyleUnderline"/>
          <w:highlight w:val="cyan"/>
        </w:rPr>
        <w:t>migrate to</w:t>
      </w:r>
      <w:r w:rsidRPr="0033122F">
        <w:rPr>
          <w:rStyle w:val="StyleUnderline"/>
        </w:rPr>
        <w:t xml:space="preserve"> </w:t>
      </w:r>
      <w:r w:rsidRPr="00335E6A">
        <w:rPr>
          <w:rStyle w:val="StyleUnderline"/>
          <w:highlight w:val="cyan"/>
        </w:rPr>
        <w:t>countries with weaker rules</w:t>
      </w:r>
      <w:r w:rsidRPr="0033122F">
        <w:rPr>
          <w:sz w:val="16"/>
        </w:rPr>
        <w:t xml:space="preserve">, </w:t>
      </w:r>
      <w:r w:rsidRPr="00335E6A">
        <w:rPr>
          <w:rStyle w:val="Emphasis"/>
          <w:highlight w:val="cyan"/>
        </w:rPr>
        <w:t>increasing</w:t>
      </w:r>
      <w:r w:rsidRPr="007F5204">
        <w:rPr>
          <w:sz w:val="16"/>
        </w:rPr>
        <w:t xml:space="preserve"> the likelihood of </w:t>
      </w:r>
      <w:r w:rsidRPr="00335E6A">
        <w:rPr>
          <w:rStyle w:val="Emphasis"/>
          <w:highlight w:val="cyan"/>
        </w:rPr>
        <w:t>financial instability</w:t>
      </w:r>
      <w:r w:rsidRPr="007F5204">
        <w:rPr>
          <w:sz w:val="16"/>
        </w:rPr>
        <w:t xml:space="preserve">. </w:t>
      </w:r>
      <w:r w:rsidRPr="007F5204">
        <w:rPr>
          <w:rStyle w:val="StyleUnderline"/>
        </w:rPr>
        <w:t>Fortunately, the US can still head off these risks and reap the technology’s benefits</w:t>
      </w:r>
      <w:r w:rsidRPr="007F5204">
        <w:rPr>
          <w:sz w:val="16"/>
        </w:rPr>
        <w:t>.</w:t>
      </w:r>
      <w:r>
        <w:rPr>
          <w:sz w:val="16"/>
        </w:rPr>
        <w:t xml:space="preserve"> </w:t>
      </w:r>
      <w:r w:rsidRPr="00335E6A">
        <w:rPr>
          <w:rStyle w:val="Emphasis"/>
          <w:highlight w:val="cyan"/>
        </w:rPr>
        <w:t>The global financial system is on the brink</w:t>
      </w:r>
      <w:r w:rsidRPr="0033122F">
        <w:rPr>
          <w:sz w:val="16"/>
        </w:rPr>
        <w:t xml:space="preserve"> of a transformation. As a recent Bretton Woods Committee paper points out, stablecoins – digital assets usually backed by a fiat currency, commodity, or another cryptocurrency to minimize volatility – have the potential to make payments and money transfers faster, cheaper, and more transparent, while also expanding financial inclusion. That is why many jurisdictions, including the European Union and Japan, have already sought to seize the opportunity by providing regulatory clarity for the industry. But it is </w:t>
      </w:r>
      <w:r w:rsidRPr="0033122F">
        <w:rPr>
          <w:rStyle w:val="StyleUnderline"/>
        </w:rPr>
        <w:t>the United States that is ultimately best positioned to lead</w:t>
      </w:r>
      <w:r w:rsidRPr="0033122F">
        <w:rPr>
          <w:sz w:val="16"/>
        </w:rPr>
        <w:t>, given that the $200 billion in stablecoins circulating today are predominantly denominated in dollars.</w:t>
      </w:r>
      <w:r>
        <w:rPr>
          <w:sz w:val="16"/>
        </w:rPr>
        <w:t xml:space="preserve"> </w:t>
      </w:r>
      <w:r w:rsidRPr="0033122F">
        <w:rPr>
          <w:sz w:val="16"/>
        </w:rPr>
        <w:t>We have already seen early signs of what the US approach might look like. In late January 2025, President Donald Trump issued an executive order directing federal agencies to “promote the development and growth of lawful and legitimate dollar-backed stablecoins worldwide.” His AI and crypto czar, David Sacks, then gave a press conference to showcase a bipartisan roadmap for digital-asset legislation.</w:t>
      </w:r>
      <w:r>
        <w:rPr>
          <w:sz w:val="16"/>
        </w:rPr>
        <w:t xml:space="preserve"> </w:t>
      </w:r>
      <w:r w:rsidRPr="0033122F">
        <w:rPr>
          <w:sz w:val="16"/>
        </w:rPr>
        <w:t>Recent bipartisan legislative activity does indeed show that Congress understands the stakes. The Guiding and Establishing National Innovation for US Stablecoins (GENIUS) Act, introduced by Senators Bill Hagerty, Tim Scott, Kirsten Gillibrand, and Cynthia Lummis, would establish a federal framework for larger stablecoin issuers, while preserving state-level regulatory authority for smaller ones.</w:t>
      </w:r>
      <w:r>
        <w:rPr>
          <w:sz w:val="16"/>
        </w:rPr>
        <w:t xml:space="preserve"> </w:t>
      </w:r>
      <w:r w:rsidRPr="0033122F">
        <w:rPr>
          <w:sz w:val="16"/>
        </w:rPr>
        <w:t>Meanwhile, the House Financial Services Committee is considering the Stablecoin Transparency and Accountability for a Better Ledger Economy (STABLE) Act, which similarly aims to bring oversight and greater transparency to the market. The committee has also released a discussion draft that was previously negotiated between its Republican former chair, Patrick McHenry, and the ranking Democratic member, Maxine Waters.</w:t>
      </w:r>
      <w:r>
        <w:rPr>
          <w:sz w:val="16"/>
        </w:rPr>
        <w:t xml:space="preserve"> </w:t>
      </w:r>
      <w:r w:rsidRPr="00335E6A">
        <w:rPr>
          <w:rStyle w:val="Emphasis"/>
          <w:highlight w:val="cyan"/>
        </w:rPr>
        <w:t>Congressional action could not be more urgent</w:t>
      </w:r>
      <w:r w:rsidRPr="0033122F">
        <w:rPr>
          <w:sz w:val="16"/>
        </w:rPr>
        <w:t xml:space="preserve">. </w:t>
      </w:r>
      <w:r w:rsidRPr="0033122F">
        <w:rPr>
          <w:rStyle w:val="StyleUnderline"/>
        </w:rPr>
        <w:t>Promoting more economic activity on digital ledgers</w:t>
      </w:r>
      <w:r w:rsidRPr="0033122F">
        <w:rPr>
          <w:sz w:val="16"/>
        </w:rPr>
        <w:t xml:space="preserve"> (blockchains) </w:t>
      </w:r>
      <w:r w:rsidRPr="0033122F">
        <w:rPr>
          <w:rStyle w:val="StyleUnderline"/>
        </w:rPr>
        <w:t>could have profound implications for the efficiency and inclusiveness of the financial system</w:t>
      </w:r>
      <w:r w:rsidRPr="0033122F">
        <w:rPr>
          <w:sz w:val="16"/>
        </w:rPr>
        <w:t xml:space="preserve">, ultimately bolstering people’s standard of living. For decades, the global financial system has struggled with outdated infrastructure that makes </w:t>
      </w:r>
      <w:proofErr w:type="gramStart"/>
      <w:r w:rsidRPr="0033122F">
        <w:rPr>
          <w:sz w:val="16"/>
        </w:rPr>
        <w:t>payments</w:t>
      </w:r>
      <w:proofErr w:type="gramEnd"/>
      <w:r w:rsidRPr="0033122F">
        <w:rPr>
          <w:sz w:val="16"/>
        </w:rPr>
        <w:t xml:space="preserve"> slow, expensive, and inefficient. Traditional remittances, for example, take days to settle and still cost an average of 6.62% of the amount sent.</w:t>
      </w:r>
      <w:r>
        <w:rPr>
          <w:sz w:val="16"/>
        </w:rPr>
        <w:t xml:space="preserve"> </w:t>
      </w:r>
      <w:r w:rsidRPr="0033122F">
        <w:rPr>
          <w:rStyle w:val="StyleUnderline"/>
        </w:rPr>
        <w:t>Stablecoins can offer a superior alternative</w:t>
      </w:r>
      <w:r w:rsidRPr="0033122F">
        <w:rPr>
          <w:sz w:val="16"/>
        </w:rPr>
        <w:t xml:space="preserve">: nearly instantaneous transfers that settle directly, with negligible costs. Nor do the benefits stop there. Stablecoins have already become vital financial tools in emerging markets, where local currencies are often volatile. Around the world, companies are considering how the technology might streamline corporate treasury management (by reducing reliance on costly correspondent banking networks) and fulfill key functions in traditional capital markets (from serving as collateral to expediting settlement). </w:t>
      </w:r>
      <w:r w:rsidRPr="0033122F">
        <w:rPr>
          <w:rStyle w:val="StyleUnderline"/>
        </w:rPr>
        <w:t>As</w:t>
      </w:r>
      <w:r w:rsidRPr="0033122F">
        <w:rPr>
          <w:sz w:val="16"/>
        </w:rPr>
        <w:t xml:space="preserve"> the world moves toward a tokenized financial future where transactions settle in seconds, costs are minimized, and </w:t>
      </w:r>
      <w:r w:rsidRPr="0033122F">
        <w:rPr>
          <w:rStyle w:val="StyleUnderline"/>
        </w:rPr>
        <w:t xml:space="preserve">access to the global economy is broadened, </w:t>
      </w:r>
      <w:proofErr w:type="gramStart"/>
      <w:r w:rsidRPr="0033122F">
        <w:rPr>
          <w:rStyle w:val="StyleUnderline"/>
        </w:rPr>
        <w:t>stablecoins</w:t>
      </w:r>
      <w:proofErr w:type="gramEnd"/>
      <w:r w:rsidRPr="0033122F">
        <w:rPr>
          <w:rStyle w:val="StyleUnderline"/>
        </w:rPr>
        <w:t xml:space="preserve"> can play a </w:t>
      </w:r>
      <w:r w:rsidRPr="0033122F">
        <w:rPr>
          <w:rStyle w:val="Emphasis"/>
        </w:rPr>
        <w:t>pivotal role</w:t>
      </w:r>
      <w:r w:rsidRPr="0033122F">
        <w:rPr>
          <w:sz w:val="16"/>
        </w:rPr>
        <w:t>.</w:t>
      </w:r>
      <w:r>
        <w:rPr>
          <w:sz w:val="16"/>
        </w:rPr>
        <w:t xml:space="preserve"> </w:t>
      </w:r>
      <w:r w:rsidRPr="006B303D">
        <w:rPr>
          <w:sz w:val="16"/>
        </w:rPr>
        <w:t xml:space="preserve">Importantly, the </w:t>
      </w:r>
      <w:r w:rsidRPr="006B303D">
        <w:rPr>
          <w:rStyle w:val="StyleUnderline"/>
        </w:rPr>
        <w:t>recent US legislative proposals</w:t>
      </w:r>
      <w:r w:rsidRPr="006B303D">
        <w:rPr>
          <w:sz w:val="16"/>
        </w:rPr>
        <w:t xml:space="preserve"> seek to </w:t>
      </w:r>
      <w:r w:rsidRPr="006B303D">
        <w:rPr>
          <w:rStyle w:val="Emphasis"/>
        </w:rPr>
        <w:t>address</w:t>
      </w:r>
      <w:r w:rsidRPr="006B303D">
        <w:rPr>
          <w:sz w:val="16"/>
        </w:rPr>
        <w:t xml:space="preserve"> the </w:t>
      </w:r>
      <w:r w:rsidRPr="006B303D">
        <w:rPr>
          <w:rStyle w:val="Emphasis"/>
        </w:rPr>
        <w:t>risks</w:t>
      </w:r>
      <w:r w:rsidRPr="006B303D">
        <w:rPr>
          <w:sz w:val="16"/>
        </w:rPr>
        <w:t xml:space="preserve"> that can arise with novel forms of finance. Chief among these are instability and </w:t>
      </w:r>
      <w:proofErr w:type="gramStart"/>
      <w:r w:rsidRPr="006B303D">
        <w:rPr>
          <w:sz w:val="16"/>
        </w:rPr>
        <w:t>a lack</w:t>
      </w:r>
      <w:proofErr w:type="gramEnd"/>
      <w:r w:rsidRPr="006B303D">
        <w:rPr>
          <w:sz w:val="16"/>
        </w:rPr>
        <w:t xml:space="preserve"> of trust. Strong reserve requirements and banking connectivity are needed to ensure that </w:t>
      </w:r>
      <w:proofErr w:type="gramStart"/>
      <w:r w:rsidRPr="006B303D">
        <w:rPr>
          <w:sz w:val="16"/>
        </w:rPr>
        <w:t>stablecoins</w:t>
      </w:r>
      <w:proofErr w:type="gramEnd"/>
      <w:r w:rsidRPr="006B303D">
        <w:rPr>
          <w:sz w:val="16"/>
        </w:rPr>
        <w:t xml:space="preserve"> can always be redeemed at par. Moreover, high levels of transparency and attention to operational resiliency are essential to maintain confidence even when the financial system is buffeted by financial and economic shocks. And to address concerns that stablecoins could be used to finance </w:t>
      </w:r>
      <w:r w:rsidRPr="006B303D">
        <w:rPr>
          <w:rStyle w:val="Emphasis"/>
        </w:rPr>
        <w:t>illicit activities</w:t>
      </w:r>
      <w:r w:rsidRPr="006B303D">
        <w:rPr>
          <w:sz w:val="16"/>
        </w:rPr>
        <w:t>, there must be strong guardrails to ensure universal adherence to the Financial Action Task Force’s AML/CFT (anti-</w:t>
      </w:r>
      <w:r w:rsidRPr="006B303D">
        <w:rPr>
          <w:rStyle w:val="Emphasis"/>
        </w:rPr>
        <w:t>money laundering</w:t>
      </w:r>
      <w:r w:rsidRPr="006B303D">
        <w:rPr>
          <w:sz w:val="16"/>
        </w:rPr>
        <w:t xml:space="preserve">/countering the </w:t>
      </w:r>
      <w:r w:rsidRPr="006B303D">
        <w:rPr>
          <w:rStyle w:val="Emphasis"/>
        </w:rPr>
        <w:t>financing of terrorism</w:t>
      </w:r>
      <w:r w:rsidRPr="006B303D">
        <w:rPr>
          <w:sz w:val="16"/>
        </w:rPr>
        <w:t>) standards.</w:t>
      </w:r>
      <w:r>
        <w:rPr>
          <w:sz w:val="16"/>
        </w:rPr>
        <w:t xml:space="preserve"> </w:t>
      </w:r>
      <w:r w:rsidRPr="0033122F">
        <w:rPr>
          <w:rStyle w:val="StyleUnderline"/>
        </w:rPr>
        <w:t xml:space="preserve">The </w:t>
      </w:r>
      <w:r w:rsidRPr="00335E6A">
        <w:rPr>
          <w:rStyle w:val="StyleUnderline"/>
          <w:highlight w:val="cyan"/>
        </w:rPr>
        <w:t>consequences of inaction are</w:t>
      </w:r>
      <w:r w:rsidRPr="0033122F">
        <w:rPr>
          <w:rStyle w:val="StyleUnderline"/>
        </w:rPr>
        <w:t xml:space="preserve"> </w:t>
      </w:r>
      <w:r w:rsidRPr="006B303D">
        <w:rPr>
          <w:rStyle w:val="StyleUnderline"/>
        </w:rPr>
        <w:t xml:space="preserve">obvious. </w:t>
      </w:r>
      <w:r w:rsidRPr="006B303D">
        <w:rPr>
          <w:rStyle w:val="StyleUnderline"/>
        </w:rPr>
        <w:lastRenderedPageBreak/>
        <w:t xml:space="preserve">Without a robust </w:t>
      </w:r>
      <w:r w:rsidRPr="006B303D">
        <w:rPr>
          <w:rStyle w:val="Emphasis"/>
        </w:rPr>
        <w:t>regulatory fram</w:t>
      </w:r>
      <w:r w:rsidRPr="006B303D">
        <w:rPr>
          <w:rStyle w:val="StyleUnderline"/>
        </w:rPr>
        <w:t>ework that incentivizes stablecoin issuers to register and build their businesses in the US, stablecoin activity will migrate to countries with less robust rules</w:t>
      </w:r>
      <w:r w:rsidRPr="0033122F">
        <w:rPr>
          <w:sz w:val="16"/>
        </w:rPr>
        <w:t xml:space="preserve">, </w:t>
      </w:r>
      <w:r w:rsidRPr="00335E6A">
        <w:rPr>
          <w:rStyle w:val="Emphasis"/>
          <w:highlight w:val="cyan"/>
        </w:rPr>
        <w:t>reducing</w:t>
      </w:r>
      <w:r w:rsidRPr="0033122F">
        <w:rPr>
          <w:sz w:val="16"/>
        </w:rPr>
        <w:t xml:space="preserve"> US </w:t>
      </w:r>
      <w:r w:rsidRPr="00335E6A">
        <w:rPr>
          <w:rStyle w:val="Emphasis"/>
          <w:highlight w:val="cyan"/>
        </w:rPr>
        <w:t>oversight</w:t>
      </w:r>
      <w:r w:rsidRPr="0033122F">
        <w:rPr>
          <w:sz w:val="16"/>
        </w:rPr>
        <w:t xml:space="preserve"> a</w:t>
      </w:r>
      <w:r w:rsidRPr="007F5204">
        <w:rPr>
          <w:sz w:val="16"/>
        </w:rPr>
        <w:t xml:space="preserve">nd </w:t>
      </w:r>
      <w:r w:rsidRPr="00335E6A">
        <w:rPr>
          <w:rStyle w:val="Emphasis"/>
          <w:highlight w:val="cyan"/>
        </w:rPr>
        <w:t>increasing</w:t>
      </w:r>
      <w:r w:rsidRPr="007F5204">
        <w:rPr>
          <w:sz w:val="16"/>
        </w:rPr>
        <w:t xml:space="preserve"> the risk of </w:t>
      </w:r>
      <w:r w:rsidRPr="00335E6A">
        <w:rPr>
          <w:rStyle w:val="Emphasis"/>
          <w:highlight w:val="cyan"/>
        </w:rPr>
        <w:t>financial instability</w:t>
      </w:r>
      <w:r w:rsidRPr="007F5204">
        <w:rPr>
          <w:sz w:val="16"/>
        </w:rPr>
        <w:t xml:space="preserve">. </w:t>
      </w:r>
      <w:r w:rsidRPr="007F5204">
        <w:rPr>
          <w:rStyle w:val="Emphasis"/>
        </w:rPr>
        <w:t>Inaction could also jeopardize the dollar’s dominance</w:t>
      </w:r>
      <w:r w:rsidRPr="007F5204">
        <w:rPr>
          <w:sz w:val="16"/>
        </w:rPr>
        <w:t xml:space="preserve"> if non-dollar stablecoins gain traction in global trade and finance. </w:t>
      </w:r>
      <w:r w:rsidRPr="007F5204">
        <w:rPr>
          <w:rStyle w:val="StyleUnderline"/>
        </w:rPr>
        <w:t xml:space="preserve">US leadership on regulation of stablecoins is a way of </w:t>
      </w:r>
      <w:r w:rsidRPr="007F5204">
        <w:rPr>
          <w:rStyle w:val="Emphasis"/>
        </w:rPr>
        <w:t>ensur</w:t>
      </w:r>
      <w:r w:rsidRPr="007F5204">
        <w:rPr>
          <w:rStyle w:val="StyleUnderline"/>
        </w:rPr>
        <w:t>ing</w:t>
      </w:r>
      <w:r w:rsidRPr="007F5204">
        <w:rPr>
          <w:sz w:val="16"/>
        </w:rPr>
        <w:t xml:space="preserve"> both stability and </w:t>
      </w:r>
      <w:r w:rsidRPr="007F5204">
        <w:rPr>
          <w:rStyle w:val="Emphasis"/>
        </w:rPr>
        <w:t>strength for the dollar</w:t>
      </w:r>
      <w:r w:rsidRPr="007F5204">
        <w:rPr>
          <w:sz w:val="16"/>
        </w:rPr>
        <w:t>.</w:t>
      </w:r>
      <w:r>
        <w:rPr>
          <w:sz w:val="16"/>
        </w:rPr>
        <w:t xml:space="preserve"> </w:t>
      </w:r>
      <w:r w:rsidRPr="0033122F">
        <w:rPr>
          <w:sz w:val="16"/>
        </w:rPr>
        <w:t xml:space="preserve">America’s allies and adversaries are racing to establish new payment regimes that would set the standard for the rest of the world. </w:t>
      </w:r>
      <w:r w:rsidRPr="00335E6A">
        <w:rPr>
          <w:rStyle w:val="StyleUnderline"/>
          <w:highlight w:val="cyan"/>
        </w:rPr>
        <w:t>Congress</w:t>
      </w:r>
      <w:r w:rsidRPr="0033122F">
        <w:rPr>
          <w:rStyle w:val="StyleUnderline"/>
        </w:rPr>
        <w:t xml:space="preserve"> and the Trump administration </w:t>
      </w:r>
      <w:r w:rsidRPr="00335E6A">
        <w:rPr>
          <w:rStyle w:val="StyleUnderline"/>
          <w:highlight w:val="cyan"/>
        </w:rPr>
        <w:t xml:space="preserve">should move </w:t>
      </w:r>
      <w:r w:rsidRPr="00335E6A">
        <w:rPr>
          <w:rStyle w:val="Emphasis"/>
          <w:highlight w:val="cyan"/>
        </w:rPr>
        <w:t>swiftly</w:t>
      </w:r>
      <w:r w:rsidRPr="0033122F">
        <w:rPr>
          <w:sz w:val="16"/>
        </w:rPr>
        <w:t xml:space="preserve"> to provide a foundation for the US private sector to lead in these vital technologies – and to do so in a way that ensures stability and trust, and that is aligned with US national and economic security interests.</w:t>
      </w:r>
      <w:r>
        <w:rPr>
          <w:sz w:val="16"/>
        </w:rPr>
        <w:t xml:space="preserve"> </w:t>
      </w:r>
      <w:r w:rsidRPr="0033122F">
        <w:rPr>
          <w:sz w:val="16"/>
        </w:rPr>
        <w:t xml:space="preserve">Digital assets promise a comprehensive upgrade of our twentieth-century financial </w:t>
      </w:r>
      <w:proofErr w:type="gramStart"/>
      <w:r w:rsidRPr="0033122F">
        <w:rPr>
          <w:sz w:val="16"/>
        </w:rPr>
        <w:t>systems</w:t>
      </w:r>
      <w:proofErr w:type="gramEnd"/>
      <w:r w:rsidRPr="0033122F">
        <w:rPr>
          <w:sz w:val="16"/>
        </w:rPr>
        <w:t xml:space="preserve">. Integrating </w:t>
      </w:r>
      <w:proofErr w:type="gramStart"/>
      <w:r w:rsidRPr="0033122F">
        <w:rPr>
          <w:sz w:val="16"/>
        </w:rPr>
        <w:t>stablecoins</w:t>
      </w:r>
      <w:proofErr w:type="gramEnd"/>
      <w:r w:rsidRPr="0033122F">
        <w:rPr>
          <w:sz w:val="16"/>
        </w:rPr>
        <w:t xml:space="preserve"> into traditional financial markets can unleash the next wave of payment innovation. The Trump administration and the current Congress seem to understand that the </w:t>
      </w:r>
      <w:r w:rsidRPr="0033122F">
        <w:rPr>
          <w:rStyle w:val="StyleUnderline"/>
        </w:rPr>
        <w:t>digital transformation of money and finance is inevitable</w:t>
      </w:r>
      <w:r w:rsidRPr="0033122F">
        <w:rPr>
          <w:sz w:val="16"/>
        </w:rPr>
        <w:t xml:space="preserve">. Now </w:t>
      </w:r>
      <w:r w:rsidRPr="0033122F">
        <w:rPr>
          <w:rStyle w:val="Emphasis"/>
        </w:rPr>
        <w:t>they must take charge of shaping the future of</w:t>
      </w:r>
      <w:r w:rsidRPr="0033122F">
        <w:rPr>
          <w:sz w:val="16"/>
        </w:rPr>
        <w:t xml:space="preserve"> </w:t>
      </w:r>
      <w:proofErr w:type="gramStart"/>
      <w:r w:rsidRPr="0033122F">
        <w:rPr>
          <w:rStyle w:val="Emphasis"/>
        </w:rPr>
        <w:t>stablecoins</w:t>
      </w:r>
      <w:proofErr w:type="gramEnd"/>
      <w:r w:rsidRPr="0033122F">
        <w:rPr>
          <w:rStyle w:val="Emphasis"/>
        </w:rPr>
        <w:t xml:space="preserve"> and ensuring their safety</w:t>
      </w:r>
      <w:r w:rsidRPr="0033122F">
        <w:rPr>
          <w:sz w:val="16"/>
        </w:rPr>
        <w:t>, lest the benefits be ceded to others.</w:t>
      </w:r>
    </w:p>
    <w:p w14:paraId="7D1586F1" w14:textId="77777777" w:rsidR="00E6272F" w:rsidRDefault="00E6272F" w:rsidP="00E6272F">
      <w:pPr>
        <w:pStyle w:val="Heading4"/>
      </w:pPr>
      <w:r>
        <w:t>Financial crises lead to war</w:t>
      </w:r>
    </w:p>
    <w:p w14:paraId="3DE6D4D2" w14:textId="77777777" w:rsidR="00E6272F" w:rsidRPr="00221FEC" w:rsidRDefault="00E6272F" w:rsidP="00E6272F">
      <w:pPr>
        <w:rPr>
          <w:sz w:val="16"/>
        </w:rPr>
      </w:pPr>
      <w:r w:rsidRPr="00221FEC">
        <w:rPr>
          <w:rStyle w:val="Emphasis"/>
        </w:rPr>
        <w:t>Lawrence 24</w:t>
      </w:r>
      <w:r w:rsidRPr="00221FEC">
        <w:rPr>
          <w:sz w:val="16"/>
        </w:rPr>
        <w:t xml:space="preserve">, Lawrence, Research Fellow at the Cascade Institute at Royal Roads University, PhD Global Governance, University of Waterloo; Thomas Homer-Dixon, Executive Director at the Cascade Institute; Scott </w:t>
      </w:r>
      <w:proofErr w:type="spellStart"/>
      <w:r w:rsidRPr="00221FEC">
        <w:rPr>
          <w:sz w:val="16"/>
        </w:rPr>
        <w:t>Janzwood</w:t>
      </w:r>
      <w:proofErr w:type="spellEnd"/>
      <w:r w:rsidRPr="00221FEC">
        <w:rPr>
          <w:sz w:val="16"/>
        </w:rPr>
        <w:t xml:space="preserve">, Research Director at Cascade Institute, PhD Global Governance, University of Waterloo; Johan </w:t>
      </w:r>
      <w:proofErr w:type="spellStart"/>
      <w:r w:rsidRPr="00221FEC">
        <w:rPr>
          <w:sz w:val="16"/>
        </w:rPr>
        <w:t>Rockstöm</w:t>
      </w:r>
      <w:proofErr w:type="spellEnd"/>
      <w:r w:rsidRPr="00221FEC">
        <w:rPr>
          <w:sz w:val="16"/>
        </w:rPr>
        <w:t xml:space="preserve">, CEO of Exalt Network AB, BA Financial Economics, Lund University; Ortwin Renn, Prof. of Risk Governance at the University of Stuttgart, former Scientific Director at the Institute for Advanced Sustainability Studies; and Jonathn Donges, Post-Doctoral Researcher at the Potsdam Institute for Climate Impact Research (Michael, et al, “Global </w:t>
      </w:r>
      <w:proofErr w:type="spellStart"/>
      <w:r w:rsidRPr="00221FEC">
        <w:rPr>
          <w:sz w:val="16"/>
        </w:rPr>
        <w:t>polycrisis</w:t>
      </w:r>
      <w:proofErr w:type="spellEnd"/>
      <w:r w:rsidRPr="00221FEC">
        <w:rPr>
          <w:sz w:val="16"/>
        </w:rPr>
        <w:t>: the causal mechanisms of crisis entanglement,” Global Sustainability, 7(e6), 1-17-2024, DOI 10.1017/sus.2024.1)</w:t>
      </w:r>
    </w:p>
    <w:p w14:paraId="5B7F4D23" w14:textId="77777777" w:rsidR="00E6272F" w:rsidRPr="000720CC" w:rsidRDefault="00E6272F" w:rsidP="00E6272F">
      <w:pPr>
        <w:rPr>
          <w:sz w:val="16"/>
        </w:rPr>
      </w:pPr>
      <w:r w:rsidRPr="006B303D">
        <w:rPr>
          <w:sz w:val="16"/>
        </w:rPr>
        <w:t xml:space="preserve">In Figure 9a, </w:t>
      </w:r>
      <w:r w:rsidRPr="00335E6A">
        <w:rPr>
          <w:rStyle w:val="Emphasis"/>
          <w:highlight w:val="cyan"/>
        </w:rPr>
        <w:t>econ</w:t>
      </w:r>
      <w:r w:rsidRPr="00FA2A8A">
        <w:rPr>
          <w:rStyle w:val="Emphasis"/>
        </w:rPr>
        <w:t xml:space="preserve">omic </w:t>
      </w:r>
      <w:r w:rsidRPr="00335E6A">
        <w:rPr>
          <w:rStyle w:val="Emphasis"/>
          <w:highlight w:val="cyan"/>
        </w:rPr>
        <w:t>turmoil</w:t>
      </w:r>
      <w:r w:rsidRPr="00C82C3A">
        <w:rPr>
          <w:rStyle w:val="StyleUnderline"/>
        </w:rPr>
        <w:t xml:space="preserve"> arising</w:t>
      </w:r>
      <w:r w:rsidRPr="006B303D">
        <w:rPr>
          <w:sz w:val="16"/>
        </w:rPr>
        <w:t xml:space="preserve">, for instance, </w:t>
      </w:r>
      <w:r w:rsidRPr="00335E6A">
        <w:rPr>
          <w:rStyle w:val="StyleUnderline"/>
          <w:highlight w:val="cyan"/>
        </w:rPr>
        <w:t>from</w:t>
      </w:r>
      <w:r w:rsidRPr="006B303D">
        <w:rPr>
          <w:sz w:val="16"/>
        </w:rPr>
        <w:t xml:space="preserve"> inflation, </w:t>
      </w:r>
      <w:r w:rsidRPr="00335E6A">
        <w:rPr>
          <w:rStyle w:val="Emphasis"/>
          <w:highlight w:val="cyan"/>
        </w:rPr>
        <w:t>financial crisis</w:t>
      </w:r>
      <w:r w:rsidRPr="006B303D">
        <w:rPr>
          <w:sz w:val="16"/>
        </w:rPr>
        <w:t xml:space="preserve">, and debt – or perhaps due to scarcities of key resources such as energy, food, water, and raw materials – </w:t>
      </w:r>
      <w:r w:rsidRPr="00335E6A">
        <w:rPr>
          <w:rStyle w:val="StyleUnderline"/>
          <w:highlight w:val="cyan"/>
        </w:rPr>
        <w:t>creates</w:t>
      </w:r>
      <w:r w:rsidRPr="00C82C3A">
        <w:rPr>
          <w:rStyle w:val="StyleUnderline"/>
        </w:rPr>
        <w:t xml:space="preserve"> mass grievances and institutional opportunities for </w:t>
      </w:r>
      <w:r w:rsidRPr="00335E6A">
        <w:rPr>
          <w:rStyle w:val="Emphasis"/>
          <w:highlight w:val="cyan"/>
        </w:rPr>
        <w:t>populist</w:t>
      </w:r>
      <w:r w:rsidRPr="00C82C3A">
        <w:rPr>
          <w:rStyle w:val="StyleUnderline"/>
        </w:rPr>
        <w:t xml:space="preserve"> leader</w:t>
      </w:r>
      <w:r w:rsidRPr="00335E6A">
        <w:rPr>
          <w:rStyle w:val="StyleUnderline"/>
          <w:highlight w:val="cyan"/>
        </w:rPr>
        <w:t>s</w:t>
      </w:r>
      <w:r w:rsidRPr="00C82C3A">
        <w:rPr>
          <w:rStyle w:val="StyleUnderline"/>
        </w:rPr>
        <w:t xml:space="preserve"> to </w:t>
      </w:r>
      <w:r w:rsidRPr="00C82C3A">
        <w:rPr>
          <w:rStyle w:val="Emphasis"/>
        </w:rPr>
        <w:t>capture</w:t>
      </w:r>
      <w:r w:rsidRPr="00C82C3A">
        <w:rPr>
          <w:rStyle w:val="StyleUnderline"/>
        </w:rPr>
        <w:t xml:space="preserve"> political </w:t>
      </w:r>
      <w:r w:rsidRPr="00C82C3A">
        <w:rPr>
          <w:rStyle w:val="Emphasis"/>
        </w:rPr>
        <w:t>power</w:t>
      </w:r>
      <w:r w:rsidRPr="00C82C3A">
        <w:rPr>
          <w:rStyle w:val="StyleUnderline"/>
        </w:rPr>
        <w:t xml:space="preserve"> and </w:t>
      </w:r>
      <w:r w:rsidRPr="00335E6A">
        <w:rPr>
          <w:rStyle w:val="Emphasis"/>
          <w:highlight w:val="cyan"/>
        </w:rPr>
        <w:t>weaken</w:t>
      </w:r>
      <w:r w:rsidRPr="00C82C3A">
        <w:rPr>
          <w:rStyle w:val="StyleUnderline"/>
        </w:rPr>
        <w:t xml:space="preserve"> the </w:t>
      </w:r>
      <w:r w:rsidRPr="00335E6A">
        <w:rPr>
          <w:rStyle w:val="Emphasis"/>
          <w:highlight w:val="cyan"/>
        </w:rPr>
        <w:t>rule of law</w:t>
      </w:r>
      <w:r w:rsidRPr="006B303D">
        <w:rPr>
          <w:sz w:val="16"/>
        </w:rPr>
        <w:t xml:space="preserve">. These leaders' actions to establish authoritarian regimes </w:t>
      </w:r>
      <w:r w:rsidRPr="00C82C3A">
        <w:rPr>
          <w:rStyle w:val="StyleUnderline"/>
        </w:rPr>
        <w:t xml:space="preserve">simultaneously draw on and amplify nationalist, chauvinistic, and </w:t>
      </w:r>
      <w:r w:rsidRPr="000D7E98">
        <w:rPr>
          <w:rStyle w:val="Emphasis"/>
        </w:rPr>
        <w:t>anti-globalization ideologies</w:t>
      </w:r>
      <w:r w:rsidRPr="00C82C3A">
        <w:rPr>
          <w:rStyle w:val="StyleUnderline"/>
        </w:rPr>
        <w:t xml:space="preserve">, often by </w:t>
      </w:r>
      <w:r w:rsidRPr="000D7E98">
        <w:rPr>
          <w:rStyle w:val="Emphasis"/>
        </w:rPr>
        <w:t>scapegoating foreigners</w:t>
      </w:r>
      <w:r w:rsidRPr="00C82C3A">
        <w:rPr>
          <w:rStyle w:val="StyleUnderline"/>
        </w:rPr>
        <w:t xml:space="preserve">, cosmopolitan elites, and </w:t>
      </w:r>
      <w:r w:rsidRPr="000D7E98">
        <w:rPr>
          <w:rStyle w:val="Emphasis"/>
        </w:rPr>
        <w:t>internal minorities</w:t>
      </w:r>
      <w:r w:rsidRPr="006B303D">
        <w:rPr>
          <w:sz w:val="16"/>
        </w:rPr>
        <w:t xml:space="preserve">. </w:t>
      </w:r>
      <w:r w:rsidRPr="00C82C3A">
        <w:rPr>
          <w:rStyle w:val="StyleUnderline"/>
        </w:rPr>
        <w:t xml:space="preserve">Although their </w:t>
      </w:r>
      <w:r w:rsidRPr="00335E6A">
        <w:rPr>
          <w:rStyle w:val="StyleUnderline"/>
          <w:highlight w:val="cyan"/>
        </w:rPr>
        <w:t xml:space="preserve">efforts to </w:t>
      </w:r>
      <w:r w:rsidRPr="00335E6A">
        <w:rPr>
          <w:rStyle w:val="Emphasis"/>
          <w:highlight w:val="cyan"/>
        </w:rPr>
        <w:t>decouple</w:t>
      </w:r>
      <w:r w:rsidRPr="00C82C3A">
        <w:rPr>
          <w:rStyle w:val="StyleUnderline"/>
        </w:rPr>
        <w:t xml:space="preserve"> the national economy from the world economy generally </w:t>
      </w:r>
      <w:r w:rsidRPr="00C82C3A">
        <w:rPr>
          <w:rStyle w:val="Emphasis"/>
        </w:rPr>
        <w:t>worsen</w:t>
      </w:r>
      <w:r w:rsidRPr="00C82C3A">
        <w:rPr>
          <w:rStyle w:val="StyleUnderline"/>
        </w:rPr>
        <w:t xml:space="preserve"> internal </w:t>
      </w:r>
      <w:r w:rsidRPr="00C82C3A">
        <w:rPr>
          <w:rStyle w:val="Emphasis"/>
        </w:rPr>
        <w:t>economic turmoil</w:t>
      </w:r>
      <w:r w:rsidRPr="00C82C3A">
        <w:rPr>
          <w:rStyle w:val="StyleUnderline"/>
        </w:rPr>
        <w:t xml:space="preserve">, this turmoil, </w:t>
      </w:r>
      <w:r w:rsidRPr="00C82C3A">
        <w:rPr>
          <w:rStyle w:val="Emphasis"/>
        </w:rPr>
        <w:t>paradoxically</w:t>
      </w:r>
      <w:r w:rsidRPr="00C82C3A">
        <w:rPr>
          <w:rStyle w:val="StyleUnderline"/>
        </w:rPr>
        <w:t xml:space="preserve">, often </w:t>
      </w:r>
      <w:r w:rsidRPr="00C82C3A">
        <w:rPr>
          <w:rStyle w:val="Emphasis"/>
        </w:rPr>
        <w:t>exacerbates</w:t>
      </w:r>
      <w:r w:rsidRPr="00C82C3A">
        <w:rPr>
          <w:rStyle w:val="StyleUnderline"/>
        </w:rPr>
        <w:t xml:space="preserve"> the grievances and </w:t>
      </w:r>
      <w:r w:rsidRPr="00C82C3A">
        <w:rPr>
          <w:rStyle w:val="Emphasis"/>
        </w:rPr>
        <w:t>opportunities</w:t>
      </w:r>
      <w:r w:rsidRPr="00C82C3A">
        <w:rPr>
          <w:rStyle w:val="StyleUnderline"/>
        </w:rPr>
        <w:t xml:space="preserve"> the leaders can exploit to consolidate their power (by blaming ‘foreign elements’ or ‘internal enemies’ for the economic crisis)</w:t>
      </w:r>
      <w:r w:rsidRPr="006B303D">
        <w:rPr>
          <w:sz w:val="16"/>
        </w:rPr>
        <w:t xml:space="preserve">. </w:t>
      </w:r>
      <w:r w:rsidRPr="00C82C3A">
        <w:rPr>
          <w:rStyle w:val="StyleUnderline"/>
        </w:rPr>
        <w:t>In the last decade, this feedback has operated in such diverse countries as Venezuela, Nicaragua, Russia, Turkey, Zimbabwe, Myanmar, and Sri Lanka</w:t>
      </w:r>
      <w:r w:rsidRPr="006B303D">
        <w:rPr>
          <w:sz w:val="16"/>
        </w:rPr>
        <w:t>.</w:t>
      </w:r>
      <w:r>
        <w:rPr>
          <w:sz w:val="16"/>
        </w:rPr>
        <w:t xml:space="preserve"> </w:t>
      </w:r>
      <w:r w:rsidRPr="006B303D">
        <w:rPr>
          <w:sz w:val="16"/>
        </w:rPr>
        <w:t xml:space="preserve">In Figure 9b, we show that </w:t>
      </w:r>
      <w:r w:rsidRPr="00C82C3A">
        <w:rPr>
          <w:rStyle w:val="StyleUnderline"/>
        </w:rPr>
        <w:t xml:space="preserve">populist authoritarian regimes espousing nationalist and anti-globalization ideologies generally </w:t>
      </w:r>
      <w:r w:rsidRPr="00335E6A">
        <w:rPr>
          <w:rStyle w:val="Emphasis"/>
          <w:highlight w:val="cyan"/>
        </w:rPr>
        <w:t>decrease</w:t>
      </w:r>
      <w:r w:rsidRPr="00C82C3A">
        <w:rPr>
          <w:rStyle w:val="StyleUnderline"/>
        </w:rPr>
        <w:t xml:space="preserve"> their participation in international institutions, reduce their </w:t>
      </w:r>
      <w:r w:rsidRPr="00335E6A">
        <w:rPr>
          <w:rStyle w:val="Emphasis"/>
          <w:highlight w:val="cyan"/>
        </w:rPr>
        <w:t>international coop</w:t>
      </w:r>
      <w:r w:rsidRPr="00C82C3A">
        <w:rPr>
          <w:rStyle w:val="Emphasis"/>
        </w:rPr>
        <w:t>eration</w:t>
      </w:r>
      <w:r w:rsidRPr="00C82C3A">
        <w:rPr>
          <w:rStyle w:val="StyleUnderline"/>
        </w:rPr>
        <w:t xml:space="preserve">, and focus their attention and resources inward. They thus diminish opportunities for mutually beneficial </w:t>
      </w:r>
      <w:r w:rsidRPr="00812B84">
        <w:rPr>
          <w:rStyle w:val="StyleUnderline"/>
        </w:rPr>
        <w:t xml:space="preserve">economic exchange and </w:t>
      </w:r>
      <w:r w:rsidRPr="00812B84">
        <w:rPr>
          <w:rStyle w:val="Emphasis"/>
        </w:rPr>
        <w:t>forego the benefits of globalization</w:t>
      </w:r>
      <w:r w:rsidRPr="00812B84">
        <w:rPr>
          <w:rStyle w:val="StyleUnderline"/>
        </w:rPr>
        <w:t xml:space="preserve">, which can </w:t>
      </w:r>
      <w:r w:rsidRPr="00812B84">
        <w:rPr>
          <w:rStyle w:val="Emphasis"/>
        </w:rPr>
        <w:t>worsen</w:t>
      </w:r>
      <w:r w:rsidRPr="00812B84">
        <w:rPr>
          <w:rStyle w:val="StyleUnderline"/>
        </w:rPr>
        <w:t xml:space="preserve"> both internal and </w:t>
      </w:r>
      <w:r w:rsidRPr="00812B84">
        <w:rPr>
          <w:rStyle w:val="Emphasis"/>
        </w:rPr>
        <w:t>global economic turmoil</w:t>
      </w:r>
      <w:r w:rsidRPr="00812B84">
        <w:rPr>
          <w:sz w:val="16"/>
        </w:rPr>
        <w:t>.</w:t>
      </w:r>
      <w:r>
        <w:rPr>
          <w:sz w:val="16"/>
        </w:rPr>
        <w:t xml:space="preserve"> </w:t>
      </w:r>
      <w:r w:rsidRPr="006B303D">
        <w:rPr>
          <w:sz w:val="16"/>
        </w:rPr>
        <w:t xml:space="preserve">In Figure 9c, we indicate that, </w:t>
      </w:r>
      <w:r w:rsidRPr="00C82C3A">
        <w:rPr>
          <w:rStyle w:val="StyleUnderline"/>
        </w:rPr>
        <w:t xml:space="preserve">in the decades ahead, less international cooperation will perhaps </w:t>
      </w:r>
      <w:r w:rsidRPr="00C82C3A">
        <w:rPr>
          <w:rStyle w:val="Emphasis"/>
        </w:rPr>
        <w:t>fatally weaken international action</w:t>
      </w:r>
      <w:r w:rsidRPr="00C82C3A">
        <w:rPr>
          <w:rStyle w:val="StyleUnderline"/>
        </w:rPr>
        <w:t xml:space="preserve"> to slow climate change</w:t>
      </w:r>
      <w:r w:rsidRPr="006B303D">
        <w:rPr>
          <w:sz w:val="16"/>
        </w:rPr>
        <w:t xml:space="preserve">. More frequent and severe extreme weather events will then trigger </w:t>
      </w:r>
      <w:proofErr w:type="gramStart"/>
      <w:r w:rsidRPr="006B303D">
        <w:rPr>
          <w:sz w:val="16"/>
        </w:rPr>
        <w:t>flows</w:t>
      </w:r>
      <w:proofErr w:type="gramEnd"/>
      <w:r w:rsidRPr="006B303D">
        <w:rPr>
          <w:sz w:val="16"/>
        </w:rPr>
        <w:t xml:space="preserve"> of migrants toward richer countries (Lustgarten, Reference Lustgarten2020; Xu et al., Reference Xu, Kohler, Lenton, Svenning and Scheffer2020), an influx that is likely to increase support for chauvinistic and isolationist ideologies in receiving societies. The resulting </w:t>
      </w:r>
      <w:r w:rsidRPr="00C82C3A">
        <w:rPr>
          <w:rStyle w:val="StyleUnderline"/>
        </w:rPr>
        <w:t xml:space="preserve">exacerbation of </w:t>
      </w:r>
      <w:r w:rsidRPr="00C82C3A">
        <w:rPr>
          <w:rStyle w:val="Emphasis"/>
        </w:rPr>
        <w:t>economic turmoil</w:t>
      </w:r>
      <w:r w:rsidRPr="00C82C3A">
        <w:rPr>
          <w:rStyle w:val="StyleUnderline"/>
        </w:rPr>
        <w:t xml:space="preserve"> could ultimately </w:t>
      </w:r>
      <w:r w:rsidRPr="00335E6A">
        <w:rPr>
          <w:rStyle w:val="Emphasis"/>
          <w:highlight w:val="cyan"/>
        </w:rPr>
        <w:t>propel</w:t>
      </w:r>
      <w:r w:rsidRPr="00C82C3A">
        <w:rPr>
          <w:rStyle w:val="Emphasis"/>
        </w:rPr>
        <w:t xml:space="preserve"> out-</w:t>
      </w:r>
      <w:r w:rsidRPr="00335E6A">
        <w:rPr>
          <w:rStyle w:val="Emphasis"/>
          <w:highlight w:val="cyan"/>
        </w:rPr>
        <w:t>migration</w:t>
      </w:r>
      <w:r w:rsidRPr="00C82C3A">
        <w:rPr>
          <w:rStyle w:val="StyleUnderline"/>
        </w:rPr>
        <w:t xml:space="preserve"> from these countries</w:t>
      </w:r>
      <w:r w:rsidRPr="006B303D">
        <w:rPr>
          <w:sz w:val="16"/>
        </w:rPr>
        <w:t>.</w:t>
      </w:r>
      <w:r>
        <w:rPr>
          <w:sz w:val="16"/>
        </w:rPr>
        <w:t xml:space="preserve"> </w:t>
      </w:r>
      <w:r w:rsidRPr="006B303D">
        <w:rPr>
          <w:sz w:val="16"/>
        </w:rPr>
        <w:t xml:space="preserve">Finally, Figure 9d shows </w:t>
      </w:r>
      <w:r w:rsidRPr="00C82C3A">
        <w:rPr>
          <w:rStyle w:val="StyleUnderline"/>
        </w:rPr>
        <w:t xml:space="preserve">that the chauvinistic </w:t>
      </w:r>
      <w:r w:rsidRPr="00335E6A">
        <w:rPr>
          <w:rStyle w:val="Emphasis"/>
          <w:highlight w:val="cyan"/>
        </w:rPr>
        <w:t>reaction</w:t>
      </w:r>
      <w:r w:rsidRPr="000D7E98">
        <w:rPr>
          <w:rStyle w:val="Emphasis"/>
        </w:rPr>
        <w:t xml:space="preserve"> to mass migration</w:t>
      </w:r>
      <w:r w:rsidRPr="00C82C3A">
        <w:rPr>
          <w:rStyle w:val="StyleUnderline"/>
        </w:rPr>
        <w:t xml:space="preserve"> is likely to </w:t>
      </w:r>
      <w:r w:rsidRPr="000D7E98">
        <w:rPr>
          <w:rStyle w:val="Emphasis"/>
        </w:rPr>
        <w:t>precipitate violence</w:t>
      </w:r>
      <w:r w:rsidRPr="00C82C3A">
        <w:rPr>
          <w:rStyle w:val="StyleUnderline"/>
        </w:rPr>
        <w:t xml:space="preserve"> against those seeking refuge and those deemed too sympathetic toward outsiders. Meanwhile, extreme weather events could worsen intercommunal tensions, </w:t>
      </w:r>
      <w:r w:rsidRPr="00335E6A">
        <w:rPr>
          <w:rStyle w:val="Emphasis"/>
          <w:highlight w:val="cyan"/>
        </w:rPr>
        <w:t>trigger state collapse</w:t>
      </w:r>
      <w:r w:rsidRPr="00C82C3A">
        <w:rPr>
          <w:rStyle w:val="StyleUnderline"/>
        </w:rPr>
        <w:t xml:space="preserve"> and </w:t>
      </w:r>
      <w:r w:rsidRPr="00335E6A">
        <w:rPr>
          <w:rStyle w:val="Emphasis"/>
          <w:highlight w:val="cyan"/>
        </w:rPr>
        <w:t>civil</w:t>
      </w:r>
      <w:r w:rsidRPr="000D7E98">
        <w:rPr>
          <w:rStyle w:val="Emphasis"/>
        </w:rPr>
        <w:t xml:space="preserve"> war</w:t>
      </w:r>
      <w:r w:rsidRPr="00C82C3A">
        <w:rPr>
          <w:rStyle w:val="StyleUnderline"/>
        </w:rPr>
        <w:t xml:space="preserve">, and increase the probability of </w:t>
      </w:r>
      <w:r w:rsidRPr="000D7E98">
        <w:rPr>
          <w:rStyle w:val="Emphasis"/>
        </w:rPr>
        <w:t>international conflicts</w:t>
      </w:r>
      <w:r w:rsidRPr="00C82C3A">
        <w:rPr>
          <w:rStyle w:val="StyleUnderline"/>
        </w:rPr>
        <w:t xml:space="preserve"> over </w:t>
      </w:r>
      <w:r w:rsidRPr="000D7E98">
        <w:rPr>
          <w:rStyle w:val="Emphasis"/>
        </w:rPr>
        <w:t>scarce resources</w:t>
      </w:r>
      <w:r w:rsidRPr="00C82C3A">
        <w:rPr>
          <w:rStyle w:val="StyleUnderline"/>
        </w:rPr>
        <w:t xml:space="preserve">, including </w:t>
      </w:r>
      <w:r w:rsidRPr="000D7E98">
        <w:rPr>
          <w:rStyle w:val="Emphasis"/>
        </w:rPr>
        <w:t>water</w:t>
      </w:r>
      <w:r w:rsidRPr="00C82C3A">
        <w:rPr>
          <w:rStyle w:val="StyleUnderline"/>
        </w:rPr>
        <w:t xml:space="preserve"> and </w:t>
      </w:r>
      <w:r w:rsidRPr="000D7E98">
        <w:rPr>
          <w:rStyle w:val="Emphasis"/>
        </w:rPr>
        <w:t>food</w:t>
      </w:r>
      <w:r w:rsidRPr="006B303D">
        <w:rPr>
          <w:sz w:val="16"/>
        </w:rPr>
        <w:t xml:space="preserve">. </w:t>
      </w:r>
      <w:r w:rsidRPr="000D7E98">
        <w:rPr>
          <w:rStyle w:val="Emphasis"/>
        </w:rPr>
        <w:t>Civil violence</w:t>
      </w:r>
      <w:r w:rsidRPr="00C82C3A">
        <w:rPr>
          <w:rStyle w:val="StyleUnderline"/>
        </w:rPr>
        <w:t xml:space="preserve"> </w:t>
      </w:r>
      <w:r w:rsidRPr="00BB3E08">
        <w:rPr>
          <w:rStyle w:val="StyleUnderline"/>
        </w:rPr>
        <w:t xml:space="preserve">and </w:t>
      </w:r>
      <w:r w:rsidRPr="00335E6A">
        <w:rPr>
          <w:rStyle w:val="Emphasis"/>
          <w:highlight w:val="cyan"/>
        </w:rPr>
        <w:t>interstate war</w:t>
      </w:r>
      <w:r w:rsidRPr="00C82C3A">
        <w:rPr>
          <w:rStyle w:val="StyleUnderline"/>
        </w:rPr>
        <w:t xml:space="preserve"> tend to deepen nationalism while generating </w:t>
      </w:r>
      <w:r w:rsidRPr="000D7E98">
        <w:rPr>
          <w:rStyle w:val="Emphasis"/>
        </w:rPr>
        <w:t>new waves of refugees</w:t>
      </w:r>
      <w:r w:rsidRPr="00C82C3A">
        <w:rPr>
          <w:rStyle w:val="StyleUnderline"/>
        </w:rPr>
        <w:t xml:space="preserve"> and </w:t>
      </w:r>
      <w:r w:rsidRPr="000D7E98">
        <w:rPr>
          <w:rStyle w:val="Emphasis"/>
        </w:rPr>
        <w:t>exacerbating economic turmoil</w:t>
      </w:r>
      <w:r w:rsidRPr="00C82C3A">
        <w:rPr>
          <w:rStyle w:val="StyleUnderline"/>
        </w:rPr>
        <w:t xml:space="preserve">. </w:t>
      </w:r>
      <w:proofErr w:type="gramStart"/>
      <w:r w:rsidRPr="00C82C3A">
        <w:rPr>
          <w:rStyle w:val="StyleUnderline"/>
        </w:rPr>
        <w:t>These</w:t>
      </w:r>
      <w:proofErr w:type="gramEnd"/>
      <w:r w:rsidRPr="00C82C3A">
        <w:rPr>
          <w:rStyle w:val="StyleUnderline"/>
        </w:rPr>
        <w:t xml:space="preserve"> </w:t>
      </w:r>
      <w:r w:rsidRPr="00C82C3A">
        <w:rPr>
          <w:rStyle w:val="Emphasis"/>
        </w:rPr>
        <w:t xml:space="preserve">pernicious </w:t>
      </w:r>
      <w:proofErr w:type="gramStart"/>
      <w:r w:rsidRPr="00335E6A">
        <w:rPr>
          <w:rStyle w:val="Emphasis"/>
          <w:highlight w:val="cyan"/>
        </w:rPr>
        <w:t>feedbacks</w:t>
      </w:r>
      <w:proofErr w:type="gramEnd"/>
      <w:r w:rsidRPr="00335E6A">
        <w:rPr>
          <w:rStyle w:val="StyleUnderline"/>
          <w:highlight w:val="cyan"/>
        </w:rPr>
        <w:t xml:space="preserve"> </w:t>
      </w:r>
      <w:r w:rsidRPr="00812B84">
        <w:rPr>
          <w:rStyle w:val="StyleUnderline"/>
        </w:rPr>
        <w:t xml:space="preserve">are </w:t>
      </w:r>
      <w:r w:rsidRPr="00812B84">
        <w:rPr>
          <w:rStyle w:val="Emphasis"/>
        </w:rPr>
        <w:t>certainly not inevitable</w:t>
      </w:r>
      <w:r w:rsidRPr="00812B84">
        <w:rPr>
          <w:rStyle w:val="StyleUnderline"/>
        </w:rPr>
        <w:t xml:space="preserve">; </w:t>
      </w:r>
      <w:r w:rsidRPr="00812B84">
        <w:rPr>
          <w:rStyle w:val="Emphasis"/>
        </w:rPr>
        <w:t>but</w:t>
      </w:r>
      <w:r w:rsidRPr="00812B84">
        <w:rPr>
          <w:rStyle w:val="StyleUnderline"/>
        </w:rPr>
        <w:t xml:space="preserve"> </w:t>
      </w:r>
      <w:r w:rsidRPr="00812B84">
        <w:rPr>
          <w:rStyle w:val="Emphasis"/>
        </w:rPr>
        <w:t>if</w:t>
      </w:r>
      <w:r w:rsidRPr="00812B84">
        <w:rPr>
          <w:rStyle w:val="StyleUnderline"/>
        </w:rPr>
        <w:t xml:space="preserve"> they were</w:t>
      </w:r>
      <w:r w:rsidRPr="00BB3E08">
        <w:rPr>
          <w:rStyle w:val="StyleUnderline"/>
        </w:rPr>
        <w:t xml:space="preserve"> to take </w:t>
      </w:r>
      <w:proofErr w:type="gramStart"/>
      <w:r w:rsidRPr="00BB3E08">
        <w:rPr>
          <w:rStyle w:val="StyleUnderline"/>
        </w:rPr>
        <w:t>hold</w:t>
      </w:r>
      <w:proofErr w:type="gramEnd"/>
      <w:r w:rsidRPr="00C82C3A">
        <w:rPr>
          <w:rStyle w:val="StyleUnderline"/>
        </w:rPr>
        <w:t xml:space="preserve"> they </w:t>
      </w:r>
      <w:r w:rsidRPr="00335E6A">
        <w:rPr>
          <w:rStyle w:val="StyleUnderline"/>
          <w:highlight w:val="cyan"/>
        </w:rPr>
        <w:t xml:space="preserve">would </w:t>
      </w:r>
      <w:r w:rsidRPr="00335E6A">
        <w:rPr>
          <w:rStyle w:val="Emphasis"/>
          <w:highlight w:val="cyan"/>
        </w:rPr>
        <w:t>escalate</w:t>
      </w:r>
      <w:r w:rsidRPr="00812B84">
        <w:rPr>
          <w:rStyle w:val="Emphasis"/>
        </w:rPr>
        <w:t xml:space="preserve"> </w:t>
      </w:r>
      <w:proofErr w:type="gramStart"/>
      <w:r w:rsidRPr="00812B84">
        <w:rPr>
          <w:rStyle w:val="Emphasis"/>
        </w:rPr>
        <w:t>all</w:t>
      </w:r>
      <w:r w:rsidRPr="00C82C3A">
        <w:rPr>
          <w:rStyle w:val="StyleUnderline"/>
        </w:rPr>
        <w:t xml:space="preserve"> of</w:t>
      </w:r>
      <w:proofErr w:type="gramEnd"/>
      <w:r w:rsidRPr="00C82C3A">
        <w:rPr>
          <w:rStyle w:val="StyleUnderline"/>
        </w:rPr>
        <w:t xml:space="preserve"> the </w:t>
      </w:r>
      <w:r w:rsidRPr="00812B84">
        <w:rPr>
          <w:rStyle w:val="Emphasis"/>
        </w:rPr>
        <w:t>problems</w:t>
      </w:r>
      <w:r w:rsidRPr="006B303D">
        <w:rPr>
          <w:sz w:val="16"/>
        </w:rPr>
        <w:t xml:space="preserve"> depicted in Figure 9 </w:t>
      </w:r>
      <w:r w:rsidRPr="00335E6A">
        <w:rPr>
          <w:rStyle w:val="StyleUnderline"/>
          <w:highlight w:val="cyan"/>
        </w:rPr>
        <w:t xml:space="preserve">in a </w:t>
      </w:r>
      <w:r w:rsidRPr="00335E6A">
        <w:rPr>
          <w:rStyle w:val="Emphasis"/>
          <w:highlight w:val="cyan"/>
        </w:rPr>
        <w:t>catastrophic spiral</w:t>
      </w:r>
      <w:r w:rsidRPr="006B303D">
        <w:rPr>
          <w:sz w:val="16"/>
        </w:rPr>
        <w:t>.</w:t>
      </w:r>
    </w:p>
    <w:p w14:paraId="3DBF112E" w14:textId="77777777" w:rsidR="00E6272F" w:rsidRPr="00221FEC" w:rsidRDefault="00E6272F" w:rsidP="00E6272F"/>
    <w:p w14:paraId="21A234DF" w14:textId="77777777" w:rsidR="00C6299F" w:rsidRDefault="00C6299F" w:rsidP="00E6272F">
      <w:pPr>
        <w:pStyle w:val="Heading3"/>
      </w:pPr>
    </w:p>
    <w:sectPr w:rsidR="00C6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7110DB"/>
    <w:multiLevelType w:val="hybridMultilevel"/>
    <w:tmpl w:val="1DD4D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042A5"/>
    <w:multiLevelType w:val="hybridMultilevel"/>
    <w:tmpl w:val="6EECADCE"/>
    <w:lvl w:ilvl="0" w:tplc="98207330">
      <w:start w:val="1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1296376875">
    <w:abstractNumId w:val="15"/>
  </w:num>
  <w:num w:numId="16" w16cid:durableId="3817109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74557670080"/>
  </w:docVars>
  <w:rsids>
    <w:rsidRoot w:val="00D24B15"/>
    <w:rsid w:val="00083B8E"/>
    <w:rsid w:val="001A3D8C"/>
    <w:rsid w:val="00201FC4"/>
    <w:rsid w:val="0026091E"/>
    <w:rsid w:val="002F7FA2"/>
    <w:rsid w:val="004C6F21"/>
    <w:rsid w:val="00671334"/>
    <w:rsid w:val="006A6468"/>
    <w:rsid w:val="007E6DE9"/>
    <w:rsid w:val="0088798E"/>
    <w:rsid w:val="00944C40"/>
    <w:rsid w:val="009A5C5B"/>
    <w:rsid w:val="009D0A3F"/>
    <w:rsid w:val="009D2C18"/>
    <w:rsid w:val="009F53DF"/>
    <w:rsid w:val="00BB6D9E"/>
    <w:rsid w:val="00C6299F"/>
    <w:rsid w:val="00D17D4A"/>
    <w:rsid w:val="00D24B15"/>
    <w:rsid w:val="00E6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AE5F"/>
  <w15:chartTrackingRefBased/>
  <w15:docId w15:val="{F65E2A30-11C7-4B64-8504-8776D436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8798E"/>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88798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8798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Ch"/>
    <w:basedOn w:val="Normal"/>
    <w:next w:val="Normal"/>
    <w:link w:val="Heading3Char"/>
    <w:uiPriority w:val="2"/>
    <w:qFormat/>
    <w:rsid w:val="0088798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qFormat/>
    <w:rsid w:val="0088798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8798E"/>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D24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8879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798E"/>
  </w:style>
  <w:style w:type="character" w:customStyle="1" w:styleId="Heading1Char">
    <w:name w:val="Heading 1 Char"/>
    <w:aliases w:val="Pocket Char"/>
    <w:basedOn w:val="DefaultParagraphFont"/>
    <w:link w:val="Heading1"/>
    <w:rsid w:val="0088798E"/>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88798E"/>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88798E"/>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88798E"/>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88798E"/>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D24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B15"/>
    <w:rPr>
      <w:rFonts w:eastAsiaTheme="majorEastAsia" w:cstheme="majorBidi"/>
      <w:color w:val="272727" w:themeColor="text1" w:themeTint="D8"/>
    </w:rPr>
  </w:style>
  <w:style w:type="paragraph" w:styleId="Title">
    <w:name w:val="Title"/>
    <w:basedOn w:val="Normal"/>
    <w:next w:val="Normal"/>
    <w:link w:val="TitleChar"/>
    <w:uiPriority w:val="10"/>
    <w:qFormat/>
    <w:rsid w:val="00D24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B15"/>
    <w:pPr>
      <w:spacing w:before="160"/>
      <w:jc w:val="center"/>
    </w:pPr>
    <w:rPr>
      <w:i/>
      <w:iCs/>
      <w:color w:val="404040" w:themeColor="text1" w:themeTint="BF"/>
    </w:rPr>
  </w:style>
  <w:style w:type="character" w:customStyle="1" w:styleId="QuoteChar">
    <w:name w:val="Quote Char"/>
    <w:basedOn w:val="DefaultParagraphFont"/>
    <w:link w:val="Quote"/>
    <w:uiPriority w:val="29"/>
    <w:rsid w:val="00D24B15"/>
    <w:rPr>
      <w:i/>
      <w:iCs/>
      <w:color w:val="404040" w:themeColor="text1" w:themeTint="BF"/>
    </w:rPr>
  </w:style>
  <w:style w:type="paragraph" w:styleId="ListParagraph">
    <w:name w:val="List Paragraph"/>
    <w:aliases w:val="6 font,List Paragraph1,List Paragraph2,Colorful List - Accent 11"/>
    <w:basedOn w:val="Normal"/>
    <w:uiPriority w:val="99"/>
    <w:qFormat/>
    <w:rsid w:val="00D24B15"/>
    <w:pPr>
      <w:ind w:left="720"/>
      <w:contextualSpacing/>
    </w:pPr>
  </w:style>
  <w:style w:type="character" w:styleId="IntenseEmphasis">
    <w:name w:val="Intense Emphasis"/>
    <w:basedOn w:val="DefaultParagraphFont"/>
    <w:uiPriority w:val="21"/>
    <w:qFormat/>
    <w:rsid w:val="00D24B15"/>
    <w:rPr>
      <w:i/>
      <w:iCs/>
      <w:color w:val="0F4761" w:themeColor="accent1" w:themeShade="BF"/>
    </w:rPr>
  </w:style>
  <w:style w:type="paragraph" w:styleId="IntenseQuote">
    <w:name w:val="Intense Quote"/>
    <w:basedOn w:val="Normal"/>
    <w:next w:val="Normal"/>
    <w:link w:val="IntenseQuoteChar"/>
    <w:uiPriority w:val="30"/>
    <w:qFormat/>
    <w:rsid w:val="00D24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B15"/>
    <w:rPr>
      <w:i/>
      <w:iCs/>
      <w:color w:val="0F4761" w:themeColor="accent1" w:themeShade="BF"/>
    </w:rPr>
  </w:style>
  <w:style w:type="character" w:styleId="IntenseReference">
    <w:name w:val="Intense Reference"/>
    <w:basedOn w:val="DefaultParagraphFont"/>
    <w:uiPriority w:val="32"/>
    <w:qFormat/>
    <w:rsid w:val="00D24B15"/>
    <w:rPr>
      <w:b/>
      <w:bCs/>
      <w:smallCaps/>
      <w:color w:val="0F4761" w:themeColor="accent1" w:themeShade="BF"/>
      <w:spacing w:val="5"/>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8"/>
    <w:qFormat/>
    <w:rsid w:val="0088798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88798E"/>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7"/>
    <w:qFormat/>
    <w:rsid w:val="0088798E"/>
    <w:rPr>
      <w:b w:val="0"/>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7"/>
    <w:qFormat/>
    <w:rsid w:val="001A3D8C"/>
    <w:pPr>
      <w:spacing w:after="0" w:line="240" w:lineRule="auto"/>
    </w:pPr>
    <w:rPr>
      <w:sz w:val="22"/>
      <w:u w:val="single"/>
    </w:rPr>
  </w:style>
  <w:style w:type="paragraph" w:customStyle="1" w:styleId="textbold">
    <w:name w:val="text bold"/>
    <w:basedOn w:val="Normal"/>
    <w:link w:val="Emphasis"/>
    <w:uiPriority w:val="8"/>
    <w:qFormat/>
    <w:rsid w:val="001A3D8C"/>
    <w:pPr>
      <w:ind w:left="720"/>
      <w:jc w:val="both"/>
    </w:pPr>
    <w:rPr>
      <w:b/>
      <w:iCs/>
      <w:kern w:val="2"/>
      <w:szCs w:val="24"/>
      <w:u w:val="single"/>
      <w14:ligatures w14:val="standardContextual"/>
    </w:rPr>
  </w:style>
  <w:style w:type="character" w:styleId="FollowedHyperlink">
    <w:name w:val="FollowedHyperlink"/>
    <w:basedOn w:val="DefaultParagraphFont"/>
    <w:uiPriority w:val="99"/>
    <w:semiHidden/>
    <w:unhideWhenUsed/>
    <w:rsid w:val="0088798E"/>
    <w:rPr>
      <w:color w:val="auto"/>
      <w:u w:val="none"/>
    </w:rPr>
  </w:style>
  <w:style w:type="character" w:styleId="Strong">
    <w:name w:val="Strong"/>
    <w:basedOn w:val="DefaultParagraphFont"/>
    <w:uiPriority w:val="22"/>
    <w:qFormat/>
    <w:rsid w:val="0088798E"/>
    <w:rPr>
      <w:b/>
      <w:bCs/>
    </w:rPr>
  </w:style>
  <w:style w:type="character" w:styleId="BookTitle">
    <w:name w:val="Book Title"/>
    <w:basedOn w:val="DefaultParagraphFont"/>
    <w:uiPriority w:val="33"/>
    <w:qFormat/>
    <w:rsid w:val="0088798E"/>
    <w:rPr>
      <w:b/>
      <w:bCs/>
      <w:i/>
      <w:iCs/>
      <w:spacing w:val="5"/>
    </w:rPr>
  </w:style>
  <w:style w:type="numbering" w:styleId="111111">
    <w:name w:val="Outline List 2"/>
    <w:basedOn w:val="NoList"/>
    <w:uiPriority w:val="99"/>
    <w:semiHidden/>
    <w:unhideWhenUsed/>
    <w:rsid w:val="0088798E"/>
  </w:style>
  <w:style w:type="paragraph" w:styleId="Header">
    <w:name w:val="header"/>
    <w:basedOn w:val="Normal"/>
    <w:link w:val="HeaderChar"/>
    <w:uiPriority w:val="99"/>
    <w:semiHidden/>
    <w:rsid w:val="008879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98E"/>
    <w:rPr>
      <w:rFonts w:ascii="Calibri" w:hAnsi="Calibri" w:cs="Calibri"/>
      <w:kern w:val="0"/>
      <w:sz w:val="22"/>
      <w:szCs w:val="22"/>
      <w14:ligatures w14:val="none"/>
    </w:rPr>
  </w:style>
  <w:style w:type="paragraph" w:styleId="Footer">
    <w:name w:val="footer"/>
    <w:basedOn w:val="Normal"/>
    <w:link w:val="FooterChar"/>
    <w:uiPriority w:val="99"/>
    <w:semiHidden/>
    <w:rsid w:val="008879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798E"/>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88798E"/>
    <w:pPr>
      <w:spacing w:after="120"/>
    </w:pPr>
  </w:style>
  <w:style w:type="character" w:customStyle="1" w:styleId="BodyTextChar">
    <w:name w:val="Body Text Char"/>
    <w:basedOn w:val="DefaultParagraphFont"/>
    <w:link w:val="BodyText"/>
    <w:uiPriority w:val="99"/>
    <w:semiHidden/>
    <w:rsid w:val="0088798E"/>
    <w:rPr>
      <w:rFonts w:ascii="Calibri" w:hAnsi="Calibri" w:cs="Calibri"/>
      <w:kern w:val="0"/>
      <w:sz w:val="22"/>
      <w:szCs w:val="22"/>
      <w14:ligatures w14:val="none"/>
    </w:rPr>
  </w:style>
  <w:style w:type="paragraph" w:styleId="NoSpacing">
    <w:name w:val="No Spacing"/>
    <w:link w:val="NoSpacingChar"/>
    <w:uiPriority w:val="99"/>
    <w:unhideWhenUsed/>
    <w:qFormat/>
    <w:rsid w:val="0088798E"/>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88798E"/>
    <w:rPr>
      <w:rFonts w:ascii="Calibri" w:hAnsi="Calibri" w:cs="Calibri"/>
      <w:kern w:val="0"/>
      <w:sz w:val="22"/>
      <w:szCs w:val="22"/>
      <w14:ligatures w14:val="none"/>
    </w:rPr>
  </w:style>
  <w:style w:type="character" w:styleId="Hyperlink">
    <w:name w:val="Hyperlink"/>
    <w:aliases w:val="Card Format Char,Note Level 21 Char,ClearFormatting Char,Clear Char,DDI Tag Char,Tag Title Char,No Spacing51 Char,No Spacing6 Char,No Spacing tnr Char,Hidden Block Title Char,No Spacing311 Char,No Spacing8 Char,Dont u Char,Important,Read,TAG "/>
    <w:basedOn w:val="DefaultParagraphFont"/>
    <w:uiPriority w:val="99"/>
    <w:unhideWhenUsed/>
    <w:rsid w:val="0088798E"/>
    <w:rPr>
      <w:color w:val="467886" w:themeColor="hyperlink"/>
      <w:u w:val="single"/>
    </w:rPr>
  </w:style>
  <w:style w:type="character" w:styleId="UnresolvedMention">
    <w:name w:val="Unresolved Mention"/>
    <w:basedOn w:val="DefaultParagraphFont"/>
    <w:uiPriority w:val="99"/>
    <w:semiHidden/>
    <w:unhideWhenUsed/>
    <w:rsid w:val="00887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blog/2019/05/nature-decline-unprecedented-report/" TargetMode="External"/><Relationship Id="rId13" Type="http://schemas.openxmlformats.org/officeDocument/2006/relationships/hyperlink" Target="https://www.undrr.org/implementing-sendai-framework/sendai-framework-action/nature-resili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d.int/gbf/introduction" TargetMode="External"/><Relationship Id="rId12" Type="http://schemas.openxmlformats.org/officeDocument/2006/relationships/hyperlink" Target="https://www.fs.usda.gov/nrs/pubs/jrnl/2015/nrs_2015_nowak_00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59-025-02636-4" TargetMode="External"/><Relationship Id="rId1" Type="http://schemas.openxmlformats.org/officeDocument/2006/relationships/numbering" Target="numbering.xml"/><Relationship Id="rId6" Type="http://schemas.openxmlformats.org/officeDocument/2006/relationships/hyperlink" Target="https://www.cbd.int/gbf" TargetMode="External"/><Relationship Id="rId11" Type="http://schemas.openxmlformats.org/officeDocument/2006/relationships/hyperlink" Target="https://www.cbd.int/gbo/gbo4/gbo4-water-en.pdf" TargetMode="External"/><Relationship Id="rId5" Type="http://schemas.openxmlformats.org/officeDocument/2006/relationships/hyperlink" Target="https://www.nature.com/articles/s41559-025-02636-4" TargetMode="External"/><Relationship Id="rId15" Type="http://schemas.openxmlformats.org/officeDocument/2006/relationships/hyperlink" Target="https://www.cbd.int/conferences/post2020" TargetMode="External"/><Relationship Id="rId10" Type="http://schemas.openxmlformats.org/officeDocument/2006/relationships/hyperlink" Target="https://besjournals.onlinelibrary.wiley.com/doi/full/10.1111/1365-2664.14303" TargetMode="External"/><Relationship Id="rId4" Type="http://schemas.openxmlformats.org/officeDocument/2006/relationships/webSettings" Target="webSettings.xml"/><Relationship Id="rId9" Type="http://schemas.openxmlformats.org/officeDocument/2006/relationships/hyperlink" Target="https://www.ipbes.net/global-assessment" TargetMode="External"/><Relationship Id="rId14" Type="http://schemas.openxmlformats.org/officeDocument/2006/relationships/hyperlink" Target="https://theconversation.com/existential-threat-to-our-survival-see-the-19-australian-ecosystems-already-collapsing-1540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Scherrer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12</Pages>
  <Words>7343</Words>
  <Characters>41856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Scherrer, Jacob</dc:creator>
  <cp:keywords/>
  <dc:description/>
  <cp:lastModifiedBy>Scherrer, Jacob</cp:lastModifiedBy>
  <cp:revision>2</cp:revision>
  <dcterms:created xsi:type="dcterms:W3CDTF">2025-04-12T16:07:00Z</dcterms:created>
  <dcterms:modified xsi:type="dcterms:W3CDTF">2025-04-12T16:07:00Z</dcterms:modified>
</cp:coreProperties>
</file>