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A56B4" w14:textId="6AB08AB7" w:rsidR="00D766AD" w:rsidRDefault="00795941" w:rsidP="00795941">
      <w:pPr>
        <w:pStyle w:val="Heading1"/>
      </w:pPr>
      <w:r>
        <w:t>1NC</w:t>
      </w:r>
    </w:p>
    <w:p w14:paraId="4B2878E8" w14:textId="77777777" w:rsidR="00795941" w:rsidRDefault="00795941" w:rsidP="00795941">
      <w:pPr>
        <w:pStyle w:val="Heading4"/>
      </w:pPr>
      <w:r>
        <w:t>Nuclear energy has been a failure from the start.</w:t>
      </w:r>
    </w:p>
    <w:p w14:paraId="6AB32AA7" w14:textId="77777777" w:rsidR="00795941" w:rsidRPr="009C5FEC" w:rsidRDefault="00795941" w:rsidP="00795941">
      <w:pPr>
        <w:rPr>
          <w:sz w:val="14"/>
        </w:rPr>
      </w:pPr>
      <w:r w:rsidRPr="00D779B5">
        <w:rPr>
          <w:rStyle w:val="Style13ptBold"/>
        </w:rPr>
        <w:t xml:space="preserve">Mark </w:t>
      </w:r>
      <w:r w:rsidRPr="00D779B5">
        <w:t>Z</w:t>
      </w:r>
      <w:r w:rsidRPr="00D779B5">
        <w:rPr>
          <w:rStyle w:val="Style13ptBold"/>
        </w:rPr>
        <w:t>.</w:t>
      </w:r>
      <w:r w:rsidRPr="00A85DD2">
        <w:t xml:space="preserve"> </w:t>
      </w:r>
      <w:r w:rsidRPr="00A85DD2">
        <w:rPr>
          <w:rStyle w:val="Style13ptBold"/>
        </w:rPr>
        <w:t>Jacobson</w:t>
      </w:r>
      <w:r>
        <w:rPr>
          <w:rStyle w:val="Style13ptBold"/>
        </w:rPr>
        <w:t>, a Stanford Professor writes in October</w:t>
      </w:r>
      <w:r w:rsidRPr="00A85DD2">
        <w:t xml:space="preserve">, </w:t>
      </w:r>
      <w:r w:rsidRPr="00D779B5">
        <w:t>10-10</w:t>
      </w:r>
      <w:r w:rsidRPr="00A85DD2">
        <w:t>-2024</w:t>
      </w:r>
      <w:r>
        <w:t xml:space="preserve"> </w:t>
      </w:r>
      <w:r w:rsidRPr="009C5FEC">
        <w:rPr>
          <w:sz w:val="14"/>
        </w:rPr>
        <w:t xml:space="preserve">[Mark Z. Jacobson, 10-10-2024, "7 reasons why nuclear energy is not the answer to solve climate change", One Earth, Mark Z. Jacobson is a professor of Civil and Environmental Engineering &amp; Director of the Atmosphere/Energy Program. Mark Z. Jacobson’s career has focused on better understanding air pollution and global warming problems and developing large-scale clean, renewable energy solutions to them. Toward that end, he has developed and applied three-dimensional (3-D) atmosphere-biosphere-ocean computer models and solvers to simulate and understand air pollution, weather, climate, and renewable energy systems. He has also developed roadmaps to transition countries, states, cities, and towns to 100% clean, renewable energy for all purposes and computer models to examine grid stability in the presence of 100% renewable energy. Jacobson has been a professor at Stanford University since 1994, </w:t>
      </w:r>
      <w:hyperlink r:id="rId5" w:history="1">
        <w:r w:rsidRPr="00A6349E">
          <w:rPr>
            <w:rStyle w:val="Hyperlink"/>
          </w:rPr>
          <w:t>https://www.oneearth.org/the-7-reasons-why-nuclear-energy-is-not-the-answer-to-solve-climate-change/</w:t>
        </w:r>
      </w:hyperlink>
      <w:r w:rsidRPr="009C5FEC">
        <w:rPr>
          <w:sz w:val="14"/>
        </w:rPr>
        <w:t>, DOA: 3-1-2025]//TEA + RRM</w:t>
      </w:r>
    </w:p>
    <w:p w14:paraId="767848B8" w14:textId="77777777" w:rsidR="00795941" w:rsidRPr="00A86C15" w:rsidRDefault="00795941" w:rsidP="00795941">
      <w:pPr>
        <w:rPr>
          <w:u w:val="single"/>
        </w:rPr>
      </w:pPr>
      <w:r w:rsidRPr="00A86C15">
        <w:rPr>
          <w:u w:val="single"/>
        </w:rPr>
        <w:t>7 reasons why nuclear energy is not the answer to solve climate change</w:t>
      </w:r>
    </w:p>
    <w:p w14:paraId="7F8AA4F0" w14:textId="77777777" w:rsidR="00795941" w:rsidRPr="00BC40E7" w:rsidRDefault="00795941" w:rsidP="00795941">
      <w:pPr>
        <w:rPr>
          <w:sz w:val="14"/>
        </w:rPr>
      </w:pPr>
      <w:r w:rsidRPr="00BC40E7">
        <w:rPr>
          <w:sz w:val="14"/>
        </w:rPr>
        <w:t>There is a small group of scientists that have proposed replacing 100% of the world’s fossil fuel power plants with nuclear reactors as a way to solve climate change. Many others propose nuclear grow to satisfy up to 20 percent of all our energy (not just electricity) needs. They advocate that nuclear is a “clean” carbon-free source of power, but they don’t look at the human impacts of these scenarios. Let’s do the math...</w:t>
      </w:r>
    </w:p>
    <w:p w14:paraId="04E69330" w14:textId="77777777" w:rsidR="00795941" w:rsidRPr="00A86C15" w:rsidRDefault="00795941" w:rsidP="00795941">
      <w:pPr>
        <w:rPr>
          <w:u w:val="single"/>
        </w:rPr>
      </w:pPr>
      <w:r w:rsidRPr="00BC40E7">
        <w:rPr>
          <w:rStyle w:val="Emphasis"/>
          <w:highlight w:val="yellow"/>
        </w:rPr>
        <w:t>One nuclear power plant takes</w:t>
      </w:r>
      <w:r w:rsidRPr="000626DE">
        <w:rPr>
          <w:rStyle w:val="Emphasis"/>
        </w:rPr>
        <w:t xml:space="preserve"> on average about </w:t>
      </w:r>
      <w:r w:rsidRPr="00BC40E7">
        <w:rPr>
          <w:rStyle w:val="Emphasis"/>
          <w:highlight w:val="yellow"/>
        </w:rPr>
        <w:t>14</w:t>
      </w:r>
      <w:r w:rsidRPr="000626DE">
        <w:rPr>
          <w:rStyle w:val="Emphasis"/>
        </w:rPr>
        <w:t xml:space="preserve">-1/2 </w:t>
      </w:r>
      <w:r w:rsidRPr="00BC40E7">
        <w:rPr>
          <w:rStyle w:val="Emphasis"/>
          <w:highlight w:val="yellow"/>
        </w:rPr>
        <w:t>years to build, from</w:t>
      </w:r>
      <w:r w:rsidRPr="000626DE">
        <w:rPr>
          <w:rStyle w:val="Emphasis"/>
        </w:rPr>
        <w:t xml:space="preserve"> the </w:t>
      </w:r>
      <w:r w:rsidRPr="00BC40E7">
        <w:rPr>
          <w:rStyle w:val="Emphasis"/>
          <w:highlight w:val="yellow"/>
        </w:rPr>
        <w:t>planning</w:t>
      </w:r>
      <w:r w:rsidRPr="000626DE">
        <w:rPr>
          <w:rStyle w:val="Emphasis"/>
        </w:rPr>
        <w:t xml:space="preserve"> phase all the way </w:t>
      </w:r>
      <w:r w:rsidRPr="00BC40E7">
        <w:rPr>
          <w:rStyle w:val="Emphasis"/>
          <w:highlight w:val="yellow"/>
        </w:rPr>
        <w:t>to operation.</w:t>
      </w:r>
      <w:r w:rsidRPr="000626DE">
        <w:rPr>
          <w:rStyle w:val="Emphasis"/>
        </w:rPr>
        <w:t xml:space="preserve"> </w:t>
      </w:r>
      <w:r w:rsidRPr="00BC40E7">
        <w:rPr>
          <w:sz w:val="14"/>
        </w:rPr>
        <w:t xml:space="preserve">According to the World Health Organization, about 7.1 million people die from air pollution each year, with more than 90 percent of these deaths from energy-related combustion. </w:t>
      </w:r>
      <w:r w:rsidRPr="00A86C15">
        <w:rPr>
          <w:u w:val="single"/>
        </w:rPr>
        <w:t xml:space="preserve">So </w:t>
      </w:r>
      <w:r w:rsidRPr="00BC40E7">
        <w:rPr>
          <w:highlight w:val="yellow"/>
          <w:u w:val="single"/>
        </w:rPr>
        <w:t>switching</w:t>
      </w:r>
      <w:r w:rsidRPr="00A86C15">
        <w:rPr>
          <w:u w:val="single"/>
        </w:rPr>
        <w:t xml:space="preserve"> out </w:t>
      </w:r>
      <w:r w:rsidRPr="0091585F">
        <w:rPr>
          <w:highlight w:val="yellow"/>
          <w:u w:val="single"/>
        </w:rPr>
        <w:t>our</w:t>
      </w:r>
      <w:r w:rsidRPr="00A86C15">
        <w:rPr>
          <w:u w:val="single"/>
        </w:rPr>
        <w:t xml:space="preserve"> energy </w:t>
      </w:r>
      <w:r w:rsidRPr="00BC40E7">
        <w:rPr>
          <w:highlight w:val="yellow"/>
          <w:u w:val="single"/>
        </w:rPr>
        <w:t>system to nuclear would result in</w:t>
      </w:r>
      <w:r w:rsidRPr="00A86C15">
        <w:rPr>
          <w:u w:val="single"/>
        </w:rPr>
        <w:t xml:space="preserve"> about </w:t>
      </w:r>
      <w:r w:rsidRPr="0091585F">
        <w:rPr>
          <w:rStyle w:val="Emphasis"/>
          <w:highlight w:val="yellow"/>
        </w:rPr>
        <w:t>93 million people dying</w:t>
      </w:r>
      <w:r w:rsidRPr="00BC40E7">
        <w:rPr>
          <w:highlight w:val="yellow"/>
          <w:u w:val="single"/>
        </w:rPr>
        <w:t>, as we wait for</w:t>
      </w:r>
      <w:r w:rsidRPr="00A86C15">
        <w:rPr>
          <w:u w:val="single"/>
        </w:rPr>
        <w:t xml:space="preserve"> all the new nuclear </w:t>
      </w:r>
      <w:r w:rsidRPr="00BC40E7">
        <w:rPr>
          <w:highlight w:val="yellow"/>
          <w:u w:val="single"/>
        </w:rPr>
        <w:t>plants to be built</w:t>
      </w:r>
      <w:r w:rsidRPr="00A86C15">
        <w:rPr>
          <w:u w:val="single"/>
        </w:rPr>
        <w:t xml:space="preserve"> in the all-nuclear scenario.</w:t>
      </w:r>
    </w:p>
    <w:p w14:paraId="1CA93FA1" w14:textId="77777777" w:rsidR="00795941" w:rsidRPr="00A86C15" w:rsidRDefault="00795941" w:rsidP="00795941">
      <w:pPr>
        <w:rPr>
          <w:u w:val="single"/>
        </w:rPr>
      </w:pPr>
      <w:r w:rsidRPr="00A86C15">
        <w:rPr>
          <w:u w:val="single"/>
        </w:rPr>
        <w:t>Utility-scale wind and solar farms, on the other hand, take on average only two to five years, from the planning phase to operation. Rooftop solar PV projects are down to only a 6-month timeline. So transitioning to 100% renewables as soon as possible would result in tens of millions fewer deaths. </w:t>
      </w:r>
    </w:p>
    <w:p w14:paraId="23FAB6E4" w14:textId="77777777" w:rsidR="00795941" w:rsidRPr="00BC40E7" w:rsidRDefault="00795941" w:rsidP="00795941">
      <w:pPr>
        <w:rPr>
          <w:sz w:val="14"/>
        </w:rPr>
      </w:pPr>
      <w:r w:rsidRPr="00A86C15">
        <w:rPr>
          <w:u w:val="single"/>
        </w:rPr>
        <w:t>This illustrates a major problem with nuclear power and why renewable energy -- in particular Wind, Water, and Solar (WWS) -- avoids this problem.</w:t>
      </w:r>
      <w:r w:rsidRPr="00BC40E7">
        <w:rPr>
          <w:sz w:val="14"/>
        </w:rPr>
        <w:t xml:space="preserve"> Nuclear, though, doesn’t just have one problem. It has seven. Here are the seven major problems with nuclear energy:</w:t>
      </w:r>
    </w:p>
    <w:p w14:paraId="64471388" w14:textId="77777777" w:rsidR="00795941" w:rsidRPr="00BC40E7" w:rsidRDefault="00795941" w:rsidP="00795941">
      <w:pPr>
        <w:rPr>
          <w:rStyle w:val="Emphasis"/>
        </w:rPr>
      </w:pPr>
      <w:r w:rsidRPr="00BC40E7">
        <w:rPr>
          <w:rStyle w:val="Emphasis"/>
        </w:rPr>
        <w:t>1. Long Time Lag Between Planning and Operation</w:t>
      </w:r>
    </w:p>
    <w:p w14:paraId="15C525EB" w14:textId="77777777" w:rsidR="00795941" w:rsidRPr="00BC40E7" w:rsidRDefault="00795941" w:rsidP="00795941">
      <w:pPr>
        <w:rPr>
          <w:u w:val="single"/>
        </w:rPr>
      </w:pPr>
      <w:r w:rsidRPr="00BC40E7">
        <w:rPr>
          <w:highlight w:val="yellow"/>
          <w:u w:val="single"/>
        </w:rPr>
        <w:t>The time lag between planning and operation</w:t>
      </w:r>
      <w:r w:rsidRPr="00BC40E7">
        <w:rPr>
          <w:u w:val="single"/>
        </w:rPr>
        <w:t xml:space="preserve"> of a nuclear reactor </w:t>
      </w:r>
      <w:r w:rsidRPr="00BC40E7">
        <w:rPr>
          <w:highlight w:val="yellow"/>
          <w:u w:val="single"/>
        </w:rPr>
        <w:t>includes</w:t>
      </w:r>
      <w:r w:rsidRPr="00BC40E7">
        <w:rPr>
          <w:u w:val="single"/>
        </w:rPr>
        <w:t xml:space="preserve">   the </w:t>
      </w:r>
      <w:r w:rsidRPr="00BC40E7">
        <w:rPr>
          <w:highlight w:val="yellow"/>
          <w:u w:val="single"/>
        </w:rPr>
        <w:t>time</w:t>
      </w:r>
      <w:r w:rsidRPr="00BC40E7">
        <w:rPr>
          <w:u w:val="single"/>
        </w:rPr>
        <w:t xml:space="preserve">s </w:t>
      </w:r>
      <w:r w:rsidRPr="00BC40E7">
        <w:rPr>
          <w:highlight w:val="yellow"/>
          <w:u w:val="single"/>
        </w:rPr>
        <w:t>to identify a site, obtain a</w:t>
      </w:r>
      <w:r w:rsidRPr="00BC40E7">
        <w:rPr>
          <w:u w:val="single"/>
        </w:rPr>
        <w:t xml:space="preserve"> site </w:t>
      </w:r>
      <w:r w:rsidRPr="00BC40E7">
        <w:rPr>
          <w:highlight w:val="yellow"/>
          <w:u w:val="single"/>
        </w:rPr>
        <w:t>permit, purchase</w:t>
      </w:r>
      <w:r w:rsidRPr="00BC40E7">
        <w:rPr>
          <w:u w:val="single"/>
        </w:rPr>
        <w:t xml:space="preserve"> or lease the </w:t>
      </w:r>
      <w:r w:rsidRPr="00BC40E7">
        <w:rPr>
          <w:highlight w:val="yellow"/>
          <w:u w:val="single"/>
        </w:rPr>
        <w:t>land</w:t>
      </w:r>
      <w:r w:rsidRPr="00BC40E7">
        <w:rPr>
          <w:u w:val="single"/>
        </w:rPr>
        <w:t xml:space="preserve">, obtain a construction permit, </w:t>
      </w:r>
      <w:r w:rsidRPr="00BC40E7">
        <w:rPr>
          <w:highlight w:val="yellow"/>
          <w:u w:val="single"/>
        </w:rPr>
        <w:t>obtain financing</w:t>
      </w:r>
      <w:r w:rsidRPr="00BC40E7">
        <w:rPr>
          <w:u w:val="single"/>
        </w:rPr>
        <w:t xml:space="preserve"> and insurance for construction, </w:t>
      </w:r>
      <w:r w:rsidRPr="00BC40E7">
        <w:rPr>
          <w:highlight w:val="yellow"/>
          <w:u w:val="single"/>
        </w:rPr>
        <w:t>install transmission</w:t>
      </w:r>
      <w:r w:rsidRPr="00BC40E7">
        <w:rPr>
          <w:u w:val="single"/>
        </w:rPr>
        <w:t xml:space="preserve">, negotiate a power purchase agreement, obtain permits, </w:t>
      </w:r>
      <w:r w:rsidRPr="00BC40E7">
        <w:rPr>
          <w:highlight w:val="yellow"/>
          <w:u w:val="single"/>
        </w:rPr>
        <w:t>build the plant</w:t>
      </w:r>
      <w:r w:rsidRPr="00BC40E7">
        <w:rPr>
          <w:u w:val="single"/>
        </w:rPr>
        <w:t xml:space="preserve">, connect it to transmission, </w:t>
      </w:r>
      <w:r w:rsidRPr="00BC40E7">
        <w:rPr>
          <w:highlight w:val="yellow"/>
          <w:u w:val="single"/>
        </w:rPr>
        <w:t>and obtain a final operating license</w:t>
      </w:r>
      <w:r w:rsidRPr="00BC40E7">
        <w:rPr>
          <w:u w:val="single"/>
        </w:rPr>
        <w:t>.</w:t>
      </w:r>
    </w:p>
    <w:p w14:paraId="474C7639" w14:textId="77777777" w:rsidR="00795941" w:rsidRPr="00BC40E7" w:rsidRDefault="00795941" w:rsidP="00795941">
      <w:pPr>
        <w:rPr>
          <w:u w:val="single"/>
        </w:rPr>
      </w:pPr>
      <w:r w:rsidRPr="00BC40E7">
        <w:rPr>
          <w:highlight w:val="yellow"/>
          <w:u w:val="single"/>
        </w:rPr>
        <w:t>The</w:t>
      </w:r>
      <w:r w:rsidRPr="00BC40E7">
        <w:rPr>
          <w:u w:val="single"/>
        </w:rPr>
        <w:t xml:space="preserve"> planning-to-operation (PTO) </w:t>
      </w:r>
      <w:r w:rsidRPr="00BC40E7">
        <w:rPr>
          <w:highlight w:val="yellow"/>
          <w:u w:val="single"/>
        </w:rPr>
        <w:t>times of all</w:t>
      </w:r>
      <w:r w:rsidRPr="00BC40E7">
        <w:rPr>
          <w:u w:val="single"/>
        </w:rPr>
        <w:t xml:space="preserve"> nuclear </w:t>
      </w:r>
      <w:r w:rsidRPr="00BC40E7">
        <w:rPr>
          <w:highlight w:val="yellow"/>
          <w:u w:val="single"/>
        </w:rPr>
        <w:t>plants ever built have been</w:t>
      </w:r>
      <w:r w:rsidRPr="00BC40E7">
        <w:rPr>
          <w:u w:val="single"/>
        </w:rPr>
        <w:t xml:space="preserve"> 10-</w:t>
      </w:r>
      <w:r w:rsidRPr="00BC40E7">
        <w:rPr>
          <w:highlight w:val="yellow"/>
          <w:u w:val="single"/>
        </w:rPr>
        <w:t>19 years</w:t>
      </w:r>
      <w:r w:rsidRPr="00BC40E7">
        <w:rPr>
          <w:u w:val="single"/>
        </w:rPr>
        <w:t xml:space="preserve"> or more. For example, the Olkiluoto 3 reactor in Finland was proposed to the Finnish cabinet in December 2000 to be added to an existing nuclear power plant. Its latest estimated completion date is 2020, giving it a PTO time of 20 years.</w:t>
      </w:r>
    </w:p>
    <w:p w14:paraId="5B6037FB" w14:textId="77777777" w:rsidR="00795941" w:rsidRPr="00BC40E7" w:rsidRDefault="00795941" w:rsidP="00795941">
      <w:pPr>
        <w:rPr>
          <w:sz w:val="14"/>
        </w:rPr>
      </w:pPr>
      <w:r w:rsidRPr="00BC40E7">
        <w:rPr>
          <w:u w:val="single"/>
        </w:rPr>
        <w:t>The Hinkley Point nuclear plant was planned to start in 2008. It has an estimated the completion year of 2025 to 2027, giving it a PTO time of 17 to 19 years. The Vogtle 3 and 4 reactors in Georgia were first proposed in August 2006 to be added to an existing site.</w:t>
      </w:r>
      <w:r w:rsidRPr="00BC40E7">
        <w:rPr>
          <w:sz w:val="14"/>
        </w:rPr>
        <w:t xml:space="preserve"> The anticipated completion dates are November 2021 and November 2022, respectively, given them PTO times of 15 and 16 years, respectively.</w:t>
      </w:r>
    </w:p>
    <w:p w14:paraId="155078C5" w14:textId="77777777" w:rsidR="00795941" w:rsidRPr="00BC40E7" w:rsidRDefault="00795941" w:rsidP="00795941">
      <w:pPr>
        <w:rPr>
          <w:sz w:val="14"/>
        </w:rPr>
      </w:pPr>
      <w:r w:rsidRPr="00BC40E7">
        <w:rPr>
          <w:sz w:val="14"/>
        </w:rPr>
        <w:t>The Haiyang 1 and 2 reactors in China were planned to start in 2005. Haiyang 1 began commercial operation on October 22, 2018. Haiyang 2 began operation on January 9, 2019, giving them PTO times of 13 and 14 years, respectively. The Taishan 1 and 2 reactors in China were bid in 2006. Taishan 1 began commercial operation on December 13, 2018. Taishan 2 is not expected to be connected until 2019, giving them PTO times of 12 and 13 years, respectively. Planning and procurement for four reactors in Ringhals, Sweden started in 1965. One took 10 years, the second took 11 years, the third took 16 years, and the fourth took 18 years to complete. </w:t>
      </w:r>
    </w:p>
    <w:p w14:paraId="4B35D636" w14:textId="77777777" w:rsidR="00795941" w:rsidRPr="00A86C15" w:rsidRDefault="00795941" w:rsidP="00795941">
      <w:pPr>
        <w:rPr>
          <w:u w:val="single"/>
        </w:rPr>
      </w:pPr>
      <w:r w:rsidRPr="00A86C15">
        <w:rPr>
          <w:u w:val="single"/>
        </w:rPr>
        <w:t>Many claim that France’s 1974 Messmer plan resulted in the building of its 58 reactors in 15 years. This is not true. The planning for several of these nuclear reactors began long before. For example, the Fessenheim reactor obtained its construction permit in 1967 and was planned starting years before. In addition, 10 of the reactors were completed between 1991-2000. As such, the whole planning-to-operation time for these reactors was at least 32 years, not 15. That of any individual reactor was 10 to 19 years.</w:t>
      </w:r>
    </w:p>
    <w:p w14:paraId="6B67BBBE" w14:textId="77777777" w:rsidR="00795941" w:rsidRPr="00BC40E7" w:rsidRDefault="00795941" w:rsidP="00795941">
      <w:pPr>
        <w:rPr>
          <w:rStyle w:val="Emphasis"/>
        </w:rPr>
      </w:pPr>
      <w:r w:rsidRPr="00BC40E7">
        <w:rPr>
          <w:rStyle w:val="Emphasis"/>
        </w:rPr>
        <w:t>2. Cost</w:t>
      </w:r>
    </w:p>
    <w:p w14:paraId="059A57F8" w14:textId="77777777" w:rsidR="00795941" w:rsidRPr="00BC40E7" w:rsidRDefault="00795941" w:rsidP="00795941">
      <w:pPr>
        <w:rPr>
          <w:u w:val="single"/>
        </w:rPr>
      </w:pPr>
      <w:r w:rsidRPr="00BC40E7">
        <w:rPr>
          <w:u w:val="single"/>
        </w:rPr>
        <w:t>The levelized cost of energy (LCOE) for a new nuclear plant in 2018, based on Lazard, is $151 (112 to 189)/MWh. This compares with $43 (29 to 56)/MWh for onshore wind and $41 (36 to 46)/MWh for utility-scale solar PV from the same source. </w:t>
      </w:r>
    </w:p>
    <w:p w14:paraId="0D2D86F6" w14:textId="77777777" w:rsidR="00795941" w:rsidRPr="00BC40E7" w:rsidRDefault="00795941" w:rsidP="00795941">
      <w:pPr>
        <w:rPr>
          <w:u w:val="single"/>
        </w:rPr>
      </w:pPr>
      <w:r w:rsidRPr="00BC40E7">
        <w:rPr>
          <w:sz w:val="14"/>
        </w:rPr>
        <w:t xml:space="preserve">This nuclear LCOE is an underestimate for several reasons. </w:t>
      </w:r>
      <w:r w:rsidRPr="00BC40E7">
        <w:rPr>
          <w:u w:val="single"/>
        </w:rPr>
        <w:t>First, Lazard assumes a construction time for nuclear of 5.75 years. However, the Vogtle 3 and 4 reactors, though will take at least 8.5 to 9 years to finish construction. This additional delay alone results in an estimated LCOE for nuclear of about $172 (128 to 215)/MWh, or a cost 2.3 to 7.4 times that of an onshore wind farm (or utility PV farm).</w:t>
      </w:r>
    </w:p>
    <w:p w14:paraId="269F31E2" w14:textId="77777777" w:rsidR="00795941" w:rsidRPr="002E7277" w:rsidRDefault="00795941" w:rsidP="00795941">
      <w:pPr>
        <w:rPr>
          <w:u w:val="single"/>
        </w:rPr>
      </w:pPr>
      <w:r w:rsidRPr="00BC40E7">
        <w:rPr>
          <w:sz w:val="14"/>
        </w:rPr>
        <w:t xml:space="preserve">Next, the LCOE does not include the cost of the major nuclear meltdowns in history. </w:t>
      </w:r>
      <w:r w:rsidRPr="00BC40E7">
        <w:rPr>
          <w:u w:val="single"/>
        </w:rPr>
        <w:t>For example, the estimated cost to clean up the damage from three Fukushima Dai-ichi nuclear reactor core meltdowns was $460 to $640 billion. This is $1.2 billion, or 10 to 18.5 percent of the capital cost, of every nuclear reactor worldwide.</w:t>
      </w:r>
      <w:r w:rsidRPr="002E7277">
        <w:rPr>
          <w:u w:val="single"/>
        </w:rPr>
        <w:t> </w:t>
      </w:r>
    </w:p>
    <w:p w14:paraId="44496C84" w14:textId="77777777" w:rsidR="00795941" w:rsidRPr="002E7277" w:rsidRDefault="00795941" w:rsidP="00795941">
      <w:pPr>
        <w:rPr>
          <w:u w:val="single"/>
        </w:rPr>
      </w:pPr>
      <w:r w:rsidRPr="00BC40E7">
        <w:rPr>
          <w:sz w:val="14"/>
        </w:rPr>
        <w:t xml:space="preserve">In addition, the LCOE does not include the cost of storing nuclear waste for hundreds of thousands of years. </w:t>
      </w:r>
      <w:r w:rsidRPr="00BC40E7">
        <w:rPr>
          <w:highlight w:val="yellow"/>
          <w:u w:val="single"/>
        </w:rPr>
        <w:t xml:space="preserve">In the </w:t>
      </w:r>
      <w:r w:rsidRPr="007F1106">
        <w:rPr>
          <w:highlight w:val="yellow"/>
          <w:u w:val="single"/>
        </w:rPr>
        <w:t>U.S.</w:t>
      </w:r>
      <w:r w:rsidRPr="00FF7AE3">
        <w:rPr>
          <w:u w:val="single"/>
        </w:rPr>
        <w:t xml:space="preserve"> alone</w:t>
      </w:r>
      <w:r w:rsidRPr="002E7277">
        <w:rPr>
          <w:u w:val="single"/>
        </w:rPr>
        <w:t>, about $</w:t>
      </w:r>
      <w:r w:rsidRPr="00BC40E7">
        <w:rPr>
          <w:highlight w:val="yellow"/>
          <w:u w:val="single"/>
        </w:rPr>
        <w:t>500 million is spent yearly to safeguard nuclear waste</w:t>
      </w:r>
      <w:r w:rsidRPr="002E7277">
        <w:rPr>
          <w:u w:val="single"/>
        </w:rPr>
        <w:t xml:space="preserve"> from about 100 civilian nuclear energy plants. </w:t>
      </w:r>
      <w:r w:rsidRPr="00BC40E7">
        <w:rPr>
          <w:highlight w:val="yellow"/>
          <w:u w:val="single"/>
        </w:rPr>
        <w:t>This</w:t>
      </w:r>
      <w:r w:rsidRPr="002E7277">
        <w:rPr>
          <w:u w:val="single"/>
        </w:rPr>
        <w:t xml:space="preserve"> </w:t>
      </w:r>
      <w:r w:rsidRPr="00BC40E7">
        <w:rPr>
          <w:u w:val="single"/>
        </w:rPr>
        <w:t xml:space="preserve">amount </w:t>
      </w:r>
      <w:r w:rsidRPr="00BC40E7">
        <w:rPr>
          <w:highlight w:val="yellow"/>
          <w:u w:val="single"/>
        </w:rPr>
        <w:t>will only increase as waste</w:t>
      </w:r>
      <w:r w:rsidRPr="002E7277">
        <w:rPr>
          <w:u w:val="single"/>
        </w:rPr>
        <w:t xml:space="preserve"> continues to </w:t>
      </w:r>
      <w:r w:rsidRPr="00BC40E7">
        <w:rPr>
          <w:highlight w:val="yellow"/>
          <w:u w:val="single"/>
        </w:rPr>
        <w:t>accumulate</w:t>
      </w:r>
      <w:r w:rsidRPr="002E7277">
        <w:rPr>
          <w:u w:val="single"/>
        </w:rPr>
        <w:t>. After the plants retire, the spending must continue for hundreds of thousands of years with no revenue stream from electricity sales to pay for the storage.</w:t>
      </w:r>
    </w:p>
    <w:p w14:paraId="4FD4CD62" w14:textId="77777777" w:rsidR="00795941" w:rsidRPr="00BC40E7" w:rsidRDefault="00795941" w:rsidP="00795941">
      <w:pPr>
        <w:rPr>
          <w:rStyle w:val="Emphasis"/>
        </w:rPr>
      </w:pPr>
      <w:r w:rsidRPr="00BC40E7">
        <w:rPr>
          <w:rStyle w:val="Emphasis"/>
        </w:rPr>
        <w:t>3. Weapons Proliferation Risk</w:t>
      </w:r>
    </w:p>
    <w:p w14:paraId="31D802BE" w14:textId="77777777" w:rsidR="00795941" w:rsidRPr="00BC40E7" w:rsidRDefault="00795941" w:rsidP="00795941">
      <w:pPr>
        <w:rPr>
          <w:sz w:val="14"/>
        </w:rPr>
      </w:pPr>
      <w:r w:rsidRPr="00BC40E7">
        <w:rPr>
          <w:sz w:val="14"/>
        </w:rPr>
        <w:t xml:space="preserve">The </w:t>
      </w:r>
      <w:r w:rsidRPr="00BC40E7">
        <w:rPr>
          <w:u w:val="single"/>
        </w:rPr>
        <w:t xml:space="preserve">growth of nuclear energy has historically increased the ability of nations to obtain or harvest plutonium or enrich uranium to manufacture nuclear weapons. </w:t>
      </w:r>
      <w:r w:rsidRPr="00BC40E7">
        <w:rPr>
          <w:sz w:val="14"/>
        </w:rPr>
        <w:t>The Intergovernmental Panel on Climate Change (IPCC) recognizes this fact. They concluded in the Executive Summary of their 2014 report on energy, with “robust evidence and high agreement” that nuclear weapons proliferation concern is a barrier and risk to the increasing development of nuclear energy:</w:t>
      </w:r>
    </w:p>
    <w:p w14:paraId="46EDFA35" w14:textId="77777777" w:rsidR="00795941" w:rsidRPr="002E7277" w:rsidRDefault="00795941" w:rsidP="00795941">
      <w:pPr>
        <w:rPr>
          <w:u w:val="single"/>
        </w:rPr>
      </w:pPr>
      <w:r w:rsidRPr="00BC40E7">
        <w:rPr>
          <w:sz w:val="14"/>
        </w:rPr>
        <w:t xml:space="preserve">Barriers to and risks associated with an increasing use of nuclear energy include </w:t>
      </w:r>
      <w:r w:rsidRPr="00BC40E7">
        <w:rPr>
          <w:u w:val="single"/>
        </w:rPr>
        <w:t>operational</w:t>
      </w:r>
      <w:r w:rsidRPr="002E7277">
        <w:rPr>
          <w:u w:val="single"/>
        </w:rPr>
        <w:t xml:space="preserve"> risks and the associated safety concerns, uranium mining risks, financial and regulatory risks, unresolved waste management issues, nuclear weapons proliferation concerns, and adverse public opinion. </w:t>
      </w:r>
    </w:p>
    <w:p w14:paraId="32A48C29" w14:textId="77777777" w:rsidR="00795941" w:rsidRPr="00BC40E7" w:rsidRDefault="00795941" w:rsidP="00795941">
      <w:pPr>
        <w:rPr>
          <w:sz w:val="14"/>
        </w:rPr>
      </w:pPr>
      <w:r w:rsidRPr="00BC40E7">
        <w:rPr>
          <w:sz w:val="14"/>
        </w:rPr>
        <w:t>The building of a nuclear reactor for energy in a country that does not currently have a reactor allows the country to import uranium for use in the nuclear energy facility. If the country so chooses, it can secretly enrich the uranium to create weapons-grade uranium and harvest plutonium from uranium fuel rods for use in nuclear weapons. This does not mean any or every country will do this, but historically some have and the risk is high, as noted by IPCC. The building and spreading of Small Modular Reactors (SMRs) may increase this risk further.</w:t>
      </w:r>
    </w:p>
    <w:p w14:paraId="6DA1D09E" w14:textId="77777777" w:rsidR="00795941" w:rsidRPr="00BC40E7" w:rsidRDefault="00795941" w:rsidP="00795941">
      <w:pPr>
        <w:rPr>
          <w:rStyle w:val="Emphasis"/>
        </w:rPr>
      </w:pPr>
      <w:r w:rsidRPr="00BC40E7">
        <w:rPr>
          <w:rStyle w:val="Emphasis"/>
        </w:rPr>
        <w:t>4. Meltdown Risk</w:t>
      </w:r>
    </w:p>
    <w:p w14:paraId="73CD216D" w14:textId="77777777" w:rsidR="00795941" w:rsidRPr="000626DE" w:rsidRDefault="00795941" w:rsidP="00795941">
      <w:pPr>
        <w:rPr>
          <w:rStyle w:val="StyleUnderline"/>
        </w:rPr>
      </w:pPr>
      <w:r w:rsidRPr="00BC40E7">
        <w:rPr>
          <w:rStyle w:val="StyleUnderline"/>
        </w:rPr>
        <w:t>To date, 1.5 percent of all nuclear power plants ever built have melted down to some degree</w:t>
      </w:r>
      <w:r w:rsidRPr="00BC40E7">
        <w:rPr>
          <w:sz w:val="14"/>
        </w:rPr>
        <w:t xml:space="preserve">. Meltdowns have been either catastrophic (Chernobyl, Ukraine in 1986; three reactors at Fukushima Dai-ichi, Japan in 2011) or damaging (Three-Mile Island in 1979; Saint-Laurent France in 1980). The nuclear industry has proposed new reactor designs that they suggest are safer. </w:t>
      </w:r>
      <w:r w:rsidRPr="00BC40E7">
        <w:rPr>
          <w:rStyle w:val="StyleUnderline"/>
        </w:rPr>
        <w:t xml:space="preserve">However, these designs are generally untested, and </w:t>
      </w:r>
      <w:r w:rsidRPr="00BC40E7">
        <w:rPr>
          <w:rStyle w:val="StyleUnderline"/>
          <w:highlight w:val="yellow"/>
        </w:rPr>
        <w:t>there</w:t>
      </w:r>
      <w:r w:rsidRPr="00BC40E7">
        <w:rPr>
          <w:rStyle w:val="StyleUnderline"/>
        </w:rPr>
        <w:t xml:space="preserve"> </w:t>
      </w:r>
      <w:r w:rsidRPr="00BC40E7">
        <w:rPr>
          <w:rStyle w:val="StyleUnderline"/>
          <w:highlight w:val="yellow"/>
        </w:rPr>
        <w:t>is no guarantee</w:t>
      </w:r>
      <w:r w:rsidRPr="00BC40E7">
        <w:rPr>
          <w:rStyle w:val="StyleUnderline"/>
        </w:rPr>
        <w:t xml:space="preserve"> that the reactors will be designed, built, and operated correctly or that a </w:t>
      </w:r>
      <w:r w:rsidRPr="00BC40E7">
        <w:rPr>
          <w:rStyle w:val="StyleUnderline"/>
          <w:highlight w:val="yellow"/>
        </w:rPr>
        <w:t>natural disaster</w:t>
      </w:r>
      <w:r w:rsidRPr="00BC40E7">
        <w:rPr>
          <w:rStyle w:val="StyleUnderline"/>
        </w:rPr>
        <w:t xml:space="preserve"> or act of terrorism, such as an airplane flown into a reactor, </w:t>
      </w:r>
      <w:r w:rsidRPr="00BC40E7">
        <w:rPr>
          <w:rStyle w:val="StyleUnderline"/>
          <w:highlight w:val="yellow"/>
        </w:rPr>
        <w:t>will not cause the reactor to fail</w:t>
      </w:r>
      <w:r w:rsidRPr="00BC40E7">
        <w:rPr>
          <w:rStyle w:val="StyleUnderline"/>
        </w:rPr>
        <w:t>, resulting in a major disaster.</w:t>
      </w:r>
      <w:r w:rsidRPr="000626DE">
        <w:rPr>
          <w:rStyle w:val="StyleUnderline"/>
        </w:rPr>
        <w:t> </w:t>
      </w:r>
    </w:p>
    <w:p w14:paraId="1F883F52" w14:textId="77777777" w:rsidR="00795941" w:rsidRPr="000626DE" w:rsidRDefault="00795941" w:rsidP="00795941">
      <w:pPr>
        <w:rPr>
          <w:rStyle w:val="Emphasis"/>
        </w:rPr>
      </w:pPr>
      <w:r w:rsidRPr="00BC40E7">
        <w:rPr>
          <w:rStyle w:val="Emphasis"/>
        </w:rPr>
        <w:t>5. Mining Lung Cancer Risk</w:t>
      </w:r>
    </w:p>
    <w:p w14:paraId="48F1F5D8" w14:textId="77777777" w:rsidR="00795941" w:rsidRPr="00F546EC" w:rsidRDefault="00795941" w:rsidP="00795941">
      <w:pPr>
        <w:rPr>
          <w:u w:val="single"/>
        </w:rPr>
      </w:pPr>
      <w:r w:rsidRPr="00BC40E7">
        <w:rPr>
          <w:sz w:val="14"/>
        </w:rPr>
        <w:t xml:space="preserve">Uranium mining causes lung cancer in large numbers of miners because uranium mines contain natural radon gas, some of whose decay products are carcinogenic. </w:t>
      </w:r>
      <w:r w:rsidRPr="00F546EC">
        <w:rPr>
          <w:u w:val="single"/>
        </w:rPr>
        <w:t>A </w:t>
      </w:r>
      <w:r w:rsidRPr="004F17B6">
        <w:rPr>
          <w:u w:val="single"/>
        </w:rPr>
        <w:t>study </w:t>
      </w:r>
      <w:r w:rsidRPr="00194CA9">
        <w:rPr>
          <w:u w:val="single"/>
        </w:rPr>
        <w:t>of 4,000 uranium miners between</w:t>
      </w:r>
      <w:r w:rsidRPr="00F546EC">
        <w:rPr>
          <w:u w:val="single"/>
        </w:rPr>
        <w:t xml:space="preserve"> 1950 and 2000 found that 405 (</w:t>
      </w:r>
      <w:r w:rsidRPr="00BC40E7">
        <w:rPr>
          <w:highlight w:val="yellow"/>
          <w:u w:val="single"/>
        </w:rPr>
        <w:t xml:space="preserve">10 </w:t>
      </w:r>
      <w:r w:rsidRPr="00194CA9">
        <w:rPr>
          <w:highlight w:val="yellow"/>
          <w:u w:val="single"/>
        </w:rPr>
        <w:t>percent) died of lung cancer</w:t>
      </w:r>
      <w:r w:rsidRPr="00F546EC">
        <w:rPr>
          <w:u w:val="single"/>
        </w:rPr>
        <w:t xml:space="preserve">, a rate six times that expected based on smoking rates alone. 61 others died of mining-related lung diseases. </w:t>
      </w:r>
      <w:r w:rsidRPr="00194CA9">
        <w:rPr>
          <w:u w:val="single"/>
        </w:rPr>
        <w:t>Clean, renewable energy does not have this risk because (a) it does not require the continuous mining of any material, only one-time mining to produce the energy generators; and (b) the mining</w:t>
      </w:r>
      <w:r w:rsidRPr="00F546EC">
        <w:rPr>
          <w:u w:val="single"/>
        </w:rPr>
        <w:t xml:space="preserve"> does not carry the same lung cancer risk that uranium mining does.</w:t>
      </w:r>
    </w:p>
    <w:p w14:paraId="05713D22" w14:textId="77777777" w:rsidR="00795941" w:rsidRPr="000626DE" w:rsidRDefault="00795941" w:rsidP="00795941">
      <w:pPr>
        <w:rPr>
          <w:rStyle w:val="Emphasis"/>
        </w:rPr>
      </w:pPr>
      <w:r w:rsidRPr="00BC40E7">
        <w:rPr>
          <w:rStyle w:val="Emphasis"/>
        </w:rPr>
        <w:t>6. Carbon-Equivalent Emissions and Air Pollution</w:t>
      </w:r>
    </w:p>
    <w:p w14:paraId="6442F6C6" w14:textId="77777777" w:rsidR="00795941" w:rsidRPr="00BC40E7" w:rsidRDefault="00795941" w:rsidP="00795941">
      <w:pPr>
        <w:rPr>
          <w:sz w:val="14"/>
        </w:rPr>
      </w:pPr>
      <w:r w:rsidRPr="00BC40E7">
        <w:rPr>
          <w:sz w:val="14"/>
        </w:rPr>
        <w:t xml:space="preserve">There is no such thing as a zero- or close-to-zero emission nuclear power plant. </w:t>
      </w:r>
      <w:r w:rsidRPr="00BD13D3">
        <w:rPr>
          <w:rStyle w:val="StyleUnderline"/>
        </w:rPr>
        <w:t xml:space="preserve">Even </w:t>
      </w:r>
      <w:r w:rsidRPr="00BC40E7">
        <w:rPr>
          <w:rStyle w:val="StyleUnderline"/>
          <w:highlight w:val="yellow"/>
        </w:rPr>
        <w:t xml:space="preserve">existing plants emit due to </w:t>
      </w:r>
      <w:r w:rsidRPr="00BD13D3">
        <w:rPr>
          <w:rStyle w:val="StyleUnderline"/>
        </w:rPr>
        <w:t xml:space="preserve">the </w:t>
      </w:r>
      <w:r w:rsidRPr="00BC40E7">
        <w:rPr>
          <w:rStyle w:val="StyleUnderline"/>
          <w:highlight w:val="yellow"/>
        </w:rPr>
        <w:t>continuous mining and</w:t>
      </w:r>
      <w:r w:rsidRPr="00BD13D3">
        <w:rPr>
          <w:rStyle w:val="StyleUnderline"/>
        </w:rPr>
        <w:t xml:space="preserve"> </w:t>
      </w:r>
      <w:r w:rsidRPr="00BC40E7">
        <w:rPr>
          <w:rStyle w:val="StyleUnderline"/>
          <w:highlight w:val="yellow"/>
        </w:rPr>
        <w:t xml:space="preserve">refining of uranium </w:t>
      </w:r>
      <w:r w:rsidRPr="00BC40E7">
        <w:rPr>
          <w:rStyle w:val="StyleUnderline"/>
        </w:rPr>
        <w:t>needed</w:t>
      </w:r>
      <w:r w:rsidRPr="00BD13D3">
        <w:rPr>
          <w:rStyle w:val="StyleUnderline"/>
        </w:rPr>
        <w:t xml:space="preserve"> for the plant. </w:t>
      </w:r>
      <w:r w:rsidRPr="00BC40E7">
        <w:rPr>
          <w:rStyle w:val="Emphasis"/>
          <w:highlight w:val="yellow"/>
        </w:rPr>
        <w:t>Emissions</w:t>
      </w:r>
      <w:r w:rsidRPr="000626DE">
        <w:rPr>
          <w:rStyle w:val="Emphasis"/>
        </w:rPr>
        <w:t xml:space="preserve"> from new nuclear </w:t>
      </w:r>
      <w:r w:rsidRPr="00BC40E7">
        <w:rPr>
          <w:rStyle w:val="Emphasis"/>
          <w:highlight w:val="yellow"/>
        </w:rPr>
        <w:t>are</w:t>
      </w:r>
      <w:r w:rsidRPr="000626DE">
        <w:rPr>
          <w:rStyle w:val="Emphasis"/>
        </w:rPr>
        <w:t xml:space="preserve"> 78 to </w:t>
      </w:r>
      <w:r w:rsidRPr="00BC40E7">
        <w:rPr>
          <w:rStyle w:val="Emphasis"/>
          <w:highlight w:val="yellow"/>
        </w:rPr>
        <w:t>178</w:t>
      </w:r>
      <w:r w:rsidRPr="000626DE">
        <w:rPr>
          <w:rStyle w:val="Emphasis"/>
        </w:rPr>
        <w:t xml:space="preserve"> g-CO2/kWh, </w:t>
      </w:r>
      <w:r w:rsidRPr="00BC40E7">
        <w:rPr>
          <w:rStyle w:val="Emphasis"/>
          <w:highlight w:val="yellow"/>
        </w:rPr>
        <w:t>not close to 0.</w:t>
      </w:r>
      <w:r w:rsidRPr="000626DE">
        <w:rPr>
          <w:rStyle w:val="Emphasis"/>
        </w:rPr>
        <w:t xml:space="preserve"> Of this, 64 to 102 g-CO2/kWh over 100 years are emissions from the background grid while consumers wait </w:t>
      </w:r>
      <w:r w:rsidRPr="00BC40E7">
        <w:rPr>
          <w:rStyle w:val="Emphasis"/>
        </w:rPr>
        <w:t>10 to 19 years for nuclear to come online or be refurbished, relative to 2 to 5 years for wind or solar.</w:t>
      </w:r>
      <w:r w:rsidRPr="00BC40E7">
        <w:rPr>
          <w:sz w:val="14"/>
        </w:rPr>
        <w:t xml:space="preserve"> In addition, all nuclear plants emit 4.4 g-CO2e/kWh from the water vapor and heat they release. This contrasts with solar panels and wind turbines, which reduce heat or water vapor fluxes to the air by about 2.2 g-CO2e/kWh for a net difference from this factor alone of 6.6 g-CO2e/kWh.</w:t>
      </w:r>
    </w:p>
    <w:p w14:paraId="7801F752" w14:textId="77777777" w:rsidR="00795941" w:rsidRPr="000626DE" w:rsidRDefault="00795941" w:rsidP="00795941">
      <w:pPr>
        <w:rPr>
          <w:rStyle w:val="Emphasis"/>
        </w:rPr>
      </w:pPr>
      <w:r w:rsidRPr="00BC40E7">
        <w:rPr>
          <w:rStyle w:val="StyleUnderline"/>
        </w:rPr>
        <w:t xml:space="preserve">In fact, </w:t>
      </w:r>
      <w:r w:rsidRPr="00BC40E7">
        <w:rPr>
          <w:rStyle w:val="StyleUnderline"/>
          <w:highlight w:val="yellow"/>
        </w:rPr>
        <w:t>China’s investment in</w:t>
      </w:r>
      <w:r w:rsidRPr="00BC40E7">
        <w:rPr>
          <w:rStyle w:val="StyleUnderline"/>
        </w:rPr>
        <w:t xml:space="preserve"> nuclear </w:t>
      </w:r>
      <w:r w:rsidRPr="00BC40E7">
        <w:rPr>
          <w:rStyle w:val="StyleUnderline"/>
          <w:highlight w:val="yellow"/>
        </w:rPr>
        <w:t>plants</w:t>
      </w:r>
      <w:r w:rsidRPr="00BC40E7">
        <w:rPr>
          <w:rStyle w:val="StyleUnderline"/>
        </w:rPr>
        <w:t xml:space="preserve"> that take so long between planning and operation instead of wind or solar </w:t>
      </w:r>
      <w:r w:rsidRPr="00BC40E7">
        <w:rPr>
          <w:rStyle w:val="StyleUnderline"/>
          <w:highlight w:val="yellow"/>
        </w:rPr>
        <w:t>resulted in</w:t>
      </w:r>
      <w:r w:rsidRPr="00BC40E7">
        <w:rPr>
          <w:rStyle w:val="StyleUnderline"/>
        </w:rPr>
        <w:t xml:space="preserve"> China’s CO2 </w:t>
      </w:r>
      <w:r w:rsidRPr="00BC40E7">
        <w:rPr>
          <w:rStyle w:val="StyleUnderline"/>
          <w:highlight w:val="yellow"/>
        </w:rPr>
        <w:t>emissions increasing 1.3 percent</w:t>
      </w:r>
      <w:r w:rsidRPr="00BC40E7">
        <w:rPr>
          <w:rStyle w:val="StyleUnderline"/>
        </w:rPr>
        <w:t xml:space="preserve"> from 2016 to 2017 rather than declining by an estimated average of 3 percen</w:t>
      </w:r>
      <w:r w:rsidRPr="00BC40E7">
        <w:rPr>
          <w:sz w:val="14"/>
        </w:rPr>
        <w:t>t.</w:t>
      </w:r>
      <w:r w:rsidRPr="00BC40E7">
        <w:rPr>
          <w:rStyle w:val="StyleUnderline"/>
        </w:rPr>
        <w:t xml:space="preserve"> </w:t>
      </w:r>
      <w:r w:rsidRPr="00BC40E7">
        <w:rPr>
          <w:rStyle w:val="StyleUnderline"/>
          <w:highlight w:val="yellow"/>
        </w:rPr>
        <w:t>The</w:t>
      </w:r>
      <w:r w:rsidRPr="00BC40E7">
        <w:rPr>
          <w:sz w:val="14"/>
        </w:rPr>
        <w:t xml:space="preserve"> </w:t>
      </w:r>
      <w:r w:rsidRPr="000626DE">
        <w:rPr>
          <w:rStyle w:val="Emphasis"/>
        </w:rPr>
        <w:t xml:space="preserve">resulting </w:t>
      </w:r>
      <w:r w:rsidRPr="00BC40E7">
        <w:rPr>
          <w:rStyle w:val="Emphasis"/>
          <w:highlight w:val="yellow"/>
        </w:rPr>
        <w:t>difference in</w:t>
      </w:r>
      <w:r w:rsidRPr="000626DE">
        <w:rPr>
          <w:rStyle w:val="Emphasis"/>
        </w:rPr>
        <w:t xml:space="preserve"> air pollution </w:t>
      </w:r>
      <w:r w:rsidRPr="00BC40E7">
        <w:rPr>
          <w:rStyle w:val="Emphasis"/>
          <w:highlight w:val="yellow"/>
        </w:rPr>
        <w:t>emissions</w:t>
      </w:r>
      <w:r w:rsidRPr="000626DE">
        <w:rPr>
          <w:rStyle w:val="Emphasis"/>
        </w:rPr>
        <w:t xml:space="preserve"> may have </w:t>
      </w:r>
      <w:r w:rsidRPr="00BC40E7">
        <w:rPr>
          <w:rStyle w:val="Emphasis"/>
          <w:highlight w:val="yellow"/>
        </w:rPr>
        <w:t>caused 69,000 additional air pollution deaths</w:t>
      </w:r>
      <w:r w:rsidRPr="000626DE">
        <w:rPr>
          <w:rStyle w:val="Emphasis"/>
        </w:rPr>
        <w:t xml:space="preserve"> in China </w:t>
      </w:r>
      <w:r w:rsidRPr="00BC40E7">
        <w:rPr>
          <w:rStyle w:val="Emphasis"/>
          <w:highlight w:val="yellow"/>
        </w:rPr>
        <w:t>in</w:t>
      </w:r>
      <w:r w:rsidRPr="000626DE">
        <w:rPr>
          <w:rStyle w:val="Emphasis"/>
        </w:rPr>
        <w:t xml:space="preserve"> </w:t>
      </w:r>
      <w:r w:rsidRPr="00BC40E7">
        <w:rPr>
          <w:rStyle w:val="Emphasis"/>
          <w:highlight w:val="yellow"/>
        </w:rPr>
        <w:t>2016</w:t>
      </w:r>
      <w:r w:rsidRPr="000626DE">
        <w:rPr>
          <w:rStyle w:val="Emphasis"/>
        </w:rPr>
        <w:t xml:space="preserve"> alone, with additional deaths in years prior and since. </w:t>
      </w:r>
    </w:p>
    <w:p w14:paraId="7E7A0C7B" w14:textId="77777777" w:rsidR="00795941" w:rsidRPr="000626DE" w:rsidRDefault="00795941" w:rsidP="00795941">
      <w:pPr>
        <w:rPr>
          <w:rStyle w:val="Emphasis"/>
        </w:rPr>
      </w:pPr>
      <w:r w:rsidRPr="00BC40E7">
        <w:rPr>
          <w:rStyle w:val="Emphasis"/>
        </w:rPr>
        <w:t>7. Waste</w:t>
      </w:r>
      <w:r w:rsidRPr="000626DE">
        <w:rPr>
          <w:rStyle w:val="Emphasis"/>
        </w:rPr>
        <w:t xml:space="preserve"> Risk</w:t>
      </w:r>
    </w:p>
    <w:p w14:paraId="2B3DC917" w14:textId="77777777" w:rsidR="00795941" w:rsidRPr="00BC40E7" w:rsidRDefault="00795941" w:rsidP="00795941">
      <w:pPr>
        <w:rPr>
          <w:sz w:val="14"/>
        </w:rPr>
      </w:pPr>
      <w:r w:rsidRPr="000626DE">
        <w:rPr>
          <w:rStyle w:val="StyleUnderline"/>
        </w:rPr>
        <w:t xml:space="preserve">Last but not least, </w:t>
      </w:r>
      <w:r w:rsidRPr="00BC40E7">
        <w:rPr>
          <w:rStyle w:val="StyleUnderline"/>
          <w:highlight w:val="yellow"/>
        </w:rPr>
        <w:t>consumed fuel rods</w:t>
      </w:r>
      <w:r w:rsidRPr="000626DE">
        <w:rPr>
          <w:rStyle w:val="StyleUnderline"/>
        </w:rPr>
        <w:t xml:space="preserve"> from nuclear plants are radioactive waste</w:t>
      </w:r>
      <w:r w:rsidRPr="00BC40E7">
        <w:rPr>
          <w:sz w:val="14"/>
        </w:rPr>
        <w:t xml:space="preserve">. </w:t>
      </w:r>
      <w:r w:rsidRPr="000626DE">
        <w:rPr>
          <w:rStyle w:val="StyleUnderline"/>
        </w:rPr>
        <w:t xml:space="preserve">Most fuel rods </w:t>
      </w:r>
      <w:r w:rsidRPr="00BC40E7">
        <w:rPr>
          <w:rStyle w:val="StyleUnderline"/>
          <w:highlight w:val="yellow"/>
        </w:rPr>
        <w:t>are stored</w:t>
      </w:r>
      <w:r w:rsidRPr="000626DE">
        <w:rPr>
          <w:rStyle w:val="StyleUnderline"/>
        </w:rPr>
        <w:t xml:space="preserve"> at the same site as the reactor that consumed them. </w:t>
      </w:r>
      <w:r w:rsidRPr="00BC40E7">
        <w:rPr>
          <w:sz w:val="14"/>
        </w:rPr>
        <w:t xml:space="preserve">This has given rise to hundreds of radioactive waste sites in many countries that must be maintained and funded </w:t>
      </w:r>
      <w:r w:rsidRPr="00BC40E7">
        <w:rPr>
          <w:rStyle w:val="StyleUnderline"/>
          <w:highlight w:val="yellow"/>
        </w:rPr>
        <w:t>for</w:t>
      </w:r>
      <w:r w:rsidRPr="00BD13D3">
        <w:rPr>
          <w:rStyle w:val="StyleUnderline"/>
        </w:rPr>
        <w:t xml:space="preserve"> </w:t>
      </w:r>
      <w:r w:rsidRPr="00BC40E7">
        <w:rPr>
          <w:rStyle w:val="StyleUnderline"/>
          <w:highlight w:val="yellow"/>
        </w:rPr>
        <w:t>at least 200,000 years</w:t>
      </w:r>
      <w:r w:rsidRPr="00BD13D3">
        <w:rPr>
          <w:rStyle w:val="StyleUnderline"/>
        </w:rPr>
        <w:t xml:space="preserve">, far beyond the lifetimes of any nuclear power </w:t>
      </w:r>
      <w:r w:rsidRPr="00BC40E7">
        <w:rPr>
          <w:rStyle w:val="StyleUnderline"/>
        </w:rPr>
        <w:t xml:space="preserve">plant. </w:t>
      </w:r>
      <w:r w:rsidRPr="00BC40E7">
        <w:rPr>
          <w:rStyle w:val="Emphasis"/>
        </w:rPr>
        <w:t>The more nuclear waste that accumulates, the greater the risk of radioactive leaks, which can</w:t>
      </w:r>
      <w:r w:rsidRPr="000626DE">
        <w:rPr>
          <w:rStyle w:val="Emphasis"/>
        </w:rPr>
        <w:t xml:space="preserve"> damage water supply, crops, animals, and humans.</w:t>
      </w:r>
    </w:p>
    <w:p w14:paraId="7C583B50" w14:textId="77777777" w:rsidR="00795941" w:rsidRPr="00BC40E7" w:rsidRDefault="00795941" w:rsidP="00795941">
      <w:pPr>
        <w:rPr>
          <w:sz w:val="14"/>
        </w:rPr>
      </w:pPr>
      <w:r w:rsidRPr="00BC40E7">
        <w:rPr>
          <w:sz w:val="14"/>
        </w:rPr>
        <w:t>Summary</w:t>
      </w:r>
    </w:p>
    <w:p w14:paraId="5FE86299" w14:textId="77777777" w:rsidR="00795941" w:rsidRPr="00BC40E7" w:rsidRDefault="00795941" w:rsidP="00795941">
      <w:pPr>
        <w:rPr>
          <w:sz w:val="14"/>
        </w:rPr>
      </w:pPr>
      <w:r w:rsidRPr="00BC40E7">
        <w:rPr>
          <w:sz w:val="14"/>
        </w:rPr>
        <w:t xml:space="preserve">To recap, new nuclear power costs about 5 times more than onshore wind power per kWh (between 2.3 to 7.4 times depending upon location and integration issues). </w:t>
      </w:r>
      <w:r w:rsidRPr="000626DE">
        <w:rPr>
          <w:rStyle w:val="StyleUnderline"/>
        </w:rPr>
        <w:t>Nuclear takes 5 to 17 years longer between planning and operation and produces on average 23 times the emissions per unit electricity generated</w:t>
      </w:r>
      <w:r w:rsidRPr="00BC40E7">
        <w:rPr>
          <w:sz w:val="14"/>
        </w:rPr>
        <w:t xml:space="preserve"> (between 9 to 37 times depending upon plant size and construction schedule). In addition, it creates risk and cost associated with weapons proliferation, meltdown, mining lung cancer, and waste risks. Clean, renewables avoid all such risks. </w:t>
      </w:r>
    </w:p>
    <w:p w14:paraId="711B6F35" w14:textId="77777777" w:rsidR="00795941" w:rsidRPr="00BC40E7" w:rsidRDefault="00795941" w:rsidP="00795941">
      <w:pPr>
        <w:rPr>
          <w:sz w:val="14"/>
        </w:rPr>
      </w:pPr>
      <w:r w:rsidRPr="00BC40E7">
        <w:rPr>
          <w:sz w:val="14"/>
        </w:rPr>
        <w:t xml:space="preserve">Nuclear advocates claim nuclear is still needed because renewables are intermittent and need natural gas for backup. </w:t>
      </w:r>
      <w:r w:rsidRPr="00DA70D0">
        <w:rPr>
          <w:rStyle w:val="StyleUnderline"/>
        </w:rPr>
        <w:t xml:space="preserve">However, </w:t>
      </w:r>
      <w:r w:rsidRPr="00BC40E7">
        <w:rPr>
          <w:rStyle w:val="StyleUnderline"/>
          <w:highlight w:val="yellow"/>
        </w:rPr>
        <w:t>nuclear</w:t>
      </w:r>
      <w:r w:rsidRPr="00DA70D0">
        <w:rPr>
          <w:rStyle w:val="StyleUnderline"/>
        </w:rPr>
        <w:t xml:space="preserve"> itself </w:t>
      </w:r>
      <w:r w:rsidRPr="00BC40E7">
        <w:rPr>
          <w:rStyle w:val="StyleUnderline"/>
          <w:highlight w:val="yellow"/>
        </w:rPr>
        <w:t>never matches power demand</w:t>
      </w:r>
      <w:r w:rsidRPr="00DA70D0">
        <w:rPr>
          <w:rStyle w:val="StyleUnderline"/>
        </w:rPr>
        <w:t xml:space="preserve"> so it needs backup. </w:t>
      </w:r>
      <w:r w:rsidRPr="00BD13D3">
        <w:rPr>
          <w:rStyle w:val="StyleUnderline"/>
        </w:rPr>
        <w:t>Even in France</w:t>
      </w:r>
      <w:r w:rsidRPr="00DA70D0">
        <w:rPr>
          <w:rStyle w:val="StyleUnderline"/>
        </w:rPr>
        <w:t xml:space="preserve"> with one of the most advanced nuclear energy programs, the </w:t>
      </w:r>
      <w:r w:rsidRPr="00BC40E7">
        <w:rPr>
          <w:rStyle w:val="StyleUnderline"/>
          <w:highlight w:val="yellow"/>
        </w:rPr>
        <w:t>max</w:t>
      </w:r>
      <w:r w:rsidRPr="00DA70D0">
        <w:rPr>
          <w:rStyle w:val="StyleUnderline"/>
        </w:rPr>
        <w:t xml:space="preserve">imum </w:t>
      </w:r>
      <w:r w:rsidRPr="00BC40E7">
        <w:rPr>
          <w:rStyle w:val="StyleUnderline"/>
          <w:highlight w:val="yellow"/>
        </w:rPr>
        <w:t>ramp rate is 1</w:t>
      </w:r>
      <w:r w:rsidRPr="00DA70D0">
        <w:rPr>
          <w:rStyle w:val="StyleUnderline"/>
        </w:rPr>
        <w:t xml:space="preserve"> to 5 </w:t>
      </w:r>
      <w:r w:rsidRPr="00BC40E7">
        <w:rPr>
          <w:rStyle w:val="StyleUnderline"/>
          <w:highlight w:val="yellow"/>
        </w:rPr>
        <w:t>% per minute</w:t>
      </w:r>
      <w:r w:rsidRPr="00DA70D0">
        <w:rPr>
          <w:rStyle w:val="StyleUnderline"/>
        </w:rPr>
        <w:t xml:space="preserve">, which means </w:t>
      </w:r>
      <w:r w:rsidRPr="00BC40E7">
        <w:rPr>
          <w:rStyle w:val="StyleUnderline"/>
          <w:highlight w:val="yellow"/>
        </w:rPr>
        <w:t>they need natural gas</w:t>
      </w:r>
      <w:r w:rsidRPr="00DA70D0">
        <w:rPr>
          <w:rStyle w:val="StyleUnderline"/>
        </w:rPr>
        <w:t xml:space="preserve">, hydropower, </w:t>
      </w:r>
      <w:r w:rsidRPr="00BC40E7">
        <w:rPr>
          <w:rStyle w:val="StyleUnderline"/>
          <w:highlight w:val="yellow"/>
        </w:rPr>
        <w:t>or batteries, which ramp up</w:t>
      </w:r>
      <w:r w:rsidRPr="00DA70D0">
        <w:rPr>
          <w:rStyle w:val="StyleUnderline"/>
        </w:rPr>
        <w:t xml:space="preserve"> 5 to </w:t>
      </w:r>
      <w:r w:rsidRPr="00BC40E7">
        <w:rPr>
          <w:rStyle w:val="StyleUnderline"/>
          <w:highlight w:val="yellow"/>
        </w:rPr>
        <w:t>100 times faster,</w:t>
      </w:r>
      <w:r w:rsidRPr="00DA70D0">
        <w:rPr>
          <w:rStyle w:val="StyleUnderline"/>
        </w:rPr>
        <w:t xml:space="preserve"> </w:t>
      </w:r>
      <w:r w:rsidRPr="00BC40E7">
        <w:rPr>
          <w:rStyle w:val="StyleUnderline"/>
          <w:highlight w:val="yellow"/>
        </w:rPr>
        <w:t>to meet</w:t>
      </w:r>
      <w:r w:rsidRPr="00DA70D0">
        <w:rPr>
          <w:rStyle w:val="StyleUnderline"/>
        </w:rPr>
        <w:t xml:space="preserve"> peaks in </w:t>
      </w:r>
      <w:r w:rsidRPr="00BC40E7">
        <w:rPr>
          <w:rStyle w:val="StyleUnderline"/>
          <w:highlight w:val="yellow"/>
        </w:rPr>
        <w:t>demand</w:t>
      </w:r>
      <w:r w:rsidRPr="00BC40E7">
        <w:rPr>
          <w:sz w:val="14"/>
        </w:rPr>
        <w:t>. Today, in fact, batteries are beating natural gas for wind and solar backup needs throughout the world. A dozen independent scientific groups have further found that it is possible to match intermittent power demand with clean, renewable energy supply and storage, without nuclear, at low cost.</w:t>
      </w:r>
    </w:p>
    <w:p w14:paraId="4486261C" w14:textId="77777777" w:rsidR="00795941" w:rsidRPr="00BC40E7" w:rsidRDefault="00795941" w:rsidP="00795941">
      <w:pPr>
        <w:rPr>
          <w:sz w:val="14"/>
        </w:rPr>
      </w:pPr>
      <w:r w:rsidRPr="00BC40E7">
        <w:rPr>
          <w:sz w:val="14"/>
        </w:rPr>
        <w:t xml:space="preserve">Finally, many existing nuclear plants are so costly that their owners are demanding subsidies to stay open. For example, in 2016, three existing upstate New York nuclear plants </w:t>
      </w:r>
      <w:r w:rsidRPr="00194CA9">
        <w:rPr>
          <w:sz w:val="14"/>
        </w:rPr>
        <w:t xml:space="preserve">requested and received subsidies to stay open using the argument that the plants were needed to keep emissions low. </w:t>
      </w:r>
      <w:r w:rsidRPr="00194CA9">
        <w:rPr>
          <w:rStyle w:val="StyleUnderline"/>
        </w:rPr>
        <w:t>However,</w:t>
      </w:r>
      <w:r w:rsidRPr="00BD13D3">
        <w:rPr>
          <w:rStyle w:val="StyleUnderline"/>
        </w:rPr>
        <w:t xml:space="preserve"> </w:t>
      </w:r>
      <w:r w:rsidRPr="00194CA9">
        <w:rPr>
          <w:rStyle w:val="StyleUnderline"/>
        </w:rPr>
        <w:t>subsidizing such plants may increase carbon emissions and costs relative</w:t>
      </w:r>
      <w:r w:rsidRPr="00BC40E7">
        <w:rPr>
          <w:rStyle w:val="StyleUnderline"/>
        </w:rPr>
        <w:t xml:space="preserve"> to replacing the plants with wind or solar as soon as possible</w:t>
      </w:r>
      <w:r w:rsidRPr="00BC40E7">
        <w:rPr>
          <w:sz w:val="14"/>
        </w:rPr>
        <w:t>. Thus, subsidizing nuclear would result in higher emissions and costs over the long term than replacing nuclear with renewables. </w:t>
      </w:r>
    </w:p>
    <w:p w14:paraId="6970E2B3" w14:textId="77777777" w:rsidR="00795941" w:rsidRPr="00461C91" w:rsidRDefault="00795941" w:rsidP="00795941"/>
    <w:p w14:paraId="2AB5E7C3" w14:textId="77777777" w:rsidR="00795941" w:rsidRPr="00592409" w:rsidRDefault="00795941" w:rsidP="00795941">
      <w:pPr>
        <w:pStyle w:val="Heading4"/>
      </w:pPr>
      <w:r w:rsidRPr="00592409">
        <w:t xml:space="preserve">Because nuclear energy </w:t>
      </w:r>
      <w:r>
        <w:t>is built on broken promises, Tharoon and I proudly negate the resolution, Resolved: The United States Federal Government should substantially increase its investment in domestic nuclear energy</w:t>
      </w:r>
    </w:p>
    <w:p w14:paraId="1F88EB8C" w14:textId="77777777" w:rsidR="00795941" w:rsidRDefault="00795941" w:rsidP="00795941">
      <w:pPr>
        <w:rPr>
          <w:rStyle w:val="Emphasis"/>
          <w:rFonts w:asciiTheme="minorHAnsi" w:hAnsiTheme="minorHAnsi" w:cstheme="minorHAnsi"/>
        </w:rPr>
      </w:pPr>
    </w:p>
    <w:p w14:paraId="62C12D2E" w14:textId="77777777" w:rsidR="00795941" w:rsidRDefault="00795941" w:rsidP="00795941">
      <w:pPr>
        <w:pStyle w:val="Heading2"/>
      </w:pPr>
      <w:r w:rsidRPr="00592409">
        <w:t>1NC---Accidents</w:t>
      </w:r>
    </w:p>
    <w:p w14:paraId="27EF16F4" w14:textId="77777777" w:rsidR="00795941" w:rsidRPr="00BE6530" w:rsidRDefault="00795941" w:rsidP="00795941">
      <w:pPr>
        <w:pStyle w:val="Heading4"/>
      </w:pPr>
      <w:r>
        <w:t>Contention one is accidents.</w:t>
      </w:r>
    </w:p>
    <w:p w14:paraId="1A504EEF" w14:textId="77777777" w:rsidR="00795941" w:rsidRPr="00A41982" w:rsidRDefault="00795941" w:rsidP="00795941">
      <w:pPr>
        <w:pStyle w:val="Heading4"/>
      </w:pPr>
      <w:r>
        <w:t xml:space="preserve">Trump’s attack on nuclear regulation ensures that accidents are much more likely and </w:t>
      </w:r>
      <w:r w:rsidRPr="00D9384E">
        <w:rPr>
          <w:u w:val="single"/>
        </w:rPr>
        <w:t>severe</w:t>
      </w:r>
      <w:r>
        <w:t xml:space="preserve">---empirically, a </w:t>
      </w:r>
      <w:r w:rsidRPr="009B3E97">
        <w:rPr>
          <w:u w:val="single"/>
        </w:rPr>
        <w:t>single</w:t>
      </w:r>
      <w:r>
        <w:t xml:space="preserve"> reactor meltdown is extremely costly.</w:t>
      </w:r>
    </w:p>
    <w:p w14:paraId="15F0D475" w14:textId="77777777" w:rsidR="00795941" w:rsidRPr="00640D63" w:rsidRDefault="00795941" w:rsidP="00795941">
      <w:r w:rsidRPr="00D24B3B">
        <w:rPr>
          <w:rStyle w:val="Style13ptBold"/>
        </w:rPr>
        <w:t>Alison</w:t>
      </w:r>
      <w:r>
        <w:t xml:space="preserve"> </w:t>
      </w:r>
      <w:r w:rsidRPr="00BC46C9">
        <w:rPr>
          <w:rStyle w:val="Style13ptBold"/>
        </w:rPr>
        <w:t>MacFarlane</w:t>
      </w:r>
      <w:r>
        <w:rPr>
          <w:rStyle w:val="Style13ptBold"/>
        </w:rPr>
        <w:t>, a professor of Public Policy at Columbia writes in February</w:t>
      </w:r>
      <w:r>
        <w:t xml:space="preserve"> </w:t>
      </w:r>
      <w:r w:rsidRPr="00D24B3B">
        <w:t>2-21</w:t>
      </w:r>
      <w:r>
        <w:t xml:space="preserve">-2025, "Trump just assaulted the independence of the nuclear regulator. What could go wrong?", Bulletin of the Atomic Scientists, </w:t>
      </w:r>
      <w:hyperlink r:id="rId6" w:history="1">
        <w:r w:rsidRPr="007779BD">
          <w:rPr>
            <w:rStyle w:val="Hyperlink"/>
          </w:rPr>
          <w:t>https://thebulletin.org/2025/02/trump-just-assaulted-the-independence-of-the-nuclear-regulator-what-could-go-wrong/</w:t>
        </w:r>
      </w:hyperlink>
      <w:r>
        <w:t xml:space="preserve"> [Allison M. Macfarlane is professor and director of the School of Public Policy and Global Affairs at the University of British Columbia. She chaired the US Nuclear Regulatory Commission from 2012-2014. Macfarlane holds a doctorate in geology from MIT and a bachelor in science from the University of Rochester. Macfarlane served on the White House Blue Ribbon Commission on America’s Nuclear Future.] DOA: 4/10/2025 //RRM</w:t>
      </w:r>
    </w:p>
    <w:p w14:paraId="531357BB" w14:textId="77777777" w:rsidR="00795941" w:rsidRPr="005B3BD5" w:rsidRDefault="00795941" w:rsidP="00795941"/>
    <w:p w14:paraId="281988DC" w14:textId="77777777" w:rsidR="00795941" w:rsidRPr="005B3BD5" w:rsidRDefault="00795941" w:rsidP="00795941">
      <w:pPr>
        <w:rPr>
          <w:sz w:val="16"/>
        </w:rPr>
      </w:pPr>
      <w:r w:rsidRPr="005B3BD5">
        <w:rPr>
          <w:rStyle w:val="StyleUnderline"/>
        </w:rPr>
        <w:t xml:space="preserve">President </w:t>
      </w:r>
      <w:r w:rsidRPr="00BC40E7">
        <w:rPr>
          <w:rStyle w:val="StyleUnderline"/>
          <w:highlight w:val="yellow"/>
        </w:rPr>
        <w:t>Trump</w:t>
      </w:r>
      <w:r w:rsidRPr="005B3BD5">
        <w:rPr>
          <w:rStyle w:val="StyleUnderline"/>
        </w:rPr>
        <w:t>, through hi</w:t>
      </w:r>
      <w:r w:rsidRPr="00BC40E7">
        <w:rPr>
          <w:rStyle w:val="StyleUnderline"/>
          <w:highlight w:val="yellow"/>
        </w:rPr>
        <w:t>s</w:t>
      </w:r>
      <w:r w:rsidRPr="005B3BD5">
        <w:rPr>
          <w:rStyle w:val="StyleUnderline"/>
        </w:rPr>
        <w:t xml:space="preserve"> recent </w:t>
      </w:r>
      <w:r w:rsidRPr="00BC40E7">
        <w:rPr>
          <w:rStyle w:val="StyleUnderline"/>
          <w:highlight w:val="yellow"/>
        </w:rPr>
        <w:t>Executive Order</w:t>
      </w:r>
      <w:r w:rsidRPr="005B3BD5">
        <w:rPr>
          <w:rStyle w:val="StyleUnderline"/>
        </w:rPr>
        <w:t xml:space="preserve">, has </w:t>
      </w:r>
      <w:r w:rsidRPr="00BC40E7">
        <w:rPr>
          <w:rStyle w:val="Emphasis"/>
          <w:highlight w:val="yellow"/>
        </w:rPr>
        <w:t>attacked</w:t>
      </w:r>
      <w:r w:rsidRPr="005B3BD5">
        <w:rPr>
          <w:rStyle w:val="StyleUnderline"/>
        </w:rPr>
        <w:t xml:space="preserve"> independent regulatory agencies in the US government.</w:t>
      </w:r>
      <w:r w:rsidRPr="005B3BD5">
        <w:rPr>
          <w:sz w:val="16"/>
        </w:rPr>
        <w:t xml:space="preserve"> This order gives the Office of Management and Budget power over the regulatory process of until-now independent agencies. These regulatory agencies include the Federal Elections Commission, the Federal Trade Commission, the Securities and Exchange Commission, the Federal Energy Regulatory Commission—and my former agency, </w:t>
      </w:r>
      <w:r w:rsidRPr="00BC40E7">
        <w:rPr>
          <w:rStyle w:val="StyleUnderline"/>
          <w:highlight w:val="yellow"/>
        </w:rPr>
        <w:t>the N</w:t>
      </w:r>
      <w:r w:rsidRPr="005B3BD5">
        <w:rPr>
          <w:rStyle w:val="StyleUnderline"/>
        </w:rPr>
        <w:t xml:space="preserve">uclear </w:t>
      </w:r>
      <w:r w:rsidRPr="00BC40E7">
        <w:rPr>
          <w:rStyle w:val="StyleUnderline"/>
          <w:highlight w:val="yellow"/>
        </w:rPr>
        <w:t>R</w:t>
      </w:r>
      <w:r w:rsidRPr="005B3BD5">
        <w:rPr>
          <w:rStyle w:val="StyleUnderline"/>
        </w:rPr>
        <w:t xml:space="preserve">egulatory </w:t>
      </w:r>
      <w:r w:rsidRPr="00BC40E7">
        <w:rPr>
          <w:rStyle w:val="StyleUnderline"/>
          <w:highlight w:val="yellow"/>
        </w:rPr>
        <w:t>C</w:t>
      </w:r>
      <w:r w:rsidRPr="005B3BD5">
        <w:rPr>
          <w:rStyle w:val="StyleUnderline"/>
        </w:rPr>
        <w:t>ommission</w:t>
      </w:r>
      <w:r w:rsidRPr="005B3BD5">
        <w:rPr>
          <w:sz w:val="16"/>
        </w:rPr>
        <w:t>, which I chaired between July 2012 and December 2014.</w:t>
      </w:r>
    </w:p>
    <w:p w14:paraId="76A43749" w14:textId="77777777" w:rsidR="00795941" w:rsidRPr="005B3BD5" w:rsidRDefault="00795941" w:rsidP="00795941">
      <w:pPr>
        <w:rPr>
          <w:sz w:val="16"/>
        </w:rPr>
      </w:pPr>
      <w:r w:rsidRPr="005B3BD5">
        <w:rPr>
          <w:sz w:val="16"/>
        </w:rPr>
        <w:t>An independent regulator is free from industry and political influence. Trump’s executive order flies in the face of this basic principle by requiring the Office of Management and Budget to “review” these independent regulatory agencies’ obligations “for consistency with the President’s policies and priorities.” This essentially means subordinating regulators to the president.</w:t>
      </w:r>
    </w:p>
    <w:p w14:paraId="14E9E3C8" w14:textId="77777777" w:rsidR="00795941" w:rsidRDefault="00795941" w:rsidP="00795941">
      <w:pPr>
        <w:rPr>
          <w:rStyle w:val="StyleUnderline"/>
        </w:rPr>
      </w:pPr>
      <w:r w:rsidRPr="00BC40E7">
        <w:rPr>
          <w:rStyle w:val="StyleUnderline"/>
          <w:highlight w:val="yellow"/>
        </w:rPr>
        <w:t>In the past</w:t>
      </w:r>
      <w:r w:rsidRPr="005B3BD5">
        <w:rPr>
          <w:rStyle w:val="StyleUnderline"/>
        </w:rPr>
        <w:t xml:space="preserve">, the president and Congress, which has oversight capacity on the </w:t>
      </w:r>
      <w:r w:rsidRPr="00BC40E7">
        <w:rPr>
          <w:rStyle w:val="StyleUnderline"/>
          <w:highlight w:val="yellow"/>
        </w:rPr>
        <w:t>regulators, stayed at arm’s length</w:t>
      </w:r>
      <w:r w:rsidRPr="005B3BD5">
        <w:rPr>
          <w:rStyle w:val="StyleUnderline"/>
        </w:rPr>
        <w:t xml:space="preserve"> from the regulators’ decisions. This was meant to keep them isolated, </w:t>
      </w:r>
      <w:r w:rsidRPr="00BC40E7">
        <w:rPr>
          <w:rStyle w:val="Emphasis"/>
          <w:highlight w:val="yellow"/>
        </w:rPr>
        <w:t>ensuring</w:t>
      </w:r>
      <w:r w:rsidRPr="005B3BD5">
        <w:rPr>
          <w:rStyle w:val="StyleUnderline"/>
        </w:rPr>
        <w:t xml:space="preserve"> their </w:t>
      </w:r>
      <w:r w:rsidRPr="00BC40E7">
        <w:rPr>
          <w:rStyle w:val="Emphasis"/>
          <w:highlight w:val="yellow"/>
        </w:rPr>
        <w:t>necessary independence from</w:t>
      </w:r>
      <w:r w:rsidRPr="009F02EA">
        <w:rPr>
          <w:rStyle w:val="Emphasis"/>
        </w:rPr>
        <w:t xml:space="preserve"> any </w:t>
      </w:r>
      <w:r w:rsidRPr="00BC40E7">
        <w:rPr>
          <w:rStyle w:val="Emphasis"/>
          <w:highlight w:val="yellow"/>
        </w:rPr>
        <w:t>outside interference</w:t>
      </w:r>
      <w:r w:rsidRPr="005B3BD5">
        <w:rPr>
          <w:rStyle w:val="StyleUnderline"/>
        </w:rPr>
        <w:t>. Trump’s executive order implies there are no longer independent regulators in the United States.</w:t>
      </w:r>
    </w:p>
    <w:p w14:paraId="6BD437A9" w14:textId="77777777" w:rsidR="00795941" w:rsidRPr="005B3BD5" w:rsidRDefault="00795941" w:rsidP="00795941">
      <w:pPr>
        <w:rPr>
          <w:sz w:val="16"/>
        </w:rPr>
      </w:pPr>
      <w:r w:rsidRPr="005B3BD5">
        <w:rPr>
          <w:sz w:val="16"/>
        </w:rPr>
        <w:t xml:space="preserve">Independent regulators should not only be free from government and industry meddling; they also need to be adequately staffed with competent experts and have the budget to operate efficiently. </w:t>
      </w:r>
      <w:r w:rsidRPr="00BC40E7">
        <w:rPr>
          <w:rStyle w:val="StyleUnderline"/>
          <w:highlight w:val="yellow"/>
        </w:rPr>
        <w:t>They</w:t>
      </w:r>
      <w:r w:rsidRPr="005B3BD5">
        <w:rPr>
          <w:rStyle w:val="StyleUnderline"/>
        </w:rPr>
        <w:t xml:space="preserve"> also </w:t>
      </w:r>
      <w:r w:rsidRPr="00BC40E7">
        <w:rPr>
          <w:rStyle w:val="StyleUnderline"/>
          <w:highlight w:val="yellow"/>
        </w:rPr>
        <w:t>need</w:t>
      </w:r>
      <w:r w:rsidRPr="005B3BD5">
        <w:rPr>
          <w:rStyle w:val="StyleUnderline"/>
        </w:rPr>
        <w:t xml:space="preserve"> to be able </w:t>
      </w:r>
      <w:r w:rsidRPr="00BC40E7">
        <w:rPr>
          <w:rStyle w:val="StyleUnderline"/>
          <w:highlight w:val="yellow"/>
        </w:rPr>
        <w:t>to shut down facilities</w:t>
      </w:r>
      <w:r w:rsidRPr="005B3BD5">
        <w:rPr>
          <w:rStyle w:val="StyleUnderline"/>
        </w:rPr>
        <w:t xml:space="preserve"> such as nuclear power plants that are not operating safely, </w:t>
      </w:r>
      <w:r w:rsidRPr="00BC40E7">
        <w:rPr>
          <w:rStyle w:val="StyleUnderline"/>
          <w:highlight w:val="yellow"/>
        </w:rPr>
        <w:t>according to</w:t>
      </w:r>
      <w:r w:rsidRPr="005B3BD5">
        <w:rPr>
          <w:rStyle w:val="StyleUnderline"/>
        </w:rPr>
        <w:t xml:space="preserve"> </w:t>
      </w:r>
      <w:r w:rsidRPr="00BC40E7">
        <w:rPr>
          <w:rStyle w:val="StyleUnderline"/>
          <w:highlight w:val="yellow"/>
        </w:rPr>
        <w:t>regulations</w:t>
      </w:r>
      <w:r w:rsidRPr="005B3BD5">
        <w:rPr>
          <w:rStyle w:val="StyleUnderline"/>
        </w:rPr>
        <w:t>.</w:t>
      </w:r>
      <w:r w:rsidRPr="005B3BD5">
        <w:rPr>
          <w:sz w:val="16"/>
        </w:rPr>
        <w:t xml:space="preserve"> To do this, they need government to support their independent decisions and rulemaking.</w:t>
      </w:r>
    </w:p>
    <w:p w14:paraId="47683D97" w14:textId="77777777" w:rsidR="00795941" w:rsidRPr="005B3BD5" w:rsidRDefault="00795941" w:rsidP="00795941">
      <w:pPr>
        <w:rPr>
          <w:sz w:val="16"/>
        </w:rPr>
      </w:pPr>
      <w:r w:rsidRPr="005B3BD5">
        <w:rPr>
          <w:sz w:val="16"/>
        </w:rPr>
        <w:t>Independence matters.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14:paraId="050F929D" w14:textId="77777777" w:rsidR="00795941" w:rsidRPr="005B3BD5" w:rsidRDefault="00795941" w:rsidP="00795941">
      <w:pPr>
        <w:rPr>
          <w:sz w:val="16"/>
        </w:rPr>
      </w:pPr>
      <w:r w:rsidRPr="00BC40E7">
        <w:rPr>
          <w:rStyle w:val="StyleUnderline"/>
          <w:highlight w:val="yellow"/>
        </w:rPr>
        <w:t>To understand what</w:t>
      </w:r>
      <w:r w:rsidRPr="00801D3C">
        <w:rPr>
          <w:rStyle w:val="StyleUnderline"/>
        </w:rPr>
        <w:t xml:space="preserve"> i</w:t>
      </w:r>
      <w:r w:rsidRPr="00BC40E7">
        <w:rPr>
          <w:rStyle w:val="StyleUnderline"/>
          <w:highlight w:val="yellow"/>
        </w:rPr>
        <w:t xml:space="preserve">s at stake, one needs </w:t>
      </w:r>
      <w:r w:rsidRPr="00801D3C">
        <w:rPr>
          <w:rStyle w:val="StyleUnderline"/>
        </w:rPr>
        <w:t xml:space="preserve">to </w:t>
      </w:r>
      <w:r w:rsidRPr="00BC40E7">
        <w:rPr>
          <w:rStyle w:val="StyleUnderline"/>
          <w:highlight w:val="yellow"/>
        </w:rPr>
        <w:t xml:space="preserve">look no further than </w:t>
      </w:r>
      <w:r w:rsidRPr="00573375">
        <w:rPr>
          <w:rStyle w:val="StyleUnderline"/>
        </w:rPr>
        <w:t xml:space="preserve">the </w:t>
      </w:r>
      <w:r w:rsidRPr="00BC40E7">
        <w:rPr>
          <w:rStyle w:val="Emphasis"/>
          <w:highlight w:val="yellow"/>
        </w:rPr>
        <w:t>Fukushima</w:t>
      </w:r>
      <w:r w:rsidRPr="005B3BD5">
        <w:rPr>
          <w:rStyle w:val="StyleUnderline"/>
        </w:rPr>
        <w:t xml:space="preserve"> accident in March 2011, which showed the world how a country’s </w:t>
      </w:r>
      <w:r w:rsidRPr="00BC46C9">
        <w:rPr>
          <w:rStyle w:val="Emphasis"/>
        </w:rPr>
        <w:t>economic security</w:t>
      </w:r>
      <w:r w:rsidRPr="005B3BD5">
        <w:rPr>
          <w:rStyle w:val="StyleUnderline"/>
        </w:rPr>
        <w:t xml:space="preserve"> is vulnerable to a captured regulator.</w:t>
      </w:r>
      <w:r w:rsidRPr="005B3BD5">
        <w:rPr>
          <w:sz w:val="16"/>
        </w:rPr>
        <w:t xml:space="preserve">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14:paraId="417852D3" w14:textId="77777777" w:rsidR="00795941" w:rsidRPr="005B3BD5" w:rsidRDefault="00795941" w:rsidP="00795941">
      <w:pPr>
        <w:rPr>
          <w:sz w:val="16"/>
        </w:rPr>
      </w:pPr>
      <w:r w:rsidRPr="005B3BD5">
        <w:rPr>
          <w:rStyle w:val="StyleUnderline"/>
        </w:rPr>
        <w:t xml:space="preserve">With no power to operate pumps to get cooling water into the reactors’ cores or into spent fuel storage pools, </w:t>
      </w:r>
      <w:r w:rsidRPr="00BC46C9">
        <w:rPr>
          <w:rStyle w:val="Emphasis"/>
        </w:rPr>
        <w:t>three reactor cores melted down</w:t>
      </w:r>
      <w:r w:rsidRPr="005B3BD5">
        <w:rPr>
          <w:sz w:val="16"/>
        </w:rPr>
        <w:t>—the first within hours of loss of power—with a concomitant release of large amounts of radionuclides due to containment breaches from hydrogen explosions.</w:t>
      </w:r>
    </w:p>
    <w:p w14:paraId="400E2E90" w14:textId="77777777" w:rsidR="00795941" w:rsidRPr="005B3BD5" w:rsidRDefault="00795941" w:rsidP="00795941">
      <w:pPr>
        <w:rPr>
          <w:sz w:val="16"/>
        </w:rPr>
      </w:pPr>
      <w:r w:rsidRPr="005B3BD5">
        <w:rPr>
          <w:sz w:val="16"/>
        </w:rPr>
        <w:t>RELATED:</w:t>
      </w:r>
    </w:p>
    <w:p w14:paraId="7B1D0FD8" w14:textId="77777777" w:rsidR="00795941" w:rsidRPr="005B3BD5" w:rsidRDefault="00795941" w:rsidP="00795941">
      <w:pPr>
        <w:rPr>
          <w:sz w:val="16"/>
        </w:rPr>
      </w:pPr>
      <w:r w:rsidRPr="005B3BD5">
        <w:rPr>
          <w:sz w:val="16"/>
        </w:rPr>
        <w:t>Memo to Trump: Cancel US Air Force's Sentinel ICBM program</w:t>
      </w:r>
    </w:p>
    <w:p w14:paraId="24F5C0E4" w14:textId="77777777" w:rsidR="00795941" w:rsidRPr="005B3BD5" w:rsidRDefault="00795941" w:rsidP="00795941">
      <w:pPr>
        <w:rPr>
          <w:sz w:val="16"/>
        </w:rPr>
      </w:pPr>
      <w:r w:rsidRPr="005B3BD5">
        <w:rPr>
          <w:sz w:val="16"/>
        </w:rPr>
        <w:t>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14:paraId="02F5A234" w14:textId="77777777" w:rsidR="00795941" w:rsidRPr="005B3BD5" w:rsidRDefault="00795941" w:rsidP="00795941">
      <w:pPr>
        <w:rPr>
          <w:sz w:val="16"/>
        </w:rPr>
      </w:pPr>
      <w:r w:rsidRPr="00573375">
        <w:rPr>
          <w:rStyle w:val="StyleUnderline"/>
        </w:rPr>
        <w:t xml:space="preserve">Nonetheless, </w:t>
      </w:r>
      <w:r w:rsidRPr="00BC40E7">
        <w:rPr>
          <w:rStyle w:val="Emphasis"/>
          <w:highlight w:val="yellow"/>
        </w:rPr>
        <w:t>160,000 people</w:t>
      </w:r>
      <w:r w:rsidRPr="00BC40E7">
        <w:rPr>
          <w:rStyle w:val="StyleUnderline"/>
          <w:highlight w:val="yellow"/>
        </w:rPr>
        <w:t xml:space="preserve"> evacuated</w:t>
      </w:r>
      <w:r w:rsidRPr="00573375">
        <w:rPr>
          <w:rStyle w:val="StyleUnderline"/>
        </w:rPr>
        <w:t xml:space="preserve"> from the area near the reactors </w:t>
      </w:r>
      <w:r w:rsidRPr="00BC40E7">
        <w:rPr>
          <w:rStyle w:val="StyleUnderline"/>
          <w:highlight w:val="yellow"/>
        </w:rPr>
        <w:t>and</w:t>
      </w:r>
      <w:r w:rsidRPr="00573375">
        <w:rPr>
          <w:rStyle w:val="StyleUnderline"/>
        </w:rPr>
        <w:t xml:space="preserve"> along the corridor of radiation contamination to the northwest of the Fukushima Daiichi plant. </w:t>
      </w:r>
      <w:r w:rsidRPr="00BC40E7">
        <w:rPr>
          <w:rStyle w:val="Emphasis"/>
          <w:highlight w:val="yellow"/>
        </w:rPr>
        <w:t>Overnight</w:t>
      </w:r>
      <w:r w:rsidRPr="00573375">
        <w:rPr>
          <w:rStyle w:val="StyleUnderline"/>
        </w:rPr>
        <w:t xml:space="preserve">, the agricultural and fishing </w:t>
      </w:r>
      <w:r w:rsidRPr="00BC40E7">
        <w:rPr>
          <w:rStyle w:val="StyleUnderline"/>
          <w:highlight w:val="yellow"/>
        </w:rPr>
        <w:t xml:space="preserve">industries </w:t>
      </w:r>
      <w:r w:rsidRPr="00EE4917">
        <w:rPr>
          <w:rStyle w:val="StyleUnderline"/>
        </w:rPr>
        <w:t xml:space="preserve">near Fukushima </w:t>
      </w:r>
      <w:r w:rsidRPr="00BC40E7">
        <w:rPr>
          <w:rStyle w:val="StyleUnderline"/>
          <w:highlight w:val="yellow"/>
        </w:rPr>
        <w:t xml:space="preserve">were </w:t>
      </w:r>
      <w:r w:rsidRPr="00BC40E7">
        <w:rPr>
          <w:rStyle w:val="Emphasis"/>
          <w:highlight w:val="yellow"/>
        </w:rPr>
        <w:t>devastated</w:t>
      </w:r>
      <w:r w:rsidRPr="00573375">
        <w:rPr>
          <w:rStyle w:val="StyleUnderline"/>
        </w:rPr>
        <w:t>.</w:t>
      </w:r>
      <w:r w:rsidRPr="005B3BD5">
        <w:rPr>
          <w:sz w:val="16"/>
        </w:rPr>
        <w:t xml:space="preserve"> Within a year after the accident, all 54 reactors in Japan were shut down—a loss of about a third of the country’s electricity supply. More expensive diesel plants had to be set up to compensate for some of the missing power. </w:t>
      </w:r>
      <w:r w:rsidRPr="00801D3C">
        <w:rPr>
          <w:rStyle w:val="StyleUnderline"/>
        </w:rPr>
        <w:t xml:space="preserve">The direct economic </w:t>
      </w:r>
      <w:r w:rsidRPr="00BC40E7">
        <w:rPr>
          <w:rStyle w:val="StyleUnderline"/>
          <w:highlight w:val="yellow"/>
        </w:rPr>
        <w:t>costs of the accident were</w:t>
      </w:r>
      <w:r w:rsidRPr="00801D3C">
        <w:rPr>
          <w:rStyle w:val="StyleUnderline"/>
        </w:rPr>
        <w:t xml:space="preserve"> estimated to be on the order of </w:t>
      </w:r>
      <w:r w:rsidRPr="00BC40E7">
        <w:rPr>
          <w:rStyle w:val="Emphasis"/>
          <w:highlight w:val="yellow"/>
        </w:rPr>
        <w:t>$200 billion</w:t>
      </w:r>
      <w:r w:rsidRPr="00801D3C">
        <w:rPr>
          <w:rStyle w:val="StyleUnderline"/>
        </w:rPr>
        <w:t xml:space="preserve">—and even that number excluded the costs of replacing the lost power and multiple reactor shutdowns due to the reassessment of seismic hazards. </w:t>
      </w:r>
      <w:r w:rsidRPr="005B3BD5">
        <w:rPr>
          <w:sz w:val="16"/>
        </w:rPr>
        <w:t>Nearly 14 years later, only 13 nuclear reactors have been turned back on, and 21 have been permanently shut down. (The other 20 reactors are waiting for regulatory and prefecture approval.)</w:t>
      </w:r>
    </w:p>
    <w:p w14:paraId="245C6149" w14:textId="77777777" w:rsidR="00795941" w:rsidRPr="005B3BD5" w:rsidRDefault="00795941" w:rsidP="00795941">
      <w:pPr>
        <w:rPr>
          <w:sz w:val="16"/>
        </w:rPr>
      </w:pPr>
      <w:r w:rsidRPr="00BC46C9">
        <w:rPr>
          <w:rStyle w:val="StyleUnderline"/>
        </w:rPr>
        <w:t>An independent investigation by the Diet (Japan’s house of parliament) into the cause of the Fukushima accident concluded unequivocally that: “</w:t>
      </w:r>
      <w:r w:rsidRPr="00BC40E7">
        <w:rPr>
          <w:rStyle w:val="StyleUnderline"/>
          <w:highlight w:val="yellow"/>
        </w:rPr>
        <w:t>The</w:t>
      </w:r>
      <w:r w:rsidRPr="00BC46C9">
        <w:rPr>
          <w:rStyle w:val="StyleUnderline"/>
        </w:rPr>
        <w:t xml:space="preserve"> TEPCO Fukushima Nuclear Power Plant </w:t>
      </w:r>
      <w:r w:rsidRPr="00BC40E7">
        <w:rPr>
          <w:rStyle w:val="StyleUnderline"/>
          <w:highlight w:val="yellow"/>
        </w:rPr>
        <w:t xml:space="preserve">accident was </w:t>
      </w:r>
      <w:r w:rsidRPr="00BC40E7">
        <w:rPr>
          <w:rStyle w:val="Emphasis"/>
          <w:highlight w:val="yellow"/>
        </w:rPr>
        <w:t>the result of collusion between the government</w:t>
      </w:r>
      <w:r w:rsidRPr="00EE4917">
        <w:rPr>
          <w:rStyle w:val="Emphasis"/>
        </w:rPr>
        <w:t xml:space="preserve">, the </w:t>
      </w:r>
      <w:r w:rsidRPr="00BC40E7">
        <w:rPr>
          <w:rStyle w:val="Emphasis"/>
          <w:highlight w:val="yellow"/>
        </w:rPr>
        <w:t>regulators</w:t>
      </w:r>
      <w:r w:rsidRPr="00EE4917">
        <w:rPr>
          <w:rStyle w:val="Emphasis"/>
        </w:rPr>
        <w:t xml:space="preserve"> and TEPCO, </w:t>
      </w:r>
      <w:r w:rsidRPr="00BC40E7">
        <w:rPr>
          <w:rStyle w:val="Emphasis"/>
          <w:highlight w:val="yellow"/>
        </w:rPr>
        <w:t>and the lack of governance</w:t>
      </w:r>
      <w:r w:rsidRPr="00EE4917">
        <w:rPr>
          <w:rStyle w:val="Emphasis"/>
        </w:rPr>
        <w:t xml:space="preserve"> by said parties</w:t>
      </w:r>
      <w:r w:rsidRPr="00BC46C9">
        <w:rPr>
          <w:rStyle w:val="StyleUnderline"/>
        </w:rPr>
        <w:t>.</w:t>
      </w:r>
      <w:r w:rsidRPr="005B3BD5">
        <w:rPr>
          <w:sz w:val="16"/>
        </w:rPr>
        <w:t xml:space="preserve">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14:paraId="070CF070" w14:textId="77777777" w:rsidR="00795941" w:rsidRPr="00F62572" w:rsidRDefault="00795941" w:rsidP="00795941">
      <w:pPr>
        <w:rPr>
          <w:sz w:val="16"/>
        </w:rPr>
      </w:pPr>
      <w:r w:rsidRPr="00F62572">
        <w:rPr>
          <w:rStyle w:val="StyleUnderline"/>
        </w:rPr>
        <w:t xml:space="preserve">As the industry often says, a nuclear accident anywhere is a nuclear accident everywhere. After the Fukushima accident, the US nuclear industry spent over $47 billion in safety upgrades to respond to lessons learned from the Fukushima accident. </w:t>
      </w:r>
      <w:r w:rsidRPr="00F62572">
        <w:rPr>
          <w:sz w:val="16"/>
        </w:rPr>
        <w:t xml:space="preserve">These included the realization that not only more than one reactor could fail at a single power plant,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w:t>
      </w:r>
      <w:r w:rsidRPr="00F62572">
        <w:rPr>
          <w:rStyle w:val="StyleUnderline"/>
        </w:rPr>
        <w:t>The upgrades that resulted from these lessons have greatly increased the safety of reactors in the United States and elsewhere. They were required because each of these upgrades was deemed necessary to address the lessons learned by the independent regulator</w:t>
      </w:r>
      <w:r w:rsidRPr="00F62572">
        <w:rPr>
          <w:sz w:val="16"/>
        </w:rPr>
        <w:t>. On its own, the industry might not have undertaken any of these measures.</w:t>
      </w:r>
    </w:p>
    <w:p w14:paraId="1670A4AC" w14:textId="77777777" w:rsidR="00795941" w:rsidRPr="00F62572" w:rsidRDefault="00795941" w:rsidP="00795941">
      <w:pPr>
        <w:rPr>
          <w:sz w:val="16"/>
        </w:rPr>
      </w:pPr>
      <w:r w:rsidRPr="00F62572">
        <w:rPr>
          <w:sz w:val="16"/>
        </w:rPr>
        <w:t>RELATED:</w:t>
      </w:r>
    </w:p>
    <w:p w14:paraId="7A6A25DC" w14:textId="77777777" w:rsidR="00795941" w:rsidRPr="00F62572" w:rsidRDefault="00795941" w:rsidP="00795941">
      <w:pPr>
        <w:rPr>
          <w:sz w:val="16"/>
        </w:rPr>
      </w:pPr>
      <w:r w:rsidRPr="00F62572">
        <w:rPr>
          <w:sz w:val="16"/>
        </w:rPr>
        <w:t>Memo to Trump: Modify the US policy of sole authority to launch nuclear weapons</w:t>
      </w:r>
    </w:p>
    <w:p w14:paraId="553B5EC8" w14:textId="77777777" w:rsidR="00795941" w:rsidRPr="00F62572" w:rsidRDefault="00795941" w:rsidP="00795941">
      <w:pPr>
        <w:rPr>
          <w:sz w:val="16"/>
        </w:rPr>
      </w:pPr>
      <w:r w:rsidRPr="00F62572">
        <w:rPr>
          <w:sz w:val="16"/>
        </w:rPr>
        <w:t>What could go wrong? Several possible outcomes could occur because of Trump’s new executive order assaulting the independence of the Nuclear Regulatory Commission (NRC).</w:t>
      </w:r>
    </w:p>
    <w:p w14:paraId="61B01438" w14:textId="77777777" w:rsidR="00795941" w:rsidRDefault="00795941" w:rsidP="00795941">
      <w:pPr>
        <w:rPr>
          <w:sz w:val="16"/>
        </w:rPr>
      </w:pPr>
    </w:p>
    <w:p w14:paraId="3B0481F5" w14:textId="77777777" w:rsidR="00795941" w:rsidRDefault="00795941" w:rsidP="00795941">
      <w:pPr>
        <w:rPr>
          <w:sz w:val="16"/>
        </w:rPr>
      </w:pPr>
    </w:p>
    <w:p w14:paraId="36FA7723" w14:textId="77777777" w:rsidR="00795941" w:rsidRDefault="00795941" w:rsidP="00795941">
      <w:pPr>
        <w:pStyle w:val="Heading4"/>
      </w:pPr>
      <w:r>
        <w:t>This deregulation has opened the door for interest groups and politicians to meddle in the NRC, destroying any safety standards and guaranteeing reactors will fail before they’re even operational.</w:t>
      </w:r>
    </w:p>
    <w:p w14:paraId="41B9391B" w14:textId="77777777" w:rsidR="00795941" w:rsidRPr="00F62572" w:rsidRDefault="00795941" w:rsidP="00795941">
      <w:r>
        <w:t xml:space="preserve">Alison </w:t>
      </w:r>
      <w:r w:rsidRPr="00BC46C9">
        <w:rPr>
          <w:rStyle w:val="Style13ptBold"/>
        </w:rPr>
        <w:t>MacFarlane</w:t>
      </w:r>
      <w:r>
        <w:t xml:space="preserve"> </w:t>
      </w:r>
      <w:r w:rsidRPr="00BC46C9">
        <w:rPr>
          <w:rStyle w:val="Style13ptBold"/>
        </w:rPr>
        <w:t>2-21</w:t>
      </w:r>
      <w:r>
        <w:t xml:space="preserve">-2025, "Trump just assaulted the independence of the nuclear regulator. What could go wrong?", Bulletin of the Atomic Scientists, </w:t>
      </w:r>
      <w:hyperlink r:id="rId7" w:history="1">
        <w:r w:rsidRPr="007779BD">
          <w:rPr>
            <w:rStyle w:val="Hyperlink"/>
          </w:rPr>
          <w:t>https://thebulletin.org/2025/02/trump-just-assaulted-the-independence-of-the-nuclear-regulator-what-could-go-wrong/</w:t>
        </w:r>
      </w:hyperlink>
      <w:r>
        <w:t xml:space="preserve"> [Allison M. Macfarlane is professor and director of the School of Public Policy and Global Affairs at the University of British Columbia. She chaired the US Nuclear Regulatory Commission from 2012-2014. Macfarlane holds a doctorate in geology from MIT and a bachelor in science from the University of Rochester. Macfarlane served on the White House Blue Ribbon Commission on America’s Nuclear Future.] DOA: 4/10/2025 //RRM</w:t>
      </w:r>
    </w:p>
    <w:p w14:paraId="79D08DE8" w14:textId="77777777" w:rsidR="00795941" w:rsidRPr="005B3BD5" w:rsidRDefault="00795941" w:rsidP="00795941">
      <w:pPr>
        <w:rPr>
          <w:sz w:val="16"/>
        </w:rPr>
      </w:pPr>
      <w:r w:rsidRPr="005B3BD5">
        <w:rPr>
          <w:rStyle w:val="StyleUnderline"/>
        </w:rPr>
        <w:t xml:space="preserve">As the industry often says, a nuclear accident anywhere is a nuclear accident everywhere. After the Fukushima accident, the US nuclear industry spent over $47 billion in safety upgrades to respond to lessons learned from the Fukushima accident. </w:t>
      </w:r>
      <w:r w:rsidRPr="005B3BD5">
        <w:rPr>
          <w:sz w:val="16"/>
        </w:rPr>
        <w:t xml:space="preserve">These included the realization that not only more than one reactor could fail at a single power plant,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w:t>
      </w:r>
      <w:r w:rsidRPr="005B3BD5">
        <w:rPr>
          <w:rStyle w:val="StyleUnderline"/>
        </w:rPr>
        <w:t>The upgrades that resulted from these lessons have greatly increased the safety of reactors in the United States and elsewhere. They were required because each of these upgrades was deemed necessary to address the lessons learned by the independent regulator</w:t>
      </w:r>
      <w:r w:rsidRPr="005B3BD5">
        <w:rPr>
          <w:sz w:val="16"/>
        </w:rPr>
        <w:t>. On its own, the industry might not have undertaken any of these measures.</w:t>
      </w:r>
    </w:p>
    <w:p w14:paraId="50E0F9F6" w14:textId="77777777" w:rsidR="00795941" w:rsidRPr="005B3BD5" w:rsidRDefault="00795941" w:rsidP="00795941">
      <w:pPr>
        <w:rPr>
          <w:sz w:val="16"/>
        </w:rPr>
      </w:pPr>
      <w:r w:rsidRPr="005B3BD5">
        <w:rPr>
          <w:sz w:val="16"/>
        </w:rPr>
        <w:t>RELATED:</w:t>
      </w:r>
    </w:p>
    <w:p w14:paraId="61E235CC" w14:textId="77777777" w:rsidR="00795941" w:rsidRPr="005B3BD5" w:rsidRDefault="00795941" w:rsidP="00795941">
      <w:pPr>
        <w:rPr>
          <w:sz w:val="16"/>
        </w:rPr>
      </w:pPr>
      <w:r w:rsidRPr="005B3BD5">
        <w:rPr>
          <w:sz w:val="16"/>
        </w:rPr>
        <w:t>Memo to Trump: Modify the US policy of sole authority to launch nuclear weapons</w:t>
      </w:r>
    </w:p>
    <w:p w14:paraId="3E36AE5F" w14:textId="77777777" w:rsidR="00795941" w:rsidRPr="005B3BD5" w:rsidRDefault="00795941" w:rsidP="00795941">
      <w:pPr>
        <w:rPr>
          <w:sz w:val="16"/>
        </w:rPr>
      </w:pPr>
      <w:r w:rsidRPr="005B3BD5">
        <w:rPr>
          <w:sz w:val="16"/>
        </w:rPr>
        <w:t>What could go wrong? Several possible outcomes could occur because of Trump’s new executive order assaulting the independence of the Nuclear Regulatory Commission (NRC).</w:t>
      </w:r>
    </w:p>
    <w:p w14:paraId="52CC557E" w14:textId="77777777" w:rsidR="00795941" w:rsidRPr="005B3BD5" w:rsidRDefault="00795941" w:rsidP="00795941">
      <w:pPr>
        <w:rPr>
          <w:sz w:val="16"/>
        </w:rPr>
      </w:pPr>
      <w:r w:rsidRPr="00BC40E7">
        <w:rPr>
          <w:rStyle w:val="StyleUnderline"/>
          <w:highlight w:val="yellow"/>
        </w:rPr>
        <w:t>Proponents of</w:t>
      </w:r>
      <w:r w:rsidRPr="005B3BD5">
        <w:rPr>
          <w:rStyle w:val="StyleUnderline"/>
        </w:rPr>
        <w:t xml:space="preserve"> </w:t>
      </w:r>
      <w:r w:rsidRPr="00194462">
        <w:rPr>
          <w:rStyle w:val="StyleUnderline"/>
        </w:rPr>
        <w:t>small modular</w:t>
      </w:r>
      <w:r w:rsidRPr="005B3BD5">
        <w:rPr>
          <w:rStyle w:val="StyleUnderline"/>
        </w:rPr>
        <w:t xml:space="preserve"> </w:t>
      </w:r>
      <w:r w:rsidRPr="00BC40E7">
        <w:rPr>
          <w:rStyle w:val="StyleUnderline"/>
          <w:highlight w:val="yellow"/>
        </w:rPr>
        <w:t>reactors</w:t>
      </w:r>
      <w:r w:rsidRPr="005B3BD5">
        <w:rPr>
          <w:rStyle w:val="StyleUnderline"/>
        </w:rPr>
        <w:t xml:space="preserve">, for instance, have </w:t>
      </w:r>
      <w:r w:rsidRPr="00BC40E7">
        <w:rPr>
          <w:rStyle w:val="StyleUnderline"/>
          <w:highlight w:val="yellow"/>
        </w:rPr>
        <w:t>pressured Congress</w:t>
      </w:r>
      <w:r w:rsidRPr="005B3BD5">
        <w:rPr>
          <w:rStyle w:val="StyleUnderline"/>
        </w:rPr>
        <w:t xml:space="preserve"> and the executive branch </w:t>
      </w:r>
      <w:r w:rsidRPr="00BC40E7">
        <w:rPr>
          <w:rStyle w:val="StyleUnderline"/>
          <w:highlight w:val="yellow"/>
        </w:rPr>
        <w:t>to reduce regulation and</w:t>
      </w:r>
      <w:r w:rsidRPr="005B3BD5">
        <w:rPr>
          <w:rStyle w:val="StyleUnderline"/>
        </w:rPr>
        <w:t xml:space="preserve"> hurry the NRC’s approval of their novel—and unproven—reactor designs. They wish their reactors could </w:t>
      </w:r>
      <w:r w:rsidRPr="00BC40E7">
        <w:rPr>
          <w:rStyle w:val="StyleUnderline"/>
          <w:highlight w:val="yellow"/>
        </w:rPr>
        <w:t>be exempt</w:t>
      </w:r>
      <w:r w:rsidRPr="005B3BD5">
        <w:rPr>
          <w:rStyle w:val="StyleUnderline"/>
        </w:rPr>
        <w:t xml:space="preserve">ed </w:t>
      </w:r>
      <w:r w:rsidRPr="00BC40E7">
        <w:rPr>
          <w:rStyle w:val="StyleUnderline"/>
          <w:highlight w:val="yellow"/>
        </w:rPr>
        <w:t>from</w:t>
      </w:r>
      <w:r w:rsidRPr="005B3BD5">
        <w:rPr>
          <w:rStyle w:val="StyleUnderline"/>
        </w:rPr>
        <w:t xml:space="preserve"> </w:t>
      </w:r>
      <w:r w:rsidRPr="00573375">
        <w:rPr>
          <w:rStyle w:val="StyleUnderline"/>
        </w:rPr>
        <w:t>the</w:t>
      </w:r>
      <w:r w:rsidRPr="005B3BD5">
        <w:rPr>
          <w:rStyle w:val="StyleUnderline"/>
        </w:rPr>
        <w:t xml:space="preserve"> </w:t>
      </w:r>
      <w:r w:rsidRPr="00BC40E7">
        <w:rPr>
          <w:rStyle w:val="StyleUnderline"/>
          <w:highlight w:val="yellow"/>
        </w:rPr>
        <w:t>requirements that</w:t>
      </w:r>
      <w:r w:rsidRPr="005B3BD5">
        <w:rPr>
          <w:rStyle w:val="StyleUnderline"/>
        </w:rPr>
        <w:t xml:space="preserve"> all other designs before them have had to meet: detailed </w:t>
      </w:r>
      <w:r w:rsidRPr="00EE4917">
        <w:rPr>
          <w:rStyle w:val="StyleUnderline"/>
        </w:rPr>
        <w:t>evidence</w:t>
      </w:r>
      <w:r w:rsidRPr="005B3BD5">
        <w:rPr>
          <w:rStyle w:val="StyleUnderline"/>
        </w:rPr>
        <w:t xml:space="preserve"> that </w:t>
      </w:r>
      <w:r w:rsidRPr="00BC40E7">
        <w:rPr>
          <w:rStyle w:val="StyleUnderline"/>
          <w:highlight w:val="yellow"/>
        </w:rPr>
        <w:t>the reactors will operate safely</w:t>
      </w:r>
      <w:r w:rsidRPr="005B3BD5">
        <w:rPr>
          <w:rStyle w:val="StyleUnderline"/>
        </w:rPr>
        <w:t xml:space="preserve"> under accident conditions. Instead, these </w:t>
      </w:r>
      <w:r w:rsidRPr="00BC40E7">
        <w:rPr>
          <w:rStyle w:val="StyleUnderline"/>
          <w:highlight w:val="yellow"/>
        </w:rPr>
        <w:t>proponents</w:t>
      </w:r>
      <w:r w:rsidRPr="005B3BD5">
        <w:rPr>
          <w:rStyle w:val="StyleUnderline"/>
        </w:rPr>
        <w:t xml:space="preserve">—some </w:t>
      </w:r>
      <w:r w:rsidRPr="00BC40E7">
        <w:rPr>
          <w:rStyle w:val="Emphasis"/>
          <w:highlight w:val="yellow"/>
        </w:rPr>
        <w:t>with no experience in operating reactors</w:t>
      </w:r>
      <w:r w:rsidRPr="005B3BD5">
        <w:rPr>
          <w:rStyle w:val="StyleUnderline"/>
        </w:rPr>
        <w:t>—</w:t>
      </w:r>
      <w:r w:rsidRPr="00BC40E7">
        <w:rPr>
          <w:rStyle w:val="StyleUnderline"/>
          <w:highlight w:val="yellow"/>
        </w:rPr>
        <w:t>want</w:t>
      </w:r>
      <w:r w:rsidRPr="005B3BD5">
        <w:rPr>
          <w:rStyle w:val="StyleUnderline"/>
        </w:rPr>
        <w:t xml:space="preserve"> the NRC to trust their simplistic computer models of reactor performance and essentially give them </w:t>
      </w:r>
      <w:r w:rsidRPr="00BC40E7">
        <w:rPr>
          <w:rStyle w:val="StyleUnderline"/>
          <w:highlight w:val="yellow"/>
        </w:rPr>
        <w:t>a free pass to deploy</w:t>
      </w:r>
      <w:r w:rsidRPr="005B3BD5">
        <w:rPr>
          <w:rStyle w:val="StyleUnderline"/>
        </w:rPr>
        <w:t xml:space="preserve"> their </w:t>
      </w:r>
      <w:r w:rsidRPr="00BC40E7">
        <w:rPr>
          <w:rStyle w:val="StyleUnderline"/>
          <w:highlight w:val="yellow"/>
        </w:rPr>
        <w:t>untested tech</w:t>
      </w:r>
      <w:r w:rsidRPr="005B3BD5">
        <w:rPr>
          <w:rStyle w:val="StyleUnderline"/>
        </w:rPr>
        <w:t xml:space="preserve">nology </w:t>
      </w:r>
      <w:r w:rsidRPr="00BC40E7">
        <w:rPr>
          <w:rStyle w:val="StyleUnderline"/>
          <w:highlight w:val="yellow"/>
        </w:rPr>
        <w:t>across the country</w:t>
      </w:r>
      <w:r w:rsidRPr="005B3BD5">
        <w:rPr>
          <w:sz w:val="16"/>
        </w:rPr>
        <w:t>.</w:t>
      </w:r>
    </w:p>
    <w:p w14:paraId="03F89A98" w14:textId="77777777" w:rsidR="00795941" w:rsidRPr="005B3BD5" w:rsidRDefault="00795941" w:rsidP="00795941">
      <w:pPr>
        <w:rPr>
          <w:sz w:val="16"/>
        </w:rPr>
      </w:pPr>
      <w:r w:rsidRPr="005B3BD5">
        <w:rPr>
          <w:sz w:val="16"/>
        </w:rPr>
        <w:t xml:space="preserve">An accident with a new small modular reactor (SMR) would perhaps not make such a big mess: After all, the source term of radiation would be smaller than with large reactors, like those currently operating in the United States. </w:t>
      </w:r>
      <w:r w:rsidRPr="003F04B6">
        <w:rPr>
          <w:rStyle w:val="StyleUnderline"/>
        </w:rPr>
        <w:t xml:space="preserve">But the accident in </w:t>
      </w:r>
      <w:r w:rsidRPr="00BC40E7">
        <w:rPr>
          <w:rStyle w:val="StyleUnderline"/>
          <w:highlight w:val="yellow"/>
        </w:rPr>
        <w:t xml:space="preserve">Japan demonstrated that countries should expect </w:t>
      </w:r>
      <w:r w:rsidRPr="00B922BF">
        <w:rPr>
          <w:rStyle w:val="StyleUnderline"/>
        </w:rPr>
        <w:t xml:space="preserve">that </w:t>
      </w:r>
      <w:r w:rsidRPr="00BC40E7">
        <w:rPr>
          <w:rStyle w:val="Emphasis"/>
          <w:highlight w:val="yellow"/>
        </w:rPr>
        <w:t>more than one reactor</w:t>
      </w:r>
      <w:r w:rsidRPr="003F04B6">
        <w:rPr>
          <w:rStyle w:val="StyleUnderline"/>
        </w:rPr>
        <w:t xml:space="preserve"> at a given site </w:t>
      </w:r>
      <w:r w:rsidRPr="00B922BF">
        <w:rPr>
          <w:rStyle w:val="StyleUnderline"/>
        </w:rPr>
        <w:t xml:space="preserve">can </w:t>
      </w:r>
      <w:r w:rsidRPr="00BC40E7">
        <w:rPr>
          <w:rStyle w:val="Emphasis"/>
          <w:highlight w:val="yellow"/>
        </w:rPr>
        <w:t>fail at the same time</w:t>
      </w:r>
      <w:r w:rsidRPr="003F04B6">
        <w:rPr>
          <w:rStyle w:val="StyleUnderline"/>
        </w:rPr>
        <w:t xml:space="preserve">, and these multiple failures can create even more dire circumstances, </w:t>
      </w:r>
      <w:r w:rsidRPr="00BC40E7">
        <w:rPr>
          <w:rStyle w:val="StyleUnderline"/>
          <w:highlight w:val="yellow"/>
        </w:rPr>
        <w:t>impeding the</w:t>
      </w:r>
      <w:r w:rsidRPr="003F04B6">
        <w:rPr>
          <w:rStyle w:val="StyleUnderline"/>
        </w:rPr>
        <w:t xml:space="preserve"> authorities’ </w:t>
      </w:r>
      <w:r w:rsidRPr="00BC40E7">
        <w:rPr>
          <w:rStyle w:val="StyleUnderline"/>
          <w:highlight w:val="yellow"/>
        </w:rPr>
        <w:t>ability to</w:t>
      </w:r>
      <w:r w:rsidRPr="003F04B6">
        <w:rPr>
          <w:rStyle w:val="StyleUnderline"/>
        </w:rPr>
        <w:t xml:space="preserve"> </w:t>
      </w:r>
      <w:r w:rsidRPr="00BC40E7">
        <w:rPr>
          <w:rStyle w:val="StyleUnderline"/>
          <w:highlight w:val="yellow"/>
        </w:rPr>
        <w:t>respond</w:t>
      </w:r>
      <w:r w:rsidRPr="003F04B6">
        <w:rPr>
          <w:rStyle w:val="StyleUnderline"/>
        </w:rPr>
        <w:t xml:space="preserve"> to such a complex radiological emergency</w:t>
      </w:r>
      <w:r w:rsidRPr="005B3BD5">
        <w:rPr>
          <w:sz w:val="16"/>
        </w:rPr>
        <w:t>.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14:paraId="734F6832" w14:textId="77777777" w:rsidR="00795941" w:rsidRDefault="00795941" w:rsidP="00795941">
      <w:pPr>
        <w:rPr>
          <w:sz w:val="16"/>
        </w:rPr>
      </w:pPr>
      <w:r w:rsidRPr="005B3BD5">
        <w:rPr>
          <w:sz w:val="16"/>
        </w:rPr>
        <w:t xml:space="preserve">Since its creation in 1975, the Nuclear Regulatory Commission has had an excellent and essential mission: to ensure the safety and security of nuclear facilities and nuclear materials so that humans and the environment are not harmed. Trump’s incursion means the agency will no longer be able to fully follow through with this mission independently—and Americans will be more at risk as a result. </w:t>
      </w:r>
      <w:r w:rsidRPr="00BC40E7">
        <w:rPr>
          <w:rStyle w:val="StyleUnderline"/>
          <w:highlight w:val="yellow"/>
        </w:rPr>
        <w:t xml:space="preserve">If </w:t>
      </w:r>
      <w:r w:rsidRPr="00BC40E7">
        <w:rPr>
          <w:rStyle w:val="Emphasis"/>
          <w:highlight w:val="yellow"/>
        </w:rPr>
        <w:t>any</w:t>
      </w:r>
      <w:r w:rsidRPr="009F02EA">
        <w:rPr>
          <w:rStyle w:val="Emphasis"/>
        </w:rPr>
        <w:t xml:space="preserve"> US </w:t>
      </w:r>
      <w:r w:rsidRPr="00BC40E7">
        <w:rPr>
          <w:rStyle w:val="Emphasis"/>
          <w:highlight w:val="yellow"/>
        </w:rPr>
        <w:t>reactor</w:t>
      </w:r>
      <w:r w:rsidRPr="00BC40E7">
        <w:rPr>
          <w:rStyle w:val="StyleUnderline"/>
          <w:highlight w:val="yellow"/>
        </w:rPr>
        <w:t xml:space="preserve"> suffers a major accident, the </w:t>
      </w:r>
      <w:r w:rsidRPr="00BC40E7">
        <w:rPr>
          <w:rStyle w:val="Emphasis"/>
          <w:highlight w:val="yellow"/>
        </w:rPr>
        <w:t>entire industry</w:t>
      </w:r>
      <w:r w:rsidRPr="00BC40E7">
        <w:rPr>
          <w:rStyle w:val="StyleUnderline"/>
          <w:highlight w:val="yellow"/>
        </w:rPr>
        <w:t xml:space="preserve"> will</w:t>
      </w:r>
      <w:r w:rsidRPr="005B3BD5">
        <w:rPr>
          <w:rStyle w:val="StyleUnderline"/>
        </w:rPr>
        <w:t xml:space="preserve"> be impacted—and perhaps its 94 reactors in operation will even </w:t>
      </w:r>
      <w:r w:rsidRPr="00BC40E7">
        <w:rPr>
          <w:rStyle w:val="StyleUnderline"/>
          <w:highlight w:val="yellow"/>
        </w:rPr>
        <w:t>be</w:t>
      </w:r>
      <w:r w:rsidRPr="005B3BD5">
        <w:rPr>
          <w:rStyle w:val="StyleUnderline"/>
        </w:rPr>
        <w:t xml:space="preserve"> temporarily </w:t>
      </w:r>
      <w:r w:rsidRPr="00BC40E7">
        <w:rPr>
          <w:rStyle w:val="Emphasis"/>
          <w:highlight w:val="yellow"/>
        </w:rPr>
        <w:t>shut down</w:t>
      </w:r>
      <w:r w:rsidRPr="00B922BF">
        <w:rPr>
          <w:rStyle w:val="Emphasis"/>
        </w:rPr>
        <w:t>.</w:t>
      </w:r>
      <w:r w:rsidRPr="005B3BD5">
        <w:rPr>
          <w:sz w:val="16"/>
        </w:rPr>
        <w:t xml:space="preserve"> Can the industry and the American people afford the cost of losing the independence of the nuclear regulator?</w:t>
      </w:r>
    </w:p>
    <w:p w14:paraId="485D4218" w14:textId="77777777" w:rsidR="00795941" w:rsidRDefault="00795941" w:rsidP="00795941">
      <w:pPr>
        <w:pStyle w:val="Heading4"/>
      </w:pPr>
      <w:r>
        <w:t xml:space="preserve">Any accident would immediately kill </w:t>
      </w:r>
      <w:r w:rsidRPr="000C27B2">
        <w:rPr>
          <w:u w:val="single"/>
        </w:rPr>
        <w:t>thousands of people</w:t>
      </w:r>
      <w:r>
        <w:t xml:space="preserve"> and </w:t>
      </w:r>
      <w:r w:rsidRPr="00017434">
        <w:rPr>
          <w:u w:val="single"/>
        </w:rPr>
        <w:t>destroy the environment</w:t>
      </w:r>
      <w:r>
        <w:t>.</w:t>
      </w:r>
    </w:p>
    <w:p w14:paraId="3CBD7D58" w14:textId="77777777" w:rsidR="00795941" w:rsidRPr="00584D71" w:rsidRDefault="00795941" w:rsidP="00795941">
      <w:pPr>
        <w:rPr>
          <w:lang w:eastAsia="zh-CN"/>
        </w:rPr>
      </w:pPr>
      <w:r w:rsidRPr="00584D71">
        <w:rPr>
          <w:b/>
          <w:bCs/>
          <w:sz w:val="26"/>
          <w:lang w:eastAsia="zh-CN"/>
        </w:rPr>
        <w:t xml:space="preserve">Wasserman </w:t>
      </w:r>
      <w:r w:rsidRPr="00FA55D3">
        <w:t>'08</w:t>
      </w:r>
      <w:r w:rsidRPr="00584D71">
        <w:rPr>
          <w:lang w:eastAsia="zh-CN"/>
        </w:rPr>
        <w:t xml:space="preserve"> [Harvey Wasserman; Author of The Last Energy War; 2008; "Nuclear Power and Terrorism"; Earth Island Journal; </w:t>
      </w:r>
      <w:hyperlink r:id="rId8" w:history="1">
        <w:r w:rsidRPr="007779BD">
          <w:rPr>
            <w:rStyle w:val="Hyperlink"/>
            <w:lang w:eastAsia="zh-CN"/>
          </w:rPr>
          <w:t>https://www.earthisland.org/journal/index.php/magazine/entry/nuclear_power_a</w:t>
        </w:r>
        <w:r w:rsidRPr="007779BD">
          <w:rPr>
            <w:rStyle w:val="Hyperlink"/>
            <w:lang w:eastAsia="zh-CN"/>
          </w:rPr>
          <w:t>n</w:t>
        </w:r>
        <w:r w:rsidRPr="007779BD">
          <w:rPr>
            <w:rStyle w:val="Hyperlink"/>
            <w:lang w:eastAsia="zh-CN"/>
          </w:rPr>
          <w:t>d_terrorism</w:t>
        </w:r>
      </w:hyperlink>
      <w:r>
        <w:rPr>
          <w:lang w:eastAsia="zh-CN"/>
        </w:rPr>
        <w:t xml:space="preserve"> </w:t>
      </w:r>
      <w:r w:rsidRPr="00584D71">
        <w:rPr>
          <w:lang w:eastAsia="zh-CN"/>
        </w:rPr>
        <w:t>; accessed 03-07-2025] leon</w:t>
      </w:r>
    </w:p>
    <w:p w14:paraId="4C7E5EA7" w14:textId="77777777" w:rsidR="00795941" w:rsidRPr="000C27B2" w:rsidRDefault="00795941" w:rsidP="00795941">
      <w:pPr>
        <w:rPr>
          <w:sz w:val="16"/>
          <w:lang w:eastAsia="zh-CN"/>
        </w:rPr>
      </w:pPr>
      <w:r w:rsidRPr="00584D71">
        <w:rPr>
          <w:b/>
          <w:bCs/>
          <w:u w:val="single"/>
          <w:lang w:eastAsia="zh-CN"/>
        </w:rPr>
        <w:t xml:space="preserve">A terrorist assault at Indian Point could yield three </w:t>
      </w:r>
      <w:r w:rsidRPr="000C27B2">
        <w:rPr>
          <w:b/>
          <w:bCs/>
          <w:u w:val="single"/>
          <w:lang w:eastAsia="zh-CN"/>
        </w:rPr>
        <w:t>infernal fireballs of molten radioactive lava burning through the earth and into the aquifer and the river</w:t>
      </w:r>
      <w:r w:rsidRPr="000C27B2">
        <w:rPr>
          <w:sz w:val="16"/>
          <w:lang w:eastAsia="zh-CN"/>
        </w:rPr>
        <w:t xml:space="preserve">. Striking water, </w:t>
      </w:r>
      <w:r w:rsidRPr="000C27B2">
        <w:rPr>
          <w:b/>
          <w:bCs/>
          <w:u w:val="single"/>
          <w:lang w:eastAsia="zh-CN"/>
        </w:rPr>
        <w:t>they would blast gigantic billows of horribly radioactive steam into the atmosphere</w:t>
      </w:r>
      <w:r w:rsidRPr="000C27B2">
        <w:rPr>
          <w:sz w:val="16"/>
          <w:lang w:eastAsia="zh-CN"/>
        </w:rPr>
        <w:t xml:space="preserve">. Thousands of square miles would be saturated with </w:t>
      </w:r>
      <w:r w:rsidRPr="000C27B2">
        <w:rPr>
          <w:b/>
          <w:bCs/>
          <w:u w:val="single"/>
          <w:lang w:eastAsia="zh-CN"/>
        </w:rPr>
        <w:t>the most lethal clouds ever created, depositing relentless genetic poisons that would kill forever</w:t>
      </w:r>
      <w:r w:rsidRPr="000C27B2">
        <w:rPr>
          <w:sz w:val="16"/>
          <w:lang w:eastAsia="zh-CN"/>
        </w:rPr>
        <w:t>.</w:t>
      </w:r>
    </w:p>
    <w:p w14:paraId="270203A9" w14:textId="77777777" w:rsidR="00795941" w:rsidRPr="00584D71" w:rsidRDefault="00795941" w:rsidP="00795941">
      <w:pPr>
        <w:rPr>
          <w:sz w:val="16"/>
          <w:lang w:eastAsia="zh-CN"/>
        </w:rPr>
      </w:pPr>
      <w:r w:rsidRPr="000C27B2">
        <w:rPr>
          <w:b/>
          <w:bCs/>
          <w:u w:val="single"/>
          <w:lang w:eastAsia="zh-CN"/>
        </w:rPr>
        <w:t>Infants and small children would quickly die en masse</w:t>
      </w:r>
      <w:r w:rsidRPr="000C27B2">
        <w:rPr>
          <w:sz w:val="16"/>
          <w:lang w:eastAsia="zh-CN"/>
        </w:rPr>
        <w:t>. Pregnant women would spontaneously abort or give birth to horribly deforme</w:t>
      </w:r>
      <w:r w:rsidRPr="00584D71">
        <w:rPr>
          <w:sz w:val="16"/>
          <w:lang w:eastAsia="zh-CN"/>
        </w:rPr>
        <w:t xml:space="preserve">d offspring. Ghastly sores, rashes, ulcerations and burns would afflict the skin of millions. </w:t>
      </w:r>
      <w:r w:rsidRPr="00584D71">
        <w:rPr>
          <w:b/>
          <w:bCs/>
          <w:u w:val="single"/>
          <w:lang w:eastAsia="zh-CN"/>
        </w:rPr>
        <w:t>Heart attacks, stroke and multiple organ failure would kill thousands on the spot</w:t>
      </w:r>
      <w:r w:rsidRPr="00584D71">
        <w:rPr>
          <w:sz w:val="16"/>
          <w:lang w:eastAsia="zh-CN"/>
        </w:rPr>
        <w:t>. Emphysema, hair loss, nausea, inability to eat or drink or swallow, diarrhea and incontinence, sterility and impotence, asthma and blindness would afflict hundreds of thousands, if not millions.</w:t>
      </w:r>
    </w:p>
    <w:p w14:paraId="13533FD1" w14:textId="77777777" w:rsidR="00795941" w:rsidRPr="000C27B2" w:rsidRDefault="00795941" w:rsidP="00795941">
      <w:pPr>
        <w:rPr>
          <w:sz w:val="16"/>
          <w:lang w:eastAsia="zh-CN"/>
        </w:rPr>
      </w:pPr>
      <w:r w:rsidRPr="00584D71">
        <w:rPr>
          <w:b/>
          <w:bCs/>
          <w:u w:val="single"/>
          <w:lang w:eastAsia="zh-CN"/>
        </w:rPr>
        <w:t xml:space="preserve">Then comes the wave of cancers, leukemias, lymphomas, tumors and </w:t>
      </w:r>
      <w:r w:rsidRPr="000C27B2">
        <w:rPr>
          <w:b/>
          <w:bCs/>
          <w:u w:val="single"/>
          <w:lang w:eastAsia="zh-CN"/>
        </w:rPr>
        <w:t>hellish diseases for which new names will have to be invented</w:t>
      </w:r>
      <w:r w:rsidRPr="000C27B2">
        <w:rPr>
          <w:sz w:val="16"/>
          <w:lang w:eastAsia="zh-CN"/>
        </w:rPr>
        <w:t>.</w:t>
      </w:r>
    </w:p>
    <w:p w14:paraId="7BC3EB18" w14:textId="77777777" w:rsidR="00795941" w:rsidRPr="00584D71" w:rsidRDefault="00795941" w:rsidP="00795941">
      <w:pPr>
        <w:rPr>
          <w:sz w:val="16"/>
          <w:lang w:eastAsia="zh-CN"/>
        </w:rPr>
      </w:pPr>
      <w:r w:rsidRPr="000C27B2">
        <w:rPr>
          <w:sz w:val="16"/>
          <w:lang w:eastAsia="zh-CN"/>
        </w:rPr>
        <w:t xml:space="preserve">Evacuation would be impossible, but thousands would die trying. </w:t>
      </w:r>
      <w:r w:rsidRPr="000C27B2">
        <w:rPr>
          <w:b/>
          <w:bCs/>
          <w:highlight w:val="yellow"/>
          <w:u w:val="single"/>
          <w:lang w:eastAsia="zh-CN"/>
        </w:rPr>
        <w:t>Attempts to quench</w:t>
      </w:r>
      <w:r w:rsidRPr="000C27B2">
        <w:rPr>
          <w:b/>
          <w:bCs/>
          <w:u w:val="single"/>
          <w:lang w:eastAsia="zh-CN"/>
        </w:rPr>
        <w:t xml:space="preserve"> the</w:t>
      </w:r>
      <w:r w:rsidRPr="00584D71">
        <w:rPr>
          <w:b/>
          <w:bCs/>
          <w:u w:val="single"/>
          <w:lang w:eastAsia="zh-CN"/>
        </w:rPr>
        <w:t xml:space="preserve"> </w:t>
      </w:r>
      <w:r w:rsidRPr="000C27B2">
        <w:rPr>
          <w:b/>
          <w:bCs/>
          <w:highlight w:val="yellow"/>
          <w:u w:val="single"/>
          <w:lang w:eastAsia="zh-CN"/>
        </w:rPr>
        <w:t>fires would be futile</w:t>
      </w:r>
      <w:r w:rsidRPr="000C27B2">
        <w:rPr>
          <w:sz w:val="16"/>
          <w:highlight w:val="yellow"/>
          <w:lang w:eastAsia="zh-CN"/>
        </w:rPr>
        <w:t xml:space="preserve">. </w:t>
      </w:r>
      <w:r w:rsidRPr="000C27B2">
        <w:rPr>
          <w:b/>
          <w:bCs/>
          <w:highlight w:val="yellow"/>
          <w:u w:val="single"/>
          <w:lang w:eastAsia="zh-CN"/>
        </w:rPr>
        <w:t>More than 800,000 Soviet</w:t>
      </w:r>
      <w:r w:rsidRPr="00584D71">
        <w:rPr>
          <w:b/>
          <w:bCs/>
          <w:u w:val="single"/>
          <w:lang w:eastAsia="zh-CN"/>
        </w:rPr>
        <w:t xml:space="preserve"> </w:t>
      </w:r>
      <w:r w:rsidRPr="000C27B2">
        <w:rPr>
          <w:b/>
          <w:bCs/>
          <w:u w:val="single"/>
          <w:lang w:eastAsia="zh-CN"/>
        </w:rPr>
        <w:t>draftee</w:t>
      </w:r>
      <w:r w:rsidRPr="000C27B2">
        <w:rPr>
          <w:b/>
          <w:bCs/>
          <w:highlight w:val="yellow"/>
          <w:u w:val="single"/>
          <w:lang w:eastAsia="zh-CN"/>
        </w:rPr>
        <w:t>s forced</w:t>
      </w:r>
      <w:r w:rsidRPr="00584D71">
        <w:rPr>
          <w:b/>
          <w:bCs/>
          <w:u w:val="single"/>
          <w:lang w:eastAsia="zh-CN"/>
        </w:rPr>
        <w:t xml:space="preserve"> </w:t>
      </w:r>
      <w:r w:rsidRPr="000C27B2">
        <w:rPr>
          <w:b/>
          <w:bCs/>
          <w:highlight w:val="yellow"/>
          <w:u w:val="single"/>
          <w:lang w:eastAsia="zh-CN"/>
        </w:rPr>
        <w:t>through Chernobyl’s</w:t>
      </w:r>
      <w:r w:rsidRPr="00584D71">
        <w:rPr>
          <w:b/>
          <w:bCs/>
          <w:u w:val="single"/>
          <w:lang w:eastAsia="zh-CN"/>
        </w:rPr>
        <w:t xml:space="preserve"> seething </w:t>
      </w:r>
      <w:r w:rsidRPr="000C27B2">
        <w:rPr>
          <w:b/>
          <w:bCs/>
          <w:highlight w:val="yellow"/>
          <w:u w:val="single"/>
          <w:lang w:eastAsia="zh-CN"/>
        </w:rPr>
        <w:t>remains</w:t>
      </w:r>
      <w:r w:rsidRPr="00584D71">
        <w:rPr>
          <w:b/>
          <w:bCs/>
          <w:u w:val="single"/>
          <w:lang w:eastAsia="zh-CN"/>
        </w:rPr>
        <w:t xml:space="preserve"> in a futile attempt to clean it up </w:t>
      </w:r>
      <w:r w:rsidRPr="000C27B2">
        <w:rPr>
          <w:b/>
          <w:bCs/>
          <w:highlight w:val="yellow"/>
          <w:u w:val="single"/>
          <w:lang w:eastAsia="zh-CN"/>
        </w:rPr>
        <w:t>are still dying from their exposure</w:t>
      </w:r>
      <w:r w:rsidRPr="00584D71">
        <w:rPr>
          <w:sz w:val="16"/>
          <w:lang w:eastAsia="zh-CN"/>
        </w:rPr>
        <w:t xml:space="preserve">. At Indian Point, the </w:t>
      </w:r>
      <w:r w:rsidRPr="00584D71">
        <w:rPr>
          <w:b/>
          <w:bCs/>
          <w:u w:val="single"/>
          <w:lang w:eastAsia="zh-CN"/>
        </w:rPr>
        <w:t xml:space="preserve">molten </w:t>
      </w:r>
      <w:r w:rsidRPr="000C27B2">
        <w:rPr>
          <w:b/>
          <w:bCs/>
          <w:highlight w:val="yellow"/>
          <w:u w:val="single"/>
          <w:lang w:eastAsia="zh-CN"/>
        </w:rPr>
        <w:t>cores</w:t>
      </w:r>
      <w:r w:rsidRPr="00584D71">
        <w:rPr>
          <w:b/>
          <w:bCs/>
          <w:u w:val="single"/>
          <w:lang w:eastAsia="zh-CN"/>
        </w:rPr>
        <w:t xml:space="preserve"> </w:t>
      </w:r>
      <w:r w:rsidRPr="000C27B2">
        <w:rPr>
          <w:b/>
          <w:bCs/>
          <w:highlight w:val="yellow"/>
          <w:u w:val="single"/>
          <w:lang w:eastAsia="zh-CN"/>
        </w:rPr>
        <w:t>would burn</w:t>
      </w:r>
      <w:r w:rsidRPr="00584D71">
        <w:rPr>
          <w:b/>
          <w:bCs/>
          <w:u w:val="single"/>
          <w:lang w:eastAsia="zh-CN"/>
        </w:rPr>
        <w:t xml:space="preserve"> uncontrolled </w:t>
      </w:r>
      <w:r w:rsidRPr="000C27B2">
        <w:rPr>
          <w:b/>
          <w:bCs/>
          <w:highlight w:val="yellow"/>
          <w:u w:val="single"/>
          <w:lang w:eastAsia="zh-CN"/>
        </w:rPr>
        <w:t>for</w:t>
      </w:r>
      <w:r w:rsidRPr="00584D71">
        <w:rPr>
          <w:b/>
          <w:bCs/>
          <w:u w:val="single"/>
          <w:lang w:eastAsia="zh-CN"/>
        </w:rPr>
        <w:t xml:space="preserve"> days, weeks and </w:t>
      </w:r>
      <w:r w:rsidRPr="000C27B2">
        <w:rPr>
          <w:b/>
          <w:bCs/>
          <w:highlight w:val="yellow"/>
          <w:u w:val="single"/>
          <w:lang w:eastAsia="zh-CN"/>
        </w:rPr>
        <w:t>years</w:t>
      </w:r>
      <w:r w:rsidRPr="00584D71">
        <w:rPr>
          <w:sz w:val="16"/>
          <w:lang w:eastAsia="zh-CN"/>
        </w:rPr>
        <w:t>. Who would volunteer for such an American task force?</w:t>
      </w:r>
    </w:p>
    <w:p w14:paraId="261F0470" w14:textId="77777777" w:rsidR="00795941" w:rsidRPr="00584D71" w:rsidRDefault="00795941" w:rsidP="00795941">
      <w:pPr>
        <w:rPr>
          <w:sz w:val="16"/>
          <w:lang w:eastAsia="zh-CN"/>
        </w:rPr>
      </w:pPr>
      <w:r w:rsidRPr="00584D71">
        <w:rPr>
          <w:sz w:val="16"/>
          <w:lang w:eastAsia="zh-CN"/>
        </w:rPr>
        <w:t>The immediate damage from an Indian Point attack (or a domestic accident) would render all five boroughs of New York City an apocalyptic wasteland.</w:t>
      </w:r>
    </w:p>
    <w:p w14:paraId="0EF9F4F6" w14:textId="77777777" w:rsidR="00795941" w:rsidRPr="00584D71" w:rsidRDefault="00795941" w:rsidP="00795941">
      <w:pPr>
        <w:rPr>
          <w:sz w:val="16"/>
          <w:lang w:eastAsia="zh-CN"/>
        </w:rPr>
      </w:pPr>
      <w:r w:rsidRPr="00584D71">
        <w:rPr>
          <w:sz w:val="16"/>
          <w:lang w:eastAsia="zh-CN"/>
        </w:rPr>
        <w:t xml:space="preserve">As at Three Mile Island, where thousands of farm and wild animals died in heaps, </w:t>
      </w:r>
      <w:r w:rsidRPr="00584D71">
        <w:rPr>
          <w:b/>
          <w:bCs/>
          <w:u w:val="single"/>
          <w:lang w:eastAsia="zh-CN"/>
        </w:rPr>
        <w:t xml:space="preserve">natural </w:t>
      </w:r>
      <w:r w:rsidRPr="000C27B2">
        <w:rPr>
          <w:b/>
          <w:bCs/>
          <w:highlight w:val="yellow"/>
          <w:u w:val="single"/>
          <w:lang w:eastAsia="zh-CN"/>
        </w:rPr>
        <w:t>ecosystems would be permanently</w:t>
      </w:r>
      <w:r w:rsidRPr="00584D71">
        <w:rPr>
          <w:b/>
          <w:bCs/>
          <w:u w:val="single"/>
          <w:lang w:eastAsia="zh-CN"/>
        </w:rPr>
        <w:t xml:space="preserve"> and irrevocably </w:t>
      </w:r>
      <w:r w:rsidRPr="000C27B2">
        <w:rPr>
          <w:b/>
          <w:bCs/>
          <w:highlight w:val="yellow"/>
          <w:u w:val="single"/>
          <w:lang w:eastAsia="zh-CN"/>
        </w:rPr>
        <w:t>destroyed</w:t>
      </w:r>
      <w:r w:rsidRPr="00584D71">
        <w:rPr>
          <w:sz w:val="16"/>
          <w:lang w:eastAsia="zh-CN"/>
        </w:rPr>
        <w:t>. Spiritually, psychologically, financially and ecologically, our nation would never recover.</w:t>
      </w:r>
    </w:p>
    <w:p w14:paraId="263744A8" w14:textId="77777777" w:rsidR="00795941" w:rsidRPr="00584D71" w:rsidRDefault="00795941" w:rsidP="00795941">
      <w:pPr>
        <w:rPr>
          <w:sz w:val="16"/>
          <w:lang w:eastAsia="zh-CN"/>
        </w:rPr>
      </w:pPr>
      <w:r w:rsidRPr="00584D71">
        <w:rPr>
          <w:sz w:val="16"/>
          <w:lang w:eastAsia="zh-CN"/>
        </w:rPr>
        <w:t>This is what we missed by a mere 40 miles on September 11. Now that we are at war, this is what could be happening as you read this.</w:t>
      </w:r>
    </w:p>
    <w:p w14:paraId="315198DB" w14:textId="77777777" w:rsidR="00795941" w:rsidRPr="00584D71" w:rsidRDefault="00795941" w:rsidP="00795941">
      <w:pPr>
        <w:rPr>
          <w:sz w:val="16"/>
          <w:lang w:eastAsia="zh-CN"/>
        </w:rPr>
      </w:pPr>
      <w:r w:rsidRPr="00847CC0">
        <w:rPr>
          <w:b/>
          <w:bCs/>
          <w:u w:val="single"/>
          <w:lang w:eastAsia="zh-CN"/>
        </w:rPr>
        <w:t xml:space="preserve">There are 103 of these </w:t>
      </w:r>
      <w:r w:rsidRPr="00847CC0">
        <w:rPr>
          <w:b/>
          <w:bCs/>
          <w:highlight w:val="yellow"/>
          <w:u w:val="single"/>
          <w:lang w:eastAsia="zh-CN"/>
        </w:rPr>
        <w:t>potential Bombs of the Apocalypse</w:t>
      </w:r>
      <w:r w:rsidRPr="00847CC0">
        <w:rPr>
          <w:b/>
          <w:bCs/>
          <w:u w:val="single"/>
          <w:lang w:eastAsia="zh-CN"/>
        </w:rPr>
        <w:t xml:space="preserve"> operating in the US</w:t>
      </w:r>
      <w:r w:rsidRPr="00847CC0">
        <w:rPr>
          <w:sz w:val="16"/>
          <w:lang w:eastAsia="zh-CN"/>
        </w:rPr>
        <w:t>.</w:t>
      </w:r>
      <w:r w:rsidRPr="00584D71">
        <w:rPr>
          <w:sz w:val="16"/>
          <w:lang w:eastAsia="zh-CN"/>
        </w:rPr>
        <w:t xml:space="preserve"> They generate a mere 8 percent of our total energy. Since its deregulation crisis, California cut its electric consumption by some 15 percent. Within a year, the US could cheaply replace virtually all the reactors with increased efficiency.</w:t>
      </w:r>
    </w:p>
    <w:p w14:paraId="2261C966" w14:textId="77777777" w:rsidR="00795941" w:rsidRPr="00584D71" w:rsidRDefault="00795941" w:rsidP="00795941">
      <w:pPr>
        <w:rPr>
          <w:sz w:val="16"/>
          <w:lang w:eastAsia="zh-CN"/>
        </w:rPr>
      </w:pPr>
      <w:r w:rsidRPr="00584D71">
        <w:rPr>
          <w:sz w:val="16"/>
          <w:lang w:eastAsia="zh-CN"/>
        </w:rPr>
        <w:t>Yet, as the terror escalates, Congress is fast-tracking the extension of the Price-Anderson Act, a form of legal immunity that protects reactor operators from liability in case of a meltdown or terrorist attack.</w:t>
      </w:r>
    </w:p>
    <w:p w14:paraId="1C781E9B" w14:textId="77777777" w:rsidR="00795941" w:rsidRPr="00584D71" w:rsidRDefault="00795941" w:rsidP="00795941">
      <w:pPr>
        <w:rPr>
          <w:sz w:val="16"/>
          <w:lang w:eastAsia="zh-CN"/>
        </w:rPr>
      </w:pPr>
      <w:r w:rsidRPr="00584D71">
        <w:rPr>
          <w:sz w:val="16"/>
          <w:lang w:eastAsia="zh-CN"/>
        </w:rPr>
        <w:t>Do we take this war seriously? Are we committed to the survival of our nation?</w:t>
      </w:r>
    </w:p>
    <w:p w14:paraId="473ADDE6" w14:textId="77777777" w:rsidR="00795941" w:rsidRPr="00584D71" w:rsidRDefault="00795941" w:rsidP="00795941">
      <w:pPr>
        <w:rPr>
          <w:sz w:val="16"/>
          <w:lang w:eastAsia="zh-CN"/>
        </w:rPr>
      </w:pPr>
      <w:r w:rsidRPr="00584D71">
        <w:rPr>
          <w:sz w:val="16"/>
          <w:lang w:eastAsia="zh-CN"/>
        </w:rPr>
        <w:t xml:space="preserve">If so, </w:t>
      </w:r>
      <w:r w:rsidRPr="00584D71">
        <w:rPr>
          <w:b/>
          <w:bCs/>
          <w:u w:val="single"/>
          <w:lang w:eastAsia="zh-CN"/>
        </w:rPr>
        <w:t xml:space="preserve">the </w:t>
      </w:r>
      <w:r w:rsidRPr="000C27B2">
        <w:rPr>
          <w:b/>
          <w:bCs/>
          <w:u w:val="single"/>
          <w:lang w:eastAsia="zh-CN"/>
        </w:rPr>
        <w:t>ticking reactor bombs that could obliterate the very core of our life and of all future generations must be shut down</w:t>
      </w:r>
      <w:r w:rsidRPr="00584D71">
        <w:rPr>
          <w:sz w:val="16"/>
          <w:lang w:eastAsia="zh-CN"/>
        </w:rPr>
        <w:t>.</w:t>
      </w:r>
    </w:p>
    <w:p w14:paraId="385FA63C" w14:textId="77777777" w:rsidR="00795941" w:rsidRDefault="00795941" w:rsidP="00795941">
      <w:pPr>
        <w:rPr>
          <w:sz w:val="16"/>
        </w:rPr>
      </w:pPr>
    </w:p>
    <w:p w14:paraId="487911EE" w14:textId="77777777" w:rsidR="00795941" w:rsidRDefault="00795941" w:rsidP="00795941">
      <w:pPr>
        <w:pStyle w:val="Heading2"/>
      </w:pPr>
      <w:r>
        <w:t>1NC---Oil</w:t>
      </w:r>
    </w:p>
    <w:p w14:paraId="67B1B1E6" w14:textId="77777777" w:rsidR="00795941" w:rsidRDefault="00795941" w:rsidP="00795941">
      <w:pPr>
        <w:pStyle w:val="Heading4"/>
      </w:pPr>
      <w:r>
        <w:t>Contention two is the Middle East.</w:t>
      </w:r>
    </w:p>
    <w:p w14:paraId="2702A79D" w14:textId="77777777" w:rsidR="00795941" w:rsidRPr="007F106E" w:rsidRDefault="00795941" w:rsidP="00795941"/>
    <w:p w14:paraId="2BE4EA75" w14:textId="77777777" w:rsidR="00795941" w:rsidRDefault="00795941" w:rsidP="00795941">
      <w:pPr>
        <w:pStyle w:val="Heading4"/>
      </w:pPr>
      <w:r>
        <w:t xml:space="preserve">Oil prices are </w:t>
      </w:r>
      <w:r w:rsidRPr="00186803">
        <w:rPr>
          <w:u w:val="single"/>
        </w:rPr>
        <w:t>stabilizing</w:t>
      </w:r>
      <w:r>
        <w:t xml:space="preserve"> despite recent losses and the trade war.</w:t>
      </w:r>
    </w:p>
    <w:p w14:paraId="08035BBB" w14:textId="77777777" w:rsidR="00795941" w:rsidRPr="00186803" w:rsidRDefault="00795941" w:rsidP="00795941">
      <w:r>
        <w:rPr>
          <w:rStyle w:val="Style13ptBold"/>
        </w:rPr>
        <w:t>The RTT news</w:t>
      </w:r>
      <w:r>
        <w:t xml:space="preserve">, </w:t>
      </w:r>
      <w:r w:rsidRPr="00186803">
        <w:rPr>
          <w:rStyle w:val="Style13ptBold"/>
        </w:rPr>
        <w:t>4-8-</w:t>
      </w:r>
      <w:r>
        <w:t xml:space="preserve">2025, "Oil Prices Hold Steady After Recent Losses", RTTNews, </w:t>
      </w:r>
      <w:hyperlink r:id="rId9" w:history="1">
        <w:r w:rsidRPr="00D7793D">
          <w:rPr>
            <w:rStyle w:val="Hyperlink"/>
          </w:rPr>
          <w:t>https://www.rttnews.com/3527349/oil-prices-hold-steady-after-recent-losses.aspx</w:t>
        </w:r>
      </w:hyperlink>
      <w:r>
        <w:t xml:space="preserve"> [RTT news is a media outlet that specializes in procuring news for investors. It was founded in 1990 by Andrew Mariathasan and has been used by multiple investors] DOA: 4/8/2025 //RRM</w:t>
      </w:r>
    </w:p>
    <w:p w14:paraId="03E2C484" w14:textId="77777777" w:rsidR="00795941" w:rsidRPr="00186803" w:rsidRDefault="00795941" w:rsidP="00795941">
      <w:pPr>
        <w:rPr>
          <w:rStyle w:val="StyleUnderline"/>
        </w:rPr>
      </w:pPr>
      <w:r w:rsidRPr="00BC40E7">
        <w:rPr>
          <w:rStyle w:val="Emphasis"/>
          <w:highlight w:val="yellow"/>
        </w:rPr>
        <w:t>Oil prices held steady</w:t>
      </w:r>
      <w:r w:rsidRPr="00186803">
        <w:rPr>
          <w:rStyle w:val="Emphasis"/>
        </w:rPr>
        <w:t xml:space="preserve"> on Tuesday </w:t>
      </w:r>
      <w:r w:rsidRPr="00BC40E7">
        <w:rPr>
          <w:rStyle w:val="StyleUnderline"/>
          <w:highlight w:val="yellow"/>
        </w:rPr>
        <w:t>after</w:t>
      </w:r>
      <w:r w:rsidRPr="00186803">
        <w:rPr>
          <w:rStyle w:val="StyleUnderline"/>
        </w:rPr>
        <w:t xml:space="preserve"> tumbling to </w:t>
      </w:r>
      <w:r w:rsidRPr="00BC40E7">
        <w:rPr>
          <w:rStyle w:val="StyleUnderline"/>
          <w:highlight w:val="yellow"/>
        </w:rPr>
        <w:t>a four-year low</w:t>
      </w:r>
      <w:r w:rsidRPr="00186803">
        <w:rPr>
          <w:rStyle w:val="StyleUnderline"/>
        </w:rPr>
        <w:t xml:space="preserve"> the previous day </w:t>
      </w:r>
      <w:r w:rsidRPr="00BC40E7">
        <w:rPr>
          <w:rStyle w:val="StyleUnderline"/>
          <w:highlight w:val="yellow"/>
        </w:rPr>
        <w:t>on</w:t>
      </w:r>
      <w:r w:rsidRPr="00186803">
        <w:rPr>
          <w:rStyle w:val="StyleUnderline"/>
        </w:rPr>
        <w:t xml:space="preserve"> tariff-related </w:t>
      </w:r>
      <w:r w:rsidRPr="00BC40E7">
        <w:rPr>
          <w:rStyle w:val="StyleUnderline"/>
          <w:highlight w:val="yellow"/>
        </w:rPr>
        <w:t>demand worries.</w:t>
      </w:r>
    </w:p>
    <w:p w14:paraId="2D99BC8B" w14:textId="77777777" w:rsidR="00795941" w:rsidRDefault="00795941" w:rsidP="00795941">
      <w:pPr>
        <w:rPr>
          <w:rStyle w:val="StyleUnderline"/>
        </w:rPr>
      </w:pPr>
      <w:r w:rsidRPr="00186803">
        <w:rPr>
          <w:rStyle w:val="StyleUnderline"/>
        </w:rPr>
        <w:t xml:space="preserve">Benchmark </w:t>
      </w:r>
      <w:r w:rsidRPr="00BC40E7">
        <w:rPr>
          <w:rStyle w:val="Emphasis"/>
          <w:highlight w:val="yellow"/>
        </w:rPr>
        <w:t>Brent</w:t>
      </w:r>
      <w:r w:rsidRPr="00186803">
        <w:rPr>
          <w:rStyle w:val="StyleUnderline"/>
        </w:rPr>
        <w:t xml:space="preserve"> crude </w:t>
      </w:r>
      <w:r w:rsidRPr="00BC40E7">
        <w:rPr>
          <w:rStyle w:val="StyleUnderline"/>
          <w:highlight w:val="yellow"/>
        </w:rPr>
        <w:t xml:space="preserve">futures edged </w:t>
      </w:r>
      <w:r w:rsidRPr="00BC40E7">
        <w:rPr>
          <w:rStyle w:val="Emphasis"/>
          <w:highlight w:val="yellow"/>
        </w:rPr>
        <w:t>up</w:t>
      </w:r>
      <w:r w:rsidRPr="00186803">
        <w:rPr>
          <w:rStyle w:val="StyleUnderline"/>
        </w:rPr>
        <w:t xml:space="preserve"> by 0.1 percent </w:t>
      </w:r>
      <w:r w:rsidRPr="00BC40E7">
        <w:rPr>
          <w:rStyle w:val="Emphasis"/>
          <w:highlight w:val="yellow"/>
        </w:rPr>
        <w:t>to $64.27 a barrel</w:t>
      </w:r>
      <w:r w:rsidRPr="00186803">
        <w:rPr>
          <w:rStyle w:val="StyleUnderline"/>
        </w:rPr>
        <w:t xml:space="preserve"> in European trade, while WTI crude futures were up 0.2 percent at $60.82.</w:t>
      </w:r>
    </w:p>
    <w:p w14:paraId="7DE2E9FF" w14:textId="77777777" w:rsidR="00795941" w:rsidRPr="00186803" w:rsidRDefault="00795941" w:rsidP="00795941">
      <w:pPr>
        <w:rPr>
          <w:rStyle w:val="Emphasis"/>
        </w:rPr>
      </w:pPr>
      <w:r w:rsidRPr="00186803">
        <w:rPr>
          <w:rStyle w:val="Emphasis"/>
        </w:rPr>
        <w:t xml:space="preserve">Some </w:t>
      </w:r>
      <w:r w:rsidRPr="00BC40E7">
        <w:rPr>
          <w:rStyle w:val="Emphasis"/>
          <w:highlight w:val="yellow"/>
        </w:rPr>
        <w:t>calm returned to markets even as trade tensions escalated</w:t>
      </w:r>
      <w:r w:rsidRPr="00186803">
        <w:rPr>
          <w:rStyle w:val="Emphasis"/>
        </w:rPr>
        <w:t>, with Beijing saying that the U.S. threat to escalate tariffs against China is a 'mistake on top of a mistake' and amounts to blackmail.</w:t>
      </w:r>
    </w:p>
    <w:p w14:paraId="0537E31C" w14:textId="77777777" w:rsidR="00795941" w:rsidRPr="00186803" w:rsidRDefault="00795941" w:rsidP="00795941">
      <w:pPr>
        <w:rPr>
          <w:sz w:val="16"/>
        </w:rPr>
      </w:pPr>
      <w:r w:rsidRPr="00186803">
        <w:rPr>
          <w:sz w:val="16"/>
        </w:rPr>
        <w:t>Goldman Sachs has warned that Brent crude could drop below $40 a barrel by late 2026 under extreme scenarios involving both a global GDP slowdown and a full unwinding of OPEC+ cuts.</w:t>
      </w:r>
    </w:p>
    <w:p w14:paraId="4C106C3B" w14:textId="77777777" w:rsidR="00795941" w:rsidRPr="00186803" w:rsidRDefault="00795941" w:rsidP="00795941">
      <w:pPr>
        <w:rPr>
          <w:sz w:val="16"/>
        </w:rPr>
      </w:pPr>
      <w:r w:rsidRPr="00186803">
        <w:rPr>
          <w:sz w:val="16"/>
        </w:rPr>
        <w:t>Geopolitical tensions remained on investors' radar after U.S. President Donald Trump announced Monday that the United States and Iran are set to engage in direct negotiations on Tehran's nuclear program.</w:t>
      </w:r>
    </w:p>
    <w:p w14:paraId="2D150314" w14:textId="77777777" w:rsidR="00795941" w:rsidRPr="00186803" w:rsidRDefault="00795941" w:rsidP="00795941">
      <w:pPr>
        <w:rPr>
          <w:sz w:val="16"/>
        </w:rPr>
      </w:pPr>
      <w:r w:rsidRPr="00186803">
        <w:rPr>
          <w:sz w:val="16"/>
        </w:rPr>
        <w:t>"I think everybody agrees that reaching a deal would be preferable to the obvious," he said, adding, "Hopefully, those talks will be successful. And I think it would be in Iran's best interests if they are successful."</w:t>
      </w:r>
    </w:p>
    <w:p w14:paraId="1A23E278" w14:textId="77777777" w:rsidR="00795941" w:rsidRPr="00186803" w:rsidRDefault="00795941" w:rsidP="00795941">
      <w:pPr>
        <w:rPr>
          <w:sz w:val="16"/>
        </w:rPr>
      </w:pPr>
      <w:r w:rsidRPr="00186803">
        <w:rPr>
          <w:sz w:val="16"/>
        </w:rPr>
        <w:t>An Iranian official later told Reuters that the talks would be held in the Sultanate of Oman in an indirect manner, with Omani mediation.</w:t>
      </w:r>
    </w:p>
    <w:p w14:paraId="6DB3E504" w14:textId="77777777" w:rsidR="00795941" w:rsidRDefault="00795941" w:rsidP="00795941">
      <w:pPr>
        <w:rPr>
          <w:sz w:val="16"/>
        </w:rPr>
      </w:pPr>
      <w:r w:rsidRPr="00186803">
        <w:rPr>
          <w:sz w:val="16"/>
        </w:rPr>
        <w:t>Trump also proposed a U.S. takeover of Gaza while suggesting a permanent displacement of Palestinians from the enclave.</w:t>
      </w:r>
    </w:p>
    <w:p w14:paraId="2965B8F9" w14:textId="77777777" w:rsidR="00795941" w:rsidRPr="00A240D6" w:rsidRDefault="00795941" w:rsidP="00795941">
      <w:pPr>
        <w:pStyle w:val="Heading4"/>
        <w:rPr>
          <w:u w:val="single"/>
        </w:rPr>
      </w:pPr>
      <w:r>
        <w:t xml:space="preserve">But, increased investment in net-zero emissions </w:t>
      </w:r>
      <w:r w:rsidRPr="00A240D6">
        <w:rPr>
          <w:u w:val="single"/>
        </w:rPr>
        <w:t>kills</w:t>
      </w:r>
      <w:r>
        <w:t xml:space="preserve"> the oil industry.</w:t>
      </w:r>
    </w:p>
    <w:p w14:paraId="3E75FF4D" w14:textId="77777777" w:rsidR="00795941" w:rsidRDefault="00795941" w:rsidP="00795941">
      <w:r>
        <w:rPr>
          <w:rStyle w:val="Style13ptBold"/>
        </w:rPr>
        <w:t>IEA</w:t>
      </w:r>
      <w:r>
        <w:t>, 11-xx-20</w:t>
      </w:r>
      <w:r w:rsidRPr="00380301">
        <w:rPr>
          <w:rStyle w:val="Style13ptBold"/>
        </w:rPr>
        <w:t>23</w:t>
      </w:r>
      <w:r>
        <w:t xml:space="preserve">, "The Oil and Gas Industry in Net Zero Transitions – Analysis", IEA, </w:t>
      </w:r>
      <w:hyperlink r:id="rId10" w:history="1">
        <w:r w:rsidRPr="001415A3">
          <w:rPr>
            <w:rStyle w:val="Hyperlink"/>
          </w:rPr>
          <w:t>https://www.iea.org/reports/the-oil-and-gas-industry-in-net-zero-transitions</w:t>
        </w:r>
      </w:hyperlink>
      <w:r>
        <w:t xml:space="preserve"> [Since 2015, the IEA has opened its doors to major emerging countries to expand its global impact, and deepen cooperation in energy security, data and statistics, energy policy analysis, energy efficiency, and the growing use of clean energy technologies.] DOA: 3/22/2025 //RRM</w:t>
      </w:r>
    </w:p>
    <w:p w14:paraId="4FCFF474" w14:textId="77777777" w:rsidR="00795941" w:rsidRPr="00D9473C" w:rsidRDefault="00795941" w:rsidP="00795941">
      <w:pPr>
        <w:pStyle w:val="ListParagraph"/>
        <w:numPr>
          <w:ilvl w:val="0"/>
          <w:numId w:val="15"/>
        </w:numPr>
      </w:pPr>
      <w:r>
        <w:t xml:space="preserve">NZE = Net Zero </w:t>
      </w:r>
    </w:p>
    <w:p w14:paraId="77E1EAEB" w14:textId="77777777" w:rsidR="00795941" w:rsidRDefault="00795941" w:rsidP="00795941">
      <w:pPr>
        <w:rPr>
          <w:sz w:val="16"/>
        </w:rPr>
      </w:pPr>
      <w:r w:rsidRPr="00211BD7">
        <w:rPr>
          <w:sz w:val="16"/>
        </w:rPr>
        <w:t xml:space="preserve">The smaller opportunity for exports causes international oil and gas prices to fall and a number of export-oriented producers are forced to reduce production.4 In 2040, a 4 mb/d reduction in production by exporters would mean the oil price for exporters would fall to around USD 20/barrel in 2040. OPEC’s share of the oil market in this case is 39% in 2040 and 41% in 2050, much lower than the levels seen in the NZE Scenario (44% in 2040 and 51% in 2050). This case would see a major fragmentation of international oil and gas markets. Importers choose to forego cheap oil and gas available on the market to protect their domestic oil and gas industry. The overall cost for oil and gas supply is also much higher than in the NZE Scenario. </w:t>
      </w:r>
      <w:r w:rsidRPr="00120F1B">
        <w:rPr>
          <w:rStyle w:val="StyleUnderline"/>
        </w:rPr>
        <w:t>To 2050, cumulative capital and operating costsfor oil and gas supply is around USD 1 500 billion higher than in the NZE Scenario (a 25% increase). This case also includes some potential policy inconsistencies, with importers looking to protect – or even subsidise – domestic oil and gas companies even as they rapidly scale up clean energy investment and move away from fossil fuel use.</w:t>
      </w:r>
      <w:r w:rsidRPr="00211BD7">
        <w:rPr>
          <w:sz w:val="16"/>
        </w:rPr>
        <w:t xml:space="preserve"> 4 High-cost exporters are assumed only to reduce production designated for export so that they can always meet their own consumption with domestic production to avoid becoming net importers. Egypt India China Russia </w:t>
      </w:r>
      <w:r w:rsidRPr="00935E8F">
        <w:rPr>
          <w:sz w:val="16"/>
        </w:rPr>
        <w:t>Saudi</w:t>
      </w:r>
      <w:r w:rsidRPr="00211BD7">
        <w:rPr>
          <w:sz w:val="16"/>
        </w:rPr>
        <w:t xml:space="preserve"> Arabia Canada -1.0 -0.5 0 0.5 1.0 1.5 Oil Africa Asia Pacific Eurasia Europe Middle East North America C &amp; S America mb/d India China Russia Qatar United States Mexico -60 -30 0 30 60 90 Natural gas bcm IEA. CC BY 4.0 Chapter 1 | Oil and gas in net zero transitions 57 1 Conclusions </w:t>
      </w:r>
      <w:r w:rsidRPr="00146227">
        <w:rPr>
          <w:rStyle w:val="StyleUnderline"/>
        </w:rPr>
        <w:t xml:space="preserve">The cases examined here highlight that different supply </w:t>
      </w:r>
      <w:r w:rsidRPr="00BC40E7">
        <w:rPr>
          <w:rStyle w:val="StyleUnderline"/>
          <w:highlight w:val="yellow"/>
        </w:rPr>
        <w:t>pathways</w:t>
      </w:r>
      <w:r w:rsidRPr="00146227">
        <w:rPr>
          <w:rStyle w:val="StyleUnderline"/>
        </w:rPr>
        <w:t xml:space="preserve"> are possible </w:t>
      </w:r>
      <w:r w:rsidRPr="00BC40E7">
        <w:rPr>
          <w:rStyle w:val="StyleUnderline"/>
          <w:highlight w:val="yellow"/>
        </w:rPr>
        <w:t>in a net zero</w:t>
      </w:r>
      <w:r>
        <w:rPr>
          <w:rStyle w:val="StyleUnderline"/>
        </w:rPr>
        <w:t xml:space="preserve"> </w:t>
      </w:r>
      <w:r w:rsidRPr="00146227">
        <w:rPr>
          <w:rStyle w:val="StyleUnderline"/>
        </w:rPr>
        <w:t xml:space="preserve">emissions </w:t>
      </w:r>
      <w:r w:rsidRPr="00BC40E7">
        <w:rPr>
          <w:rStyle w:val="StyleUnderline"/>
          <w:highlight w:val="yellow"/>
        </w:rPr>
        <w:t>world</w:t>
      </w:r>
      <w:r w:rsidRPr="00211BD7">
        <w:rPr>
          <w:sz w:val="16"/>
        </w:rPr>
        <w:t xml:space="preserve"> (Figure 1.28). </w:t>
      </w:r>
      <w:r w:rsidRPr="00146227">
        <w:rPr>
          <w:rStyle w:val="StyleUnderline"/>
        </w:rPr>
        <w:t xml:space="preserve">In general they achieve their starting aims, but they also </w:t>
      </w:r>
      <w:r w:rsidRPr="00BC40E7">
        <w:rPr>
          <w:rStyle w:val="StyleUnderline"/>
          <w:highlight w:val="yellow"/>
        </w:rPr>
        <w:t>see</w:t>
      </w:r>
      <w:r>
        <w:rPr>
          <w:rStyle w:val="StyleUnderline"/>
        </w:rPr>
        <w:t xml:space="preserve"> </w:t>
      </w:r>
      <w:r w:rsidRPr="00BC40E7">
        <w:rPr>
          <w:rStyle w:val="Emphasis"/>
          <w:highlight w:val="yellow"/>
        </w:rPr>
        <w:t>major</w:t>
      </w:r>
      <w:r w:rsidRPr="00922447">
        <w:rPr>
          <w:rStyle w:val="Emphasis"/>
        </w:rPr>
        <w:t xml:space="preserve"> potential </w:t>
      </w:r>
      <w:r w:rsidRPr="00BC40E7">
        <w:rPr>
          <w:rStyle w:val="Emphasis"/>
          <w:highlight w:val="yellow"/>
        </w:rPr>
        <w:t>downsides for</w:t>
      </w:r>
      <w:r w:rsidRPr="00922447">
        <w:rPr>
          <w:rStyle w:val="Emphasis"/>
        </w:rPr>
        <w:t xml:space="preserve"> producers, </w:t>
      </w:r>
      <w:r w:rsidRPr="00BC40E7">
        <w:rPr>
          <w:rStyle w:val="Emphasis"/>
          <w:highlight w:val="yellow"/>
        </w:rPr>
        <w:t>markets and</w:t>
      </w:r>
      <w:r w:rsidRPr="00922447">
        <w:rPr>
          <w:rStyle w:val="Emphasis"/>
        </w:rPr>
        <w:t xml:space="preserve"> </w:t>
      </w:r>
      <w:r w:rsidRPr="00BC40E7">
        <w:rPr>
          <w:rStyle w:val="Emphasis"/>
          <w:highlight w:val="yellow"/>
        </w:rPr>
        <w:t xml:space="preserve">net zero </w:t>
      </w:r>
      <w:r w:rsidRPr="004C2D74">
        <w:rPr>
          <w:rStyle w:val="Emphasis"/>
        </w:rPr>
        <w:t>transitions</w:t>
      </w:r>
      <w:r w:rsidRPr="00211BD7">
        <w:rPr>
          <w:sz w:val="16"/>
        </w:rPr>
        <w:t xml:space="preserve">. Figure 1.28 </w:t>
      </w:r>
      <w:r w:rsidRPr="00211BD7">
        <w:rPr>
          <w:rFonts w:ascii="Cambria Math" w:hAnsi="Cambria Math" w:cs="Cambria Math"/>
          <w:sz w:val="16"/>
        </w:rPr>
        <w:t>⊳</w:t>
      </w:r>
      <w:r w:rsidRPr="00211BD7">
        <w:rPr>
          <w:sz w:val="16"/>
        </w:rPr>
        <w:t xml:space="preserve"> Differences in oil and gas production from the NZE Scenario in the sensitivity cases, 2040 IEA. CC BY 4.0. Changes in preferences can reshape oil and natural gas production across regions, but increases in one part of the world must be matched by faster declines elsewhere. Note: C &amp; S </w:t>
      </w:r>
      <w:r w:rsidRPr="00C34FE9">
        <w:rPr>
          <w:sz w:val="16"/>
        </w:rPr>
        <w:t xml:space="preserve">America = Central and South America. </w:t>
      </w:r>
      <w:r w:rsidRPr="00C34FE9">
        <w:rPr>
          <w:sz w:val="16"/>
        </w:rPr>
        <w:t xml:space="preserve"> In the low-income preference case, oil and gas production in low-income countries is around 4.5 mb/d and 300 bcm higher in 2050 than in the NZE Scenario. </w:t>
      </w:r>
      <w:r w:rsidRPr="00C34FE9">
        <w:rPr>
          <w:rStyle w:val="StyleUnderline"/>
        </w:rPr>
        <w:t>But in the context of oil and gas prices in the NZE Scenario, many of these</w:t>
      </w:r>
      <w:r w:rsidRPr="00146227">
        <w:rPr>
          <w:rStyle w:val="StyleUnderline"/>
        </w:rPr>
        <w:t xml:space="preserve"> new </w:t>
      </w:r>
      <w:r w:rsidRPr="00A64A54">
        <w:rPr>
          <w:rStyle w:val="StyleUnderline"/>
        </w:rPr>
        <w:t>projects</w:t>
      </w:r>
      <w:r w:rsidRPr="00146227">
        <w:rPr>
          <w:rStyle w:val="StyleUnderline"/>
        </w:rPr>
        <w:t xml:space="preserve"> would fail</w:t>
      </w:r>
      <w:r>
        <w:rPr>
          <w:rStyle w:val="StyleUnderline"/>
        </w:rPr>
        <w:t xml:space="preserve"> </w:t>
      </w:r>
      <w:r w:rsidRPr="00146227">
        <w:rPr>
          <w:rStyle w:val="StyleUnderline"/>
        </w:rPr>
        <w:t>to generate a reasonable return and could become stranded assets.</w:t>
      </w:r>
      <w:r>
        <w:rPr>
          <w:rStyle w:val="StyleUnderline"/>
        </w:rPr>
        <w:t xml:space="preserve"> </w:t>
      </w:r>
      <w:r w:rsidRPr="00211BD7">
        <w:rPr>
          <w:sz w:val="16"/>
        </w:rPr>
        <w:t xml:space="preserve"> In the emissions preference case, emissions from oil and gas operations are reduced globally by around 200 Mt CO2-eq in 2030. But this reduction is much smaller and more expensive than the reduction in emissions in the NZE Scenario, in </w:t>
      </w:r>
      <w:r w:rsidRPr="00C34FE9">
        <w:rPr>
          <w:sz w:val="16"/>
        </w:rPr>
        <w:t xml:space="preserve">which producers undertake targeted action to reduce their emissions intensity and emissions are cut by 2 200 Mt CO2-eq in 2030. </w:t>
      </w:r>
      <w:r w:rsidRPr="00C34FE9">
        <w:rPr>
          <w:sz w:val="16"/>
        </w:rPr>
        <w:t> In the cost preference case, the total cost of supplying oil and gas to 2050 is 7% lower than in the NZE Scenario.</w:t>
      </w:r>
      <w:r w:rsidRPr="00C34FE9">
        <w:rPr>
          <w:rStyle w:val="StyleUnderline"/>
        </w:rPr>
        <w:t xml:space="preserve"> </w:t>
      </w:r>
      <w:r w:rsidRPr="00C34FE9">
        <w:rPr>
          <w:rStyle w:val="Emphasis"/>
        </w:rPr>
        <w:t>But this case sees a further concentration of production – already visible in the NZE Scenario – among a small number of countries, and so may lead to heightened security of supply concerns</w:t>
      </w:r>
      <w:r w:rsidRPr="00C34FE9">
        <w:rPr>
          <w:sz w:val="16"/>
        </w:rPr>
        <w:t>. This case also sees lower commodity prices than in NZE Scenario and some producer economies would likely struggle to withstand the impacts on their fiscal balances. - 6 - 3 0 3 6 Cost Emissions Low-income Energy security Oil mb/d bcm - 300 - 150 0 150 300 Natural gas Africa Asia Pacific Europe Eurasia Middle</w:t>
      </w:r>
      <w:r w:rsidRPr="00211BD7">
        <w:rPr>
          <w:sz w:val="16"/>
        </w:rPr>
        <w:t xml:space="preserve"> East North America C &amp; S America Other IEA. CC BY 4.0 58 International Energy Agency | Special Report </w:t>
      </w:r>
      <w:r w:rsidRPr="00211BD7">
        <w:rPr>
          <w:sz w:val="16"/>
        </w:rPr>
        <w:t xml:space="preserve"> In the security preference case, most countries successfully cut their reliance on imports, and global oil and gas imports in 2030 are around 20% lower than today (compared with a 13% drop in the NZE Scenario to 2030). But achieving this would lead to a major fragmentation of international oil and gas markets, and means the cost of supplying oil and gas is around 25% greater than in the NZE Scenario to 2050. A key assumption in the sensitivity cases is that overall demand levels do not change, with increases in production above the levels in the NZE Scenario by some countries matched by an identical level of reductions by others. Commodity prices could be the intermediary to allow for this, with new developments in one part of the world leading to lower prices and reductions in production in other parts of the world. Avoiding an increase in demand, however, may require policies to be further tightened above what already occurs in the NZE Scenario and there is a risk that this would not happen. Some of the cases examined would also imply a breakdown in international oil and gas markets as they are today, and it is not clear if prices would send a clear enough signal to avoid overproduction. Figure 1.29 </w:t>
      </w:r>
      <w:r w:rsidRPr="00211BD7">
        <w:rPr>
          <w:rFonts w:ascii="Cambria Math" w:hAnsi="Cambria Math" w:cs="Cambria Math"/>
          <w:sz w:val="16"/>
        </w:rPr>
        <w:t>⊳</w:t>
      </w:r>
      <w:r w:rsidRPr="00211BD7">
        <w:rPr>
          <w:sz w:val="16"/>
        </w:rPr>
        <w:t xml:space="preserve"> Selected security, cost and revenue indicators in the NZE Scenario and supply-side sensitivity cases IEA. CC BY 4.0. </w:t>
      </w:r>
      <w:r w:rsidRPr="00C31145">
        <w:rPr>
          <w:rStyle w:val="Emphasis"/>
        </w:rPr>
        <w:t>The cases examined involve trade-offs between security, cost and oil and gas revenue in low-income countries.</w:t>
      </w:r>
      <w:r w:rsidRPr="00211BD7">
        <w:rPr>
          <w:rStyle w:val="StyleUnderline"/>
        </w:rPr>
        <w:t xml:space="preserve"> The NZE Scenario aims to chart a middle ground between these.</w:t>
      </w:r>
      <w:r>
        <w:rPr>
          <w:rStyle w:val="StyleUnderline"/>
        </w:rPr>
        <w:t xml:space="preserve"> </w:t>
      </w:r>
      <w:r w:rsidRPr="00211BD7">
        <w:rPr>
          <w:rStyle w:val="StyleUnderline"/>
        </w:rPr>
        <w:t>A world with rapidly declining oil and gas demand will inevitably involve trade-offs and</w:t>
      </w:r>
      <w:r>
        <w:rPr>
          <w:rStyle w:val="StyleUnderline"/>
        </w:rPr>
        <w:t xml:space="preserve"> </w:t>
      </w:r>
      <w:r w:rsidRPr="00211BD7">
        <w:rPr>
          <w:rStyle w:val="StyleUnderline"/>
        </w:rPr>
        <w:t>compromises for producers and consumers between cost, security, emissions and equity</w:t>
      </w:r>
      <w:r>
        <w:rPr>
          <w:rStyle w:val="StyleUnderline"/>
        </w:rPr>
        <w:t xml:space="preserve"> </w:t>
      </w:r>
      <w:r w:rsidRPr="00211BD7">
        <w:rPr>
          <w:rStyle w:val="StyleUnderline"/>
        </w:rPr>
        <w:t>concerns.</w:t>
      </w:r>
      <w:r w:rsidRPr="00211BD7">
        <w:rPr>
          <w:sz w:val="16"/>
        </w:rPr>
        <w:t xml:space="preserve"> In the NZE Scenario, the supply-side dynamics are based on the assumption that there is no development of new long lead time upstream conventional projects and that prices rapidly fall to the operating costs of the marginal project. While there is no single answer, this assumption means the NZE Scenario charts a middle ground between a number of the various trade-offs that exist (Figure 1.29). 1 2 3 4 Trillion USD (2022) Cumulative revenue in low income countries to 2050 NZE Low-income Emissions Cost Security 150 200 250 300 Billion USD (2022) Annual average oil and gas investment to 2050 45% 50% 55% 60% OPEC share in 2050 IEA. CC BY 4.0 Chapter 1 | Oil and gas in net zero transitions 59 1 The above analysis focuses on the NZE Scenario, but many of the considerations also apply in the context of the APS. For example, in the APS, investment to reduce the emissions intensity of existing operations is still a more effective way to reduce GHG emissions than developing new fields. New conventional crude oil and gas developments are required in the APS, but with falling oil and gas demand there could still be intense competition for market share. Increases in production in one part of the world would likely require reductions elsewhere to avoid making the later stages of the transition even more challenging. All producers can make arguments as to why their resources should be developed over others. In </w:t>
      </w:r>
      <w:r w:rsidRPr="00163051">
        <w:rPr>
          <w:rStyle w:val="StyleUnderline"/>
        </w:rPr>
        <w:t>net zero transitions new project developments are, however, likely to face major commercial risks</w:t>
      </w:r>
      <w:r w:rsidRPr="00211BD7">
        <w:rPr>
          <w:sz w:val="16"/>
        </w:rPr>
        <w:t xml:space="preserve">. Producers looking to undertake new resource developments need to explain how their plans are viable within a global pathway to net zero emissions by 2050 and be transparent about how they plan to avoid pushing this goal out of reach. </w:t>
      </w:r>
      <w:r w:rsidRPr="00211BD7">
        <w:rPr>
          <w:rStyle w:val="Emphasis"/>
        </w:rPr>
        <w:t>1.7 Investment</w:t>
      </w:r>
      <w:r>
        <w:rPr>
          <w:rStyle w:val="Emphasis"/>
        </w:rPr>
        <w:t xml:space="preserve"> </w:t>
      </w:r>
      <w:r w:rsidRPr="00211BD7">
        <w:rPr>
          <w:sz w:val="16"/>
        </w:rPr>
        <w:t xml:space="preserve">Total energy investment in 2023 is estimated to be USD 2.8 trillion. Of this, around USD 1.8 trillion will be invested in clean energy, and USD 1 trillion in oil, gas, and coal (including extraction, refining, transmission and distribution, and power plantsthat use these fuels). </w:t>
      </w:r>
      <w:r w:rsidRPr="00211BD7">
        <w:rPr>
          <w:rStyle w:val="StyleUnderline"/>
        </w:rPr>
        <w:t xml:space="preserve">Both the APS and NZE Scenario see a </w:t>
      </w:r>
      <w:r w:rsidRPr="00BC40E7">
        <w:rPr>
          <w:rStyle w:val="StyleUnderline"/>
          <w:highlight w:val="yellow"/>
        </w:rPr>
        <w:t>major increase in clean energy investment</w:t>
      </w:r>
      <w:r w:rsidRPr="00211BD7">
        <w:rPr>
          <w:rStyle w:val="StyleUnderline"/>
        </w:rPr>
        <w:t>, rising</w:t>
      </w:r>
      <w:r>
        <w:rPr>
          <w:rStyle w:val="StyleUnderline"/>
        </w:rPr>
        <w:t xml:space="preserve"> </w:t>
      </w:r>
      <w:r w:rsidRPr="00211BD7">
        <w:rPr>
          <w:rStyle w:val="StyleUnderline"/>
        </w:rPr>
        <w:t>to USD 3.1 trillion in 2030 in the APS and to USD 4.2 trillion in the NZE Scenario</w:t>
      </w:r>
      <w:r w:rsidRPr="00211BD7">
        <w:rPr>
          <w:sz w:val="16"/>
        </w:rPr>
        <w:t xml:space="preserve"> (Figure 1.30). </w:t>
      </w:r>
      <w:r w:rsidRPr="00A64A54">
        <w:rPr>
          <w:rStyle w:val="StyleUnderline"/>
        </w:rPr>
        <w:t xml:space="preserve">This boost in clean energy investment is the principal </w:t>
      </w:r>
      <w:r w:rsidRPr="00BC40E7">
        <w:rPr>
          <w:rStyle w:val="StyleUnderline"/>
          <w:highlight w:val="yellow"/>
        </w:rPr>
        <w:t>drive</w:t>
      </w:r>
      <w:r w:rsidRPr="00A64A54">
        <w:rPr>
          <w:rStyle w:val="StyleUnderline"/>
        </w:rPr>
        <w:t xml:space="preserve">r behind the </w:t>
      </w:r>
      <w:r w:rsidRPr="00BC40E7">
        <w:rPr>
          <w:rStyle w:val="StyleUnderline"/>
          <w:highlight w:val="yellow"/>
        </w:rPr>
        <w:t>drop in fossil fuel use</w:t>
      </w:r>
      <w:r w:rsidRPr="00A64A54">
        <w:rPr>
          <w:rStyle w:val="StyleUnderline"/>
        </w:rPr>
        <w:t xml:space="preserve"> that can be achieved while ensuring there is no shortfall in meeting energy service demands</w:t>
      </w:r>
      <w:r w:rsidRPr="00211BD7">
        <w:rPr>
          <w:sz w:val="16"/>
        </w:rPr>
        <w:t xml:space="preserve">. Figure 1.30 </w:t>
      </w:r>
      <w:r w:rsidRPr="00211BD7">
        <w:rPr>
          <w:rFonts w:ascii="Cambria Math" w:hAnsi="Cambria Math" w:cs="Cambria Math"/>
          <w:sz w:val="16"/>
        </w:rPr>
        <w:t>⊳</w:t>
      </w:r>
      <w:r w:rsidRPr="00211BD7">
        <w:rPr>
          <w:sz w:val="16"/>
        </w:rPr>
        <w:t xml:space="preserve"> Investment in clean energy and fossil fuels by scenario IEA. CC BY 4.0. </w:t>
      </w:r>
      <w:r w:rsidRPr="00211BD7">
        <w:rPr>
          <w:rStyle w:val="StyleUnderline"/>
        </w:rPr>
        <w:t xml:space="preserve">In the NZE Scenario </w:t>
      </w:r>
      <w:r w:rsidRPr="00A93F9F">
        <w:rPr>
          <w:rStyle w:val="StyleUnderline"/>
        </w:rPr>
        <w:t xml:space="preserve">annual fossil fuel investment drops </w:t>
      </w:r>
      <w:r w:rsidRPr="00BC40E7">
        <w:rPr>
          <w:rStyle w:val="StyleUnderline"/>
          <w:highlight w:val="yellow"/>
        </w:rPr>
        <w:t xml:space="preserve">by </w:t>
      </w:r>
      <w:r w:rsidRPr="004C2D74">
        <w:rPr>
          <w:rStyle w:val="StyleUnderline"/>
        </w:rPr>
        <w:t xml:space="preserve">USD </w:t>
      </w:r>
      <w:r w:rsidRPr="00BC40E7">
        <w:rPr>
          <w:rStyle w:val="StyleUnderline"/>
          <w:highlight w:val="yellow"/>
        </w:rPr>
        <w:t>500 billion</w:t>
      </w:r>
      <w:r w:rsidRPr="00211BD7">
        <w:rPr>
          <w:rStyle w:val="StyleUnderline"/>
        </w:rPr>
        <w:t xml:space="preserve"> to 2030 while</w:t>
      </w:r>
      <w:r>
        <w:rPr>
          <w:rStyle w:val="StyleUnderline"/>
        </w:rPr>
        <w:t xml:space="preserve"> </w:t>
      </w:r>
      <w:r w:rsidRPr="00211BD7">
        <w:rPr>
          <w:rStyle w:val="StyleUnderline"/>
        </w:rPr>
        <w:t>clean energy investment increases by more than USD 2 trillion.</w:t>
      </w:r>
      <w:r>
        <w:rPr>
          <w:rStyle w:val="StyleUnderline"/>
        </w:rPr>
        <w:t xml:space="preserve"> </w:t>
      </w:r>
      <w:r w:rsidRPr="00211BD7">
        <w:rPr>
          <w:sz w:val="16"/>
        </w:rPr>
        <w:t xml:space="preserve">Note: 2023e = estimated values for 2023. 1 2 3 4 5 2023e STEPS APS 2030 NZE 2023e STEPS APS 2030 NZE Power Supply End use Energy efficiency Coal Oil Natural gas Trillion USD (2022, MER) Clean energy Fossil fuels IEA. CC BY 4.0 60 International Energy Agency | Special Report In the APS, investment is needed in both new and existing oil and gas projects: oil and gas investment in 2030 is around USD 650 billion, around 20% less than the expected level in 2023 (Figure 1.31). </w:t>
      </w:r>
      <w:r w:rsidRPr="00211BD7">
        <w:rPr>
          <w:rStyle w:val="StyleUnderline"/>
        </w:rPr>
        <w:t>In the NZE Scenario, investment shifts entirely to maintaining production</w:t>
      </w:r>
      <w:r>
        <w:rPr>
          <w:rStyle w:val="StyleUnderline"/>
        </w:rPr>
        <w:t xml:space="preserve"> </w:t>
      </w:r>
      <w:r w:rsidRPr="00211BD7">
        <w:rPr>
          <w:rStyle w:val="StyleUnderline"/>
        </w:rPr>
        <w:t>at existing fields, and to reducing the emissions intensity of oil and gas operations.</w:t>
      </w:r>
      <w:r>
        <w:rPr>
          <w:rStyle w:val="StyleUnderline"/>
        </w:rPr>
        <w:t xml:space="preserve"> </w:t>
      </w:r>
      <w:r w:rsidRPr="00211BD7">
        <w:rPr>
          <w:rStyle w:val="Emphasis"/>
        </w:rPr>
        <w:t xml:space="preserve">Investment in oil and gas supply falls to USD 400 </w:t>
      </w:r>
      <w:r w:rsidRPr="00C34FE9">
        <w:rPr>
          <w:rStyle w:val="Emphasis"/>
        </w:rPr>
        <w:t>billion in 2030, half of the level in 2023</w:t>
      </w:r>
      <w:r w:rsidRPr="00C34FE9">
        <w:rPr>
          <w:sz w:val="16"/>
        </w:rPr>
        <w:t xml:space="preserve">. In both the APS and the NZE Scenario, the increase in clean energy investment is assumed to be synchronised with the scaling back of investment in fossil fuels. </w:t>
      </w:r>
      <w:r w:rsidRPr="00C34FE9">
        <w:rPr>
          <w:rStyle w:val="StyleUnderline"/>
        </w:rPr>
        <w:t>In reality, mismatches in investment levels are likely, and both over- and underinvestment in oil and gas could have important consequ</w:t>
      </w:r>
      <w:r w:rsidRPr="00211BD7">
        <w:rPr>
          <w:rStyle w:val="StyleUnderline"/>
        </w:rPr>
        <w:t>ences for net zero transitions.</w:t>
      </w:r>
      <w:r>
        <w:rPr>
          <w:rStyle w:val="StyleUnderline"/>
        </w:rPr>
        <w:t xml:space="preserve"> </w:t>
      </w:r>
      <w:r w:rsidRPr="00211BD7">
        <w:rPr>
          <w:sz w:val="16"/>
        </w:rPr>
        <w:t xml:space="preserve">Figure 1.31 </w:t>
      </w:r>
      <w:r w:rsidRPr="00211BD7">
        <w:rPr>
          <w:rFonts w:ascii="Cambria Math" w:hAnsi="Cambria Math" w:cs="Cambria Math"/>
          <w:sz w:val="16"/>
        </w:rPr>
        <w:t>⊳</w:t>
      </w:r>
      <w:r w:rsidRPr="00211BD7">
        <w:rPr>
          <w:sz w:val="16"/>
        </w:rPr>
        <w:t xml:space="preserve"> Investment in new and existing fields by scenario IEA. CC BY 4.0. Investment in oil and natural gas supply declines from current levels in both the APS and NZE Scenario. Capital spending in the NZE Scenario is focused entirely on existing fields. 1.7.1 Risks from overinvestment </w:t>
      </w:r>
      <w:r w:rsidRPr="00BC40E7">
        <w:rPr>
          <w:rStyle w:val="StyleUnderline"/>
          <w:highlight w:val="yellow"/>
        </w:rPr>
        <w:t xml:space="preserve">Overinvestment </w:t>
      </w:r>
      <w:r w:rsidRPr="003D5132">
        <w:rPr>
          <w:rStyle w:val="StyleUnderline"/>
        </w:rPr>
        <w:t xml:space="preserve">could </w:t>
      </w:r>
      <w:r w:rsidRPr="00BC40E7">
        <w:rPr>
          <w:rStyle w:val="StyleUnderline"/>
          <w:highlight w:val="yellow"/>
        </w:rPr>
        <w:t>occur if</w:t>
      </w:r>
      <w:r w:rsidRPr="00211BD7">
        <w:rPr>
          <w:rStyle w:val="StyleUnderline"/>
        </w:rPr>
        <w:t xml:space="preserve"> the </w:t>
      </w:r>
      <w:r w:rsidRPr="00BC40E7">
        <w:rPr>
          <w:rStyle w:val="StyleUnderline"/>
          <w:highlight w:val="yellow"/>
        </w:rPr>
        <w:t>oil</w:t>
      </w:r>
      <w:r w:rsidRPr="00211BD7">
        <w:rPr>
          <w:rStyle w:val="StyleUnderline"/>
        </w:rPr>
        <w:t xml:space="preserve"> and gas </w:t>
      </w:r>
      <w:r w:rsidRPr="00BC40E7">
        <w:rPr>
          <w:rStyle w:val="StyleUnderline"/>
          <w:highlight w:val="yellow"/>
        </w:rPr>
        <w:t>industry invests for long-term growth in</w:t>
      </w:r>
      <w:r>
        <w:rPr>
          <w:rStyle w:val="StyleUnderline"/>
        </w:rPr>
        <w:t xml:space="preserve"> </w:t>
      </w:r>
      <w:r w:rsidRPr="00BC40E7">
        <w:rPr>
          <w:rStyle w:val="StyleUnderline"/>
          <w:highlight w:val="yellow"/>
        </w:rPr>
        <w:t>demand that does not materialise</w:t>
      </w:r>
      <w:r w:rsidRPr="00211BD7">
        <w:rPr>
          <w:sz w:val="16"/>
        </w:rPr>
        <w:t xml:space="preserve">. </w:t>
      </w:r>
      <w:r w:rsidRPr="00120F1B">
        <w:rPr>
          <w:rStyle w:val="Emphasis"/>
        </w:rPr>
        <w:t xml:space="preserve">This risk has always been a feature of oil and gas markets, but net zero transitions – and the prospect </w:t>
      </w:r>
      <w:r w:rsidRPr="00BD726A">
        <w:rPr>
          <w:rStyle w:val="Emphasis"/>
        </w:rPr>
        <w:t>of long-</w:t>
      </w:r>
      <w:r w:rsidRPr="00C34FE9">
        <w:rPr>
          <w:rStyle w:val="Emphasis"/>
        </w:rPr>
        <w:t>term structural declines in oil and gas demand – would present a new and pervasive set of risks and</w:t>
      </w:r>
      <w:r w:rsidRPr="00120F1B">
        <w:rPr>
          <w:rStyle w:val="Emphasis"/>
        </w:rPr>
        <w:t xml:space="preserve"> uncertaintie</w:t>
      </w:r>
      <w:r w:rsidRPr="00211BD7">
        <w:rPr>
          <w:sz w:val="16"/>
        </w:rPr>
        <w:t>s</w:t>
      </w:r>
      <w:r w:rsidRPr="00211BD7">
        <w:rPr>
          <w:rStyle w:val="Emphasis"/>
        </w:rPr>
        <w:t>. In such a situation,</w:t>
      </w:r>
      <w:r>
        <w:rPr>
          <w:rStyle w:val="Emphasis"/>
        </w:rPr>
        <w:t xml:space="preserve"> </w:t>
      </w:r>
      <w:r w:rsidRPr="00211BD7">
        <w:rPr>
          <w:rStyle w:val="Emphasis"/>
        </w:rPr>
        <w:t xml:space="preserve">oil and gas </w:t>
      </w:r>
      <w:r w:rsidRPr="00BC40E7">
        <w:rPr>
          <w:rStyle w:val="Emphasis"/>
          <w:highlight w:val="yellow"/>
        </w:rPr>
        <w:t>prices would fall and</w:t>
      </w:r>
      <w:r w:rsidRPr="00211BD7">
        <w:rPr>
          <w:rStyle w:val="Emphasis"/>
        </w:rPr>
        <w:t xml:space="preserve"> new </w:t>
      </w:r>
      <w:r w:rsidRPr="00BC40E7">
        <w:rPr>
          <w:rStyle w:val="Emphasis"/>
          <w:highlight w:val="yellow"/>
        </w:rPr>
        <w:t xml:space="preserve">projects </w:t>
      </w:r>
      <w:r w:rsidRPr="003D5132">
        <w:rPr>
          <w:rStyle w:val="Emphasis"/>
        </w:rPr>
        <w:t xml:space="preserve">would </w:t>
      </w:r>
      <w:r w:rsidRPr="00A93F9F">
        <w:rPr>
          <w:rStyle w:val="Emphasis"/>
        </w:rPr>
        <w:t>face major</w:t>
      </w:r>
      <w:r w:rsidRPr="00211BD7">
        <w:rPr>
          <w:rStyle w:val="Emphasis"/>
        </w:rPr>
        <w:t xml:space="preserve"> commercial </w:t>
      </w:r>
      <w:r w:rsidRPr="00A93F9F">
        <w:rPr>
          <w:rStyle w:val="Emphasis"/>
        </w:rPr>
        <w:t>risks</w:t>
      </w:r>
      <w:r w:rsidRPr="00211BD7">
        <w:rPr>
          <w:rStyle w:val="Emphasis"/>
        </w:rPr>
        <w:t xml:space="preserve"> </w:t>
      </w:r>
      <w:r w:rsidRPr="00A93F9F">
        <w:rPr>
          <w:rStyle w:val="Emphasis"/>
        </w:rPr>
        <w:t>and</w:t>
      </w:r>
      <w:r w:rsidRPr="00211BD7">
        <w:rPr>
          <w:rStyle w:val="Emphasis"/>
        </w:rPr>
        <w:t xml:space="preserve"> may </w:t>
      </w:r>
      <w:r w:rsidRPr="00BC40E7">
        <w:rPr>
          <w:rStyle w:val="Emphasis"/>
          <w:highlight w:val="yellow"/>
        </w:rPr>
        <w:t>fail to recover</w:t>
      </w:r>
      <w:r w:rsidRPr="00211BD7">
        <w:rPr>
          <w:rStyle w:val="Emphasis"/>
        </w:rPr>
        <w:t xml:space="preserve"> their upfront </w:t>
      </w:r>
      <w:r w:rsidRPr="00A93F9F">
        <w:rPr>
          <w:rStyle w:val="Emphasis"/>
        </w:rPr>
        <w:t>costs</w:t>
      </w:r>
      <w:r w:rsidRPr="00866657">
        <w:rPr>
          <w:rStyle w:val="StyleUnderline"/>
        </w:rPr>
        <w:t>. Existing projects could be at risk if oil and gas prices remain below operating costs for a prolonged period.</w:t>
      </w:r>
      <w:r w:rsidRPr="00211BD7">
        <w:rPr>
          <w:sz w:val="16"/>
        </w:rPr>
        <w:t xml:space="preserve"> </w:t>
      </w:r>
      <w:r w:rsidRPr="00163051">
        <w:rPr>
          <w:rStyle w:val="Emphasis"/>
        </w:rPr>
        <w:t xml:space="preserve">Moreover, it </w:t>
      </w:r>
      <w:r w:rsidRPr="00A93F9F">
        <w:rPr>
          <w:rStyle w:val="Emphasis"/>
        </w:rPr>
        <w:t xml:space="preserve">could </w:t>
      </w:r>
      <w:r w:rsidRPr="00BC40E7">
        <w:rPr>
          <w:rStyle w:val="Emphasis"/>
          <w:highlight w:val="yellow"/>
        </w:rPr>
        <w:t>lead to difficulties for</w:t>
      </w:r>
      <w:r w:rsidRPr="00163051">
        <w:rPr>
          <w:rStyle w:val="Emphasis"/>
        </w:rPr>
        <w:t xml:space="preserve"> producer </w:t>
      </w:r>
      <w:r w:rsidRPr="00BC40E7">
        <w:rPr>
          <w:rStyle w:val="Emphasis"/>
          <w:highlight w:val="yellow"/>
        </w:rPr>
        <w:t xml:space="preserve">economies </w:t>
      </w:r>
      <w:r w:rsidRPr="00BD726A">
        <w:rPr>
          <w:rStyle w:val="Emphasis"/>
        </w:rPr>
        <w:t xml:space="preserve">in </w:t>
      </w:r>
      <w:r w:rsidRPr="00BC40E7">
        <w:rPr>
          <w:rStyle w:val="Emphasis"/>
          <w:highlight w:val="yellow"/>
        </w:rPr>
        <w:t>which oil</w:t>
      </w:r>
      <w:r w:rsidRPr="00163051">
        <w:rPr>
          <w:rStyle w:val="Emphasis"/>
        </w:rPr>
        <w:t xml:space="preserve"> and gas </w:t>
      </w:r>
      <w:r w:rsidRPr="00BC40E7">
        <w:rPr>
          <w:rStyle w:val="Emphasis"/>
          <w:highlight w:val="yellow"/>
        </w:rPr>
        <w:t>sales make up a significant share</w:t>
      </w:r>
      <w:r w:rsidRPr="00BD726A">
        <w:rPr>
          <w:rStyle w:val="Emphasis"/>
        </w:rPr>
        <w:t xml:space="preserve"> of exports</w:t>
      </w:r>
      <w:r w:rsidRPr="00163051">
        <w:rPr>
          <w:rStyle w:val="Emphasis"/>
        </w:rPr>
        <w:t xml:space="preserve"> and fiscal </w:t>
      </w:r>
      <w:r w:rsidRPr="00E81DDA">
        <w:rPr>
          <w:rStyle w:val="Emphasis"/>
        </w:rPr>
        <w:t>revenues.</w:t>
      </w:r>
      <w:r w:rsidRPr="00E81DDA">
        <w:rPr>
          <w:sz w:val="16"/>
        </w:rPr>
        <w:t xml:space="preserve"> Overinvestment in supply also risks locking in emissions that could push the world over the 1.5 °C threshold. This could be avoided by governments adopting resilient policies that prevent a drop in prices feeding through into a rebound in oil and gas demand. But in practice 100 200 300 400 2023e 2030 2050 2030 2050 2023e 2030 2050 2030 2050 Oil Natural</w:t>
      </w:r>
      <w:r w:rsidRPr="00211BD7">
        <w:rPr>
          <w:sz w:val="16"/>
        </w:rPr>
        <w:t xml:space="preserve"> gas Oil Natural gas Billion USD (2022, MER) Exisiting fields: New fields: APS NZE APS NZE IEA. CC BY 4.0 Chapter 1 | Oil and gas in net zero transitions 61 1 this may be difficult to stop. Additional emissions from new projects would therefore need to be compensated by even more robust emission reductions in the latter years of our projections to achieve net zero emissions by 2050. Assessing the risks of stranded </w:t>
      </w:r>
      <w:r w:rsidRPr="00BD726A">
        <w:rPr>
          <w:sz w:val="16"/>
        </w:rPr>
        <w:t>a</w:t>
      </w:r>
      <w:r w:rsidRPr="00211BD7">
        <w:rPr>
          <w:sz w:val="16"/>
        </w:rPr>
        <w:t xml:space="preserve">ssets </w:t>
      </w:r>
      <w:r w:rsidRPr="00211BD7">
        <w:rPr>
          <w:rStyle w:val="Emphasis"/>
        </w:rPr>
        <w:t xml:space="preserve">A </w:t>
      </w:r>
      <w:r w:rsidRPr="00BC40E7">
        <w:rPr>
          <w:rStyle w:val="Emphasis"/>
          <w:highlight w:val="yellow"/>
        </w:rPr>
        <w:t>reduction in oil</w:t>
      </w:r>
      <w:r w:rsidRPr="00211BD7">
        <w:rPr>
          <w:rStyle w:val="Emphasis"/>
        </w:rPr>
        <w:t xml:space="preserve"> and gas production and </w:t>
      </w:r>
      <w:r w:rsidRPr="00BC40E7">
        <w:rPr>
          <w:rStyle w:val="Emphasis"/>
          <w:highlight w:val="yellow"/>
        </w:rPr>
        <w:t>prices</w:t>
      </w:r>
      <w:r w:rsidRPr="00211BD7">
        <w:rPr>
          <w:rStyle w:val="Emphasis"/>
        </w:rPr>
        <w:t xml:space="preserve"> could </w:t>
      </w:r>
      <w:r w:rsidRPr="00BC40E7">
        <w:rPr>
          <w:rStyle w:val="Emphasis"/>
          <w:highlight w:val="yellow"/>
        </w:rPr>
        <w:t>lead to widespread losses for the oil</w:t>
      </w:r>
      <w:r>
        <w:rPr>
          <w:rStyle w:val="Emphasis"/>
        </w:rPr>
        <w:t xml:space="preserve"> </w:t>
      </w:r>
      <w:r w:rsidRPr="00211BD7">
        <w:rPr>
          <w:rStyle w:val="Emphasis"/>
        </w:rPr>
        <w:t xml:space="preserve">and gas </w:t>
      </w:r>
      <w:r w:rsidRPr="00BC40E7">
        <w:rPr>
          <w:rStyle w:val="Emphasis"/>
          <w:highlight w:val="yellow"/>
        </w:rPr>
        <w:t>industry</w:t>
      </w:r>
      <w:r w:rsidRPr="00211BD7">
        <w:rPr>
          <w:rStyle w:val="Emphasis"/>
        </w:rPr>
        <w:t xml:space="preserve"> and to stranded assets.</w:t>
      </w:r>
      <w:r w:rsidRPr="00211BD7">
        <w:rPr>
          <w:sz w:val="16"/>
        </w:rPr>
        <w:t xml:space="preserve"> There are multiple strands to this debate and it is therefore useful to distinguish between different impacts and losses that could be incurred by the oil and gas industry. In particular, it is helpful to distinguish between: </w:t>
      </w:r>
      <w:r w:rsidRPr="00211BD7">
        <w:rPr>
          <w:sz w:val="16"/>
        </w:rPr>
        <w:t xml:space="preserve"> Stranded volumes: existing fossil fuel reserves that are left unexploited as a result of climate policies. </w:t>
      </w:r>
      <w:r w:rsidRPr="00211BD7">
        <w:rPr>
          <w:sz w:val="16"/>
        </w:rPr>
        <w:t xml:space="preserve"> </w:t>
      </w:r>
      <w:r w:rsidRPr="00211BD7">
        <w:rPr>
          <w:rStyle w:val="Emphasis"/>
        </w:rPr>
        <w:t>Stranded capital: capital investment in fossil fuel infrastructure that is not recovered</w:t>
      </w:r>
      <w:r>
        <w:rPr>
          <w:rStyle w:val="Emphasis"/>
        </w:rPr>
        <w:t xml:space="preserve"> </w:t>
      </w:r>
      <w:r w:rsidRPr="00211BD7">
        <w:rPr>
          <w:rStyle w:val="Emphasis"/>
        </w:rPr>
        <w:t>over the operating lifetime of the asset because of reduced demand or reduced prices</w:t>
      </w:r>
      <w:r>
        <w:rPr>
          <w:rStyle w:val="Emphasis"/>
        </w:rPr>
        <w:t xml:space="preserve"> </w:t>
      </w:r>
      <w:r w:rsidRPr="00211BD7">
        <w:rPr>
          <w:rStyle w:val="Emphasis"/>
        </w:rPr>
        <w:t>resulting from climate policies.</w:t>
      </w:r>
      <w:r>
        <w:rPr>
          <w:rStyle w:val="Emphasis"/>
        </w:rPr>
        <w:t xml:space="preserve"> </w:t>
      </w:r>
      <w:r w:rsidRPr="00211BD7">
        <w:rPr>
          <w:sz w:val="16"/>
        </w:rPr>
        <w:t> Stranded value: a reduction in future revenue generated by an asset or asset owner, as assessed at a given point in time, caused by reduced demand or reduced prices resulting from climate policies. The world currently has around 1.8 trillion barrels of oil and 220 trillion m3 of natural gas 2P reserves. With reasonable assumptions on possible deployment rates of CCUS and negative emission technologies such as DACS and BECCS, a large proportion of these reserves cannot be combusted if the temperature rise is to be limited to well below 2 °C or 1.5 °C. For example, in the NZE Scenario around 30% of today’s oil and natural gas reserves are produced by 2050. However, this does not necessarily mean that large volumes of reserves will be “stranded”. In the STEPS, around half of oil and gas reserves are produced to 2050. In other words, a large amount of existing oil and gas reserves will not be used even under much higher temperature outcomes</w:t>
      </w:r>
      <w:r w:rsidRPr="00211BD7">
        <w:rPr>
          <w:rStyle w:val="StyleUnderline"/>
        </w:rPr>
        <w:t>. There is undoubtedly a large difference in fossil fuel</w:t>
      </w:r>
      <w:r>
        <w:rPr>
          <w:rStyle w:val="StyleUnderline"/>
        </w:rPr>
        <w:t xml:space="preserve"> </w:t>
      </w:r>
      <w:r w:rsidRPr="00211BD7">
        <w:rPr>
          <w:rStyle w:val="StyleUnderline"/>
        </w:rPr>
        <w:t>use between the scenarios, but the assessment of risks to the industry is better focused on</w:t>
      </w:r>
      <w:r>
        <w:rPr>
          <w:rStyle w:val="StyleUnderline"/>
        </w:rPr>
        <w:t xml:space="preserve"> </w:t>
      </w:r>
      <w:r w:rsidRPr="00211BD7">
        <w:rPr>
          <w:rStyle w:val="StyleUnderline"/>
        </w:rPr>
        <w:t>investment and value losses rather than reserves.</w:t>
      </w:r>
      <w:r>
        <w:rPr>
          <w:rStyle w:val="StyleUnderline"/>
        </w:rPr>
        <w:t xml:space="preserve"> </w:t>
      </w:r>
      <w:r w:rsidRPr="00211BD7">
        <w:rPr>
          <w:sz w:val="16"/>
        </w:rPr>
        <w:t>In the NZE Scenario, despite the sharp reductions in demand, the risk of stranded capital is relatively low as it is mitigated by production decline rates that are consistent with no further investment in new projects. Some fields are closed before the end of their technical lifetimes, but most of these projects will have recovered their upfront capital by the time shut-in risks appear. In the upstream sector, stranded capital risks therefore exist primarily in the form of the sunk costs incurred in exploring for resources that are not ultimately developed in the NZE Scenario; we estimate that this amounts to around USD 400 billion in total</w:t>
      </w:r>
    </w:p>
    <w:p w14:paraId="30FE1EFA" w14:textId="77777777" w:rsidR="00795941" w:rsidRDefault="00795941" w:rsidP="00795941">
      <w:pPr>
        <w:rPr>
          <w:sz w:val="16"/>
        </w:rPr>
      </w:pPr>
    </w:p>
    <w:p w14:paraId="1FF71BFD" w14:textId="77777777" w:rsidR="00795941" w:rsidRPr="00607631" w:rsidRDefault="00795941" w:rsidP="00795941">
      <w:pPr>
        <w:pStyle w:val="Heading4"/>
        <w:rPr>
          <w:u w:val="single"/>
        </w:rPr>
      </w:pPr>
      <w:r>
        <w:t xml:space="preserve">A massive loss in oil revenue would cause </w:t>
      </w:r>
      <w:r w:rsidRPr="00296346">
        <w:rPr>
          <w:u w:val="single"/>
        </w:rPr>
        <w:t>widespread instability</w:t>
      </w:r>
      <w:r>
        <w:t xml:space="preserve"> and </w:t>
      </w:r>
      <w:r w:rsidRPr="00296346">
        <w:rPr>
          <w:u w:val="single"/>
        </w:rPr>
        <w:t>conflict</w:t>
      </w:r>
      <w:r>
        <w:t xml:space="preserve"> in the Middle East.</w:t>
      </w:r>
    </w:p>
    <w:p w14:paraId="65F9711B" w14:textId="77777777" w:rsidR="00795941" w:rsidRPr="00BB5C6E" w:rsidRDefault="00795941" w:rsidP="00795941">
      <w:r w:rsidRPr="00FF02B4">
        <w:rPr>
          <w:rStyle w:val="Style13ptBold"/>
        </w:rPr>
        <w:t>Ureta 20</w:t>
      </w:r>
      <w:r>
        <w:t>, PhD in IR, PhD in economic history, International Relations and Business professor at IE University, lecturer at the University of Applied Sciences of Southern Switzerland, and a Research Fellow at the Department of Middle East and Mediterranean Studies King's College London. (Ivan, “What are the impacts of Sliding Oil Prices on Regional Security and Stability in the Gulf Region?”, The Journal of Middle East and North Africa Sciences, 6(6), p. 20) *“to” added to correct a typo</w:t>
      </w:r>
    </w:p>
    <w:p w14:paraId="2D74FB7E" w14:textId="77777777" w:rsidR="00795941" w:rsidRDefault="00795941" w:rsidP="00795941">
      <w:pPr>
        <w:rPr>
          <w:sz w:val="16"/>
        </w:rPr>
      </w:pPr>
      <w:r w:rsidRPr="000A5D21">
        <w:rPr>
          <w:sz w:val="16"/>
        </w:rPr>
        <w:t>9. Conclusions:</w:t>
      </w:r>
      <w:r>
        <w:rPr>
          <w:sz w:val="16"/>
        </w:rPr>
        <w:t xml:space="preserve"> </w:t>
      </w:r>
      <w:r w:rsidRPr="008F7E05">
        <w:rPr>
          <w:sz w:val="16"/>
        </w:rPr>
        <w:t xml:space="preserve">This paper discusses the impacts and the implications of low oil prices on the regional stability and security </w:t>
      </w:r>
      <w:r w:rsidRPr="008F7E05">
        <w:rPr>
          <w:rStyle w:val="StyleUnderline"/>
        </w:rPr>
        <w:t>in the Gulf region</w:t>
      </w:r>
      <w:r w:rsidRPr="008F7E05">
        <w:rPr>
          <w:sz w:val="16"/>
        </w:rPr>
        <w:t xml:space="preserve">. As per theoretical related aspects, the paper has considered empirical evidence that shows a correlation between </w:t>
      </w:r>
      <w:r w:rsidRPr="008F7E05">
        <w:rPr>
          <w:rStyle w:val="StyleUnderline"/>
        </w:rPr>
        <w:t>high oil prices</w:t>
      </w:r>
      <w:r w:rsidRPr="008F7E05">
        <w:rPr>
          <w:sz w:val="16"/>
        </w:rPr>
        <w:t xml:space="preserve"> and inter-state conflict potential and instability. The paper has focused on discussing how </w:t>
      </w:r>
      <w:r w:rsidRPr="008F7E05">
        <w:rPr>
          <w:rStyle w:val="StyleUnderline"/>
        </w:rPr>
        <w:t>Gulf countries</w:t>
      </w:r>
      <w:r w:rsidRPr="008F7E05">
        <w:rPr>
          <w:sz w:val="16"/>
        </w:rPr>
        <w:t xml:space="preserve"> have developed their nation-building processes. They have evolved and developed by considering the importance of engaging in integration processes which would </w:t>
      </w:r>
      <w:r w:rsidRPr="008F7E05">
        <w:rPr>
          <w:rStyle w:val="StyleUnderline"/>
        </w:rPr>
        <w:t xml:space="preserve">ensure </w:t>
      </w:r>
      <w:r w:rsidRPr="008F7E05">
        <w:rPr>
          <w:rStyle w:val="Emphasis"/>
        </w:rPr>
        <w:t>domestic cohesion</w:t>
      </w:r>
      <w:r w:rsidRPr="008F7E05">
        <w:rPr>
          <w:rStyle w:val="StyleUnderline"/>
        </w:rPr>
        <w:t xml:space="preserve"> and </w:t>
      </w:r>
      <w:r w:rsidRPr="008F7E05">
        <w:rPr>
          <w:rStyle w:val="Emphasis"/>
        </w:rPr>
        <w:t>regional security</w:t>
      </w:r>
      <w:r w:rsidRPr="008F7E05">
        <w:rPr>
          <w:rStyle w:val="StyleUnderline"/>
        </w:rPr>
        <w:t xml:space="preserve">. These strategies have been </w:t>
      </w:r>
      <w:r w:rsidRPr="008F7E05">
        <w:rPr>
          <w:rStyle w:val="Emphasis"/>
        </w:rPr>
        <w:t>underpinned</w:t>
      </w:r>
      <w:r w:rsidRPr="008F7E05">
        <w:rPr>
          <w:sz w:val="16"/>
        </w:rPr>
        <w:t xml:space="preserve"> and funded </w:t>
      </w:r>
      <w:r w:rsidRPr="008F7E05">
        <w:rPr>
          <w:rStyle w:val="StyleUnderline"/>
        </w:rPr>
        <w:t xml:space="preserve">by </w:t>
      </w:r>
      <w:r w:rsidRPr="008F7E05">
        <w:rPr>
          <w:rStyle w:val="Emphasis"/>
        </w:rPr>
        <w:t>oil</w:t>
      </w:r>
      <w:r w:rsidRPr="008F7E05">
        <w:rPr>
          <w:sz w:val="16"/>
        </w:rPr>
        <w:t xml:space="preserve"> reve</w:t>
      </w:r>
      <w:r w:rsidRPr="008F7E05">
        <w:rPr>
          <w:sz w:val="16"/>
          <w:szCs w:val="16"/>
        </w:rPr>
        <w:t>nues and these nations despite being aware of their dependency on these resources have made little progress in successfully diversifying their economies.</w:t>
      </w:r>
      <w:r>
        <w:rPr>
          <w:sz w:val="16"/>
        </w:rPr>
        <w:t xml:space="preserve"> </w:t>
      </w:r>
      <w:r w:rsidRPr="000A5D21">
        <w:rPr>
          <w:sz w:val="16"/>
        </w:rPr>
        <w:t xml:space="preserve">The </w:t>
      </w:r>
      <w:r w:rsidRPr="00C86186">
        <w:rPr>
          <w:rStyle w:val="StyleUnderline"/>
        </w:rPr>
        <w:t xml:space="preserve">internal </w:t>
      </w:r>
      <w:r w:rsidRPr="00BC40E7">
        <w:rPr>
          <w:rStyle w:val="StyleUnderline"/>
          <w:highlight w:val="yellow"/>
        </w:rPr>
        <w:t xml:space="preserve">stability </w:t>
      </w:r>
      <w:r w:rsidRPr="00194CA9">
        <w:rPr>
          <w:rStyle w:val="StyleUnderline"/>
        </w:rPr>
        <w:t xml:space="preserve">in Gulf countries </w:t>
      </w:r>
      <w:r w:rsidRPr="00BC40E7">
        <w:rPr>
          <w:rStyle w:val="StyleUnderline"/>
          <w:highlight w:val="yellow"/>
        </w:rPr>
        <w:t>has been</w:t>
      </w:r>
      <w:r w:rsidRPr="000A5D21">
        <w:rPr>
          <w:sz w:val="16"/>
        </w:rPr>
        <w:t xml:space="preserve"> equally </w:t>
      </w:r>
      <w:r w:rsidRPr="00194CA9">
        <w:rPr>
          <w:rStyle w:val="StyleUnderline"/>
          <w:highlight w:val="yellow"/>
        </w:rPr>
        <w:t>funded by</w:t>
      </w:r>
      <w:r w:rsidRPr="00FF02B4">
        <w:rPr>
          <w:rStyle w:val="StyleUnderline"/>
        </w:rPr>
        <w:t xml:space="preserve"> revenues </w:t>
      </w:r>
      <w:r w:rsidRPr="00194CA9">
        <w:rPr>
          <w:rStyle w:val="StyleUnderline"/>
        </w:rPr>
        <w:t xml:space="preserve">from </w:t>
      </w:r>
      <w:r w:rsidRPr="00BC40E7">
        <w:rPr>
          <w:rStyle w:val="StyleUnderline"/>
          <w:highlight w:val="yellow"/>
        </w:rPr>
        <w:t xml:space="preserve">oil </w:t>
      </w:r>
      <w:r w:rsidRPr="00194CA9">
        <w:rPr>
          <w:rStyle w:val="StyleUnderline"/>
        </w:rPr>
        <w:t xml:space="preserve">by </w:t>
      </w:r>
      <w:r w:rsidRPr="00BC40E7">
        <w:rPr>
          <w:rStyle w:val="StyleUnderline"/>
          <w:highlight w:val="yellow"/>
        </w:rPr>
        <w:t xml:space="preserve">establishing a </w:t>
      </w:r>
      <w:r w:rsidRPr="00BC40E7">
        <w:rPr>
          <w:rStyle w:val="Emphasis"/>
          <w:highlight w:val="yellow"/>
        </w:rPr>
        <w:t>social contract</w:t>
      </w:r>
      <w:r w:rsidRPr="008F7E05">
        <w:rPr>
          <w:rStyle w:val="StyleUnderline"/>
        </w:rPr>
        <w:t xml:space="preserve"> with the </w:t>
      </w:r>
      <w:r w:rsidRPr="008F7E05">
        <w:rPr>
          <w:rStyle w:val="Emphasis"/>
        </w:rPr>
        <w:t>aim</w:t>
      </w:r>
      <w:r w:rsidRPr="008F7E05">
        <w:rPr>
          <w:sz w:val="16"/>
        </w:rPr>
        <w:t>ing</w:t>
      </w:r>
      <w:r w:rsidRPr="000A5D21">
        <w:rPr>
          <w:sz w:val="16"/>
        </w:rPr>
        <w:t xml:space="preserve"> </w:t>
      </w:r>
      <w:r w:rsidRPr="00BC40E7">
        <w:rPr>
          <w:rStyle w:val="StyleUnderline"/>
          <w:highlight w:val="yellow"/>
        </w:rPr>
        <w:t>of</w:t>
      </w:r>
      <w:r w:rsidRPr="00FF02B4">
        <w:rPr>
          <w:rStyle w:val="StyleUnderline"/>
        </w:rPr>
        <w:t xml:space="preserve"> </w:t>
      </w:r>
      <w:r w:rsidRPr="00194CA9">
        <w:rPr>
          <w:rStyle w:val="Emphasis"/>
        </w:rPr>
        <w:t xml:space="preserve">guaranteeing </w:t>
      </w:r>
      <w:r w:rsidRPr="00BC40E7">
        <w:rPr>
          <w:rStyle w:val="Emphasis"/>
          <w:highlight w:val="yellow"/>
        </w:rPr>
        <w:t>loyalty</w:t>
      </w:r>
      <w:r w:rsidRPr="00CB263C">
        <w:rPr>
          <w:rStyle w:val="StyleUnderline"/>
        </w:rPr>
        <w:t xml:space="preserve"> to the regime</w:t>
      </w:r>
      <w:r w:rsidRPr="000A5D21">
        <w:rPr>
          <w:sz w:val="16"/>
        </w:rPr>
        <w:t xml:space="preserve"> and a sense of belonging. Although important episodes of low oil prices have challenged these economies in the past, the radical changes that conduced to explosion of the Arab Spring and the following aftermaths have added increasing quotas of uncertainty to the entire economic, political, social and diplomatic ecosystem of the Gulf.</w:t>
      </w:r>
      <w:r>
        <w:rPr>
          <w:sz w:val="16"/>
        </w:rPr>
        <w:t xml:space="preserve"> </w:t>
      </w:r>
      <w:r w:rsidRPr="000A5D21">
        <w:rPr>
          <w:sz w:val="16"/>
        </w:rPr>
        <w:t xml:space="preserve">The </w:t>
      </w:r>
      <w:r w:rsidRPr="00194CA9">
        <w:rPr>
          <w:rStyle w:val="StyleUnderline"/>
        </w:rPr>
        <w:t xml:space="preserve">Gulf monarchies </w:t>
      </w:r>
      <w:r w:rsidRPr="00194CA9">
        <w:rPr>
          <w:rStyle w:val="Emphasis"/>
        </w:rPr>
        <w:t>pressed</w:t>
      </w:r>
      <w:r w:rsidRPr="00194CA9">
        <w:rPr>
          <w:rStyle w:val="StyleUnderline"/>
        </w:rPr>
        <w:t xml:space="preserve"> by these societal</w:t>
      </w:r>
      <w:r w:rsidRPr="00194CA9">
        <w:rPr>
          <w:sz w:val="16"/>
        </w:rPr>
        <w:t xml:space="preserve">, economic, cultural and political </w:t>
      </w:r>
      <w:r w:rsidRPr="00194CA9">
        <w:rPr>
          <w:rStyle w:val="StyleUnderline"/>
        </w:rPr>
        <w:t>forces have tried to mitigate their potential meltdown by sponsoring and</w:t>
      </w:r>
      <w:r w:rsidRPr="00194CA9">
        <w:rPr>
          <w:sz w:val="16"/>
        </w:rPr>
        <w:t xml:space="preserve"> by </w:t>
      </w:r>
      <w:r w:rsidRPr="00194CA9">
        <w:rPr>
          <w:rStyle w:val="Emphasis"/>
        </w:rPr>
        <w:t>buy</w:t>
      </w:r>
      <w:r w:rsidRPr="00194CA9">
        <w:rPr>
          <w:rStyle w:val="StyleUnderline"/>
        </w:rPr>
        <w:t>ing</w:t>
      </w:r>
      <w:r w:rsidRPr="00194CA9">
        <w:rPr>
          <w:sz w:val="16"/>
        </w:rPr>
        <w:t xml:space="preserve"> with high sums of money and resources </w:t>
      </w:r>
      <w:r w:rsidRPr="00194CA9">
        <w:rPr>
          <w:rStyle w:val="Emphasis"/>
        </w:rPr>
        <w:t>new loyalties</w:t>
      </w:r>
      <w:r w:rsidRPr="00194CA9">
        <w:rPr>
          <w:rStyle w:val="StyleUnderline"/>
        </w:rPr>
        <w:t xml:space="preserve">, new balances and </w:t>
      </w:r>
      <w:r w:rsidRPr="00194CA9">
        <w:rPr>
          <w:rStyle w:val="Emphasis"/>
        </w:rPr>
        <w:t>new alliances</w:t>
      </w:r>
      <w:r w:rsidRPr="00194CA9">
        <w:rPr>
          <w:sz w:val="16"/>
        </w:rPr>
        <w:t>. In parallel</w:t>
      </w:r>
      <w:r w:rsidRPr="000A5D21">
        <w:rPr>
          <w:sz w:val="16"/>
        </w:rPr>
        <w:t xml:space="preserve"> these economies have been investing massively in weaponry considering the long-standing rivalries and conflicts with neighboring countries such as Iran. This investment strategy has been spurred by high oil prices between 2010 and 2014.</w:t>
      </w:r>
      <w:r>
        <w:rPr>
          <w:sz w:val="16"/>
        </w:rPr>
        <w:t xml:space="preserve"> </w:t>
      </w:r>
      <w:r w:rsidRPr="008E0586">
        <w:rPr>
          <w:rStyle w:val="StyleUnderline"/>
        </w:rPr>
        <w:t>From</w:t>
      </w:r>
      <w:r w:rsidRPr="000A5D21">
        <w:rPr>
          <w:sz w:val="16"/>
        </w:rPr>
        <w:t xml:space="preserve"> mid-</w:t>
      </w:r>
      <w:r w:rsidRPr="008E0586">
        <w:rPr>
          <w:rStyle w:val="StyleUnderline"/>
        </w:rPr>
        <w:t>2014</w:t>
      </w:r>
      <w:r w:rsidRPr="000A5D21">
        <w:rPr>
          <w:sz w:val="16"/>
        </w:rPr>
        <w:t xml:space="preserve"> onwards, international </w:t>
      </w:r>
      <w:r w:rsidRPr="008E0586">
        <w:rPr>
          <w:rStyle w:val="StyleUnderline"/>
        </w:rPr>
        <w:t>oil prices plummeted and Gulf countries started to experience</w:t>
      </w:r>
      <w:r w:rsidRPr="000A5D21">
        <w:rPr>
          <w:sz w:val="16"/>
        </w:rPr>
        <w:t xml:space="preserve"> fiscal </w:t>
      </w:r>
      <w:r w:rsidRPr="008E0586">
        <w:rPr>
          <w:rStyle w:val="StyleUnderline"/>
        </w:rPr>
        <w:t>deficits which did not allow them to continue with their generous subsidies and policies to ensure</w:t>
      </w:r>
      <w:r w:rsidRPr="000A5D21">
        <w:rPr>
          <w:sz w:val="16"/>
        </w:rPr>
        <w:t xml:space="preserve"> both </w:t>
      </w:r>
      <w:r w:rsidRPr="008E0586">
        <w:rPr>
          <w:rStyle w:val="StyleUnderline"/>
        </w:rPr>
        <w:t>domestic</w:t>
      </w:r>
      <w:r w:rsidRPr="000A5D21">
        <w:rPr>
          <w:sz w:val="16"/>
        </w:rPr>
        <w:t xml:space="preserve"> and international </w:t>
      </w:r>
      <w:r w:rsidRPr="008E0586">
        <w:rPr>
          <w:rStyle w:val="StyleUnderline"/>
        </w:rPr>
        <w:t>security</w:t>
      </w:r>
      <w:r w:rsidRPr="000A5D21">
        <w:rPr>
          <w:sz w:val="16"/>
        </w:rPr>
        <w:t xml:space="preserve"> and stability. Despite the negative economic and financial prospect, these countries continued their policy of high investments on weaponry, especially Saudi Arabia and Oman. Gulf countries challenged by an international context where the disengagement of the US has been progressive, had tried to rehearse new diplomatic, political and economic formulas to allow them to progress as a Union, although lately the GCC has been acting more as a Council undergoing several pressures and transformations. A long-lasting context of sliding oil prices have generated more regional atomization as Gulf states aim at maximizing, individually or in coalition, their benefits within an environment of latent conflict. In this vein, </w:t>
      </w:r>
      <w:r w:rsidRPr="00BC40E7">
        <w:rPr>
          <w:rStyle w:val="StyleUnderline"/>
          <w:highlight w:val="yellow"/>
        </w:rPr>
        <w:t>low oil prices</w:t>
      </w:r>
      <w:r w:rsidRPr="000A5D21">
        <w:rPr>
          <w:sz w:val="16"/>
        </w:rPr>
        <w:t xml:space="preserve"> have </w:t>
      </w:r>
      <w:r w:rsidRPr="00BC40E7">
        <w:rPr>
          <w:rStyle w:val="Emphasis"/>
          <w:highlight w:val="yellow"/>
        </w:rPr>
        <w:t>generate</w:t>
      </w:r>
      <w:r w:rsidRPr="00194CA9">
        <w:rPr>
          <w:rStyle w:val="Emphasis"/>
        </w:rPr>
        <w:t>d</w:t>
      </w:r>
      <w:r w:rsidRPr="008E0586">
        <w:rPr>
          <w:rStyle w:val="Emphasis"/>
        </w:rPr>
        <w:t xml:space="preserve"> more </w:t>
      </w:r>
      <w:r w:rsidRPr="00194CA9">
        <w:rPr>
          <w:rStyle w:val="Emphasis"/>
        </w:rPr>
        <w:t>uncertainty</w:t>
      </w:r>
      <w:r w:rsidRPr="00194CA9">
        <w:rPr>
          <w:rStyle w:val="StyleUnderline"/>
        </w:rPr>
        <w:t xml:space="preserve"> and </w:t>
      </w:r>
      <w:r w:rsidRPr="00BC40E7">
        <w:rPr>
          <w:rStyle w:val="Emphasis"/>
          <w:highlight w:val="yellow"/>
        </w:rPr>
        <w:t>insecurity</w:t>
      </w:r>
      <w:r w:rsidRPr="008E0586">
        <w:rPr>
          <w:rStyle w:val="StyleUnderline"/>
        </w:rPr>
        <w:t xml:space="preserve"> in the entire region, </w:t>
      </w:r>
      <w:r w:rsidRPr="00BC40E7">
        <w:rPr>
          <w:rStyle w:val="Emphasis"/>
          <w:highlight w:val="yellow"/>
        </w:rPr>
        <w:t>endangering</w:t>
      </w:r>
      <w:r w:rsidRPr="008E0586">
        <w:rPr>
          <w:rStyle w:val="StyleUnderline"/>
        </w:rPr>
        <w:t xml:space="preserve"> the continuity of the </w:t>
      </w:r>
      <w:r w:rsidRPr="00194CA9">
        <w:rPr>
          <w:rStyle w:val="Emphasis"/>
        </w:rPr>
        <w:t xml:space="preserve">current </w:t>
      </w:r>
      <w:r w:rsidRPr="00BC40E7">
        <w:rPr>
          <w:rStyle w:val="Emphasis"/>
          <w:highlight w:val="yellow"/>
        </w:rPr>
        <w:t>regimes</w:t>
      </w:r>
      <w:r w:rsidRPr="00BC40E7">
        <w:rPr>
          <w:rStyle w:val="StyleUnderline"/>
          <w:highlight w:val="yellow"/>
        </w:rPr>
        <w:t xml:space="preserve"> and </w:t>
      </w:r>
      <w:r w:rsidRPr="00BC40E7">
        <w:rPr>
          <w:rStyle w:val="Emphasis"/>
          <w:highlight w:val="yellow"/>
        </w:rPr>
        <w:t>boosting</w:t>
      </w:r>
      <w:r w:rsidRPr="008E0586">
        <w:rPr>
          <w:rStyle w:val="StyleUnderline"/>
        </w:rPr>
        <w:t xml:space="preserve"> the </w:t>
      </w:r>
      <w:r w:rsidRPr="008F7E05">
        <w:rPr>
          <w:rStyle w:val="StyleUnderline"/>
        </w:rPr>
        <w:t xml:space="preserve">potential for </w:t>
      </w:r>
      <w:r w:rsidRPr="00BC40E7">
        <w:rPr>
          <w:rStyle w:val="Emphasis"/>
          <w:highlight w:val="yellow"/>
        </w:rPr>
        <w:t>conflict</w:t>
      </w:r>
      <w:r w:rsidRPr="008E0586">
        <w:rPr>
          <w:rStyle w:val="StyleUnderline"/>
        </w:rPr>
        <w:t xml:space="preserve"> and instability.</w:t>
      </w:r>
      <w:r>
        <w:rPr>
          <w:rStyle w:val="StyleUnderline"/>
        </w:rPr>
        <w:t xml:space="preserve"> </w:t>
      </w:r>
      <w:r w:rsidRPr="004A1C3E">
        <w:rPr>
          <w:sz w:val="16"/>
        </w:rPr>
        <w:t xml:space="preserve">Considering this scenario, and in accepting that the global oil demand will diminish over the next years </w:t>
      </w:r>
      <w:r w:rsidRPr="00BC40E7">
        <w:rPr>
          <w:rStyle w:val="StyleUnderline"/>
          <w:highlight w:val="yellow"/>
        </w:rPr>
        <w:t xml:space="preserve">if Gulf states </w:t>
      </w:r>
      <w:r w:rsidRPr="00BC40E7">
        <w:rPr>
          <w:rStyle w:val="Emphasis"/>
          <w:highlight w:val="yellow"/>
        </w:rPr>
        <w:t>fail</w:t>
      </w:r>
      <w:r w:rsidRPr="004A1C3E">
        <w:rPr>
          <w:sz w:val="16"/>
        </w:rPr>
        <w:t xml:space="preserve"> in [</w:t>
      </w:r>
      <w:r w:rsidRPr="00BC40E7">
        <w:rPr>
          <w:rStyle w:val="Emphasis"/>
          <w:highlight w:val="yellow"/>
        </w:rPr>
        <w:t>to</w:t>
      </w:r>
      <w:r w:rsidRPr="004A1C3E">
        <w:rPr>
          <w:sz w:val="16"/>
        </w:rPr>
        <w:t xml:space="preserve">] efficiently and sustainably </w:t>
      </w:r>
      <w:r w:rsidRPr="00194CA9">
        <w:rPr>
          <w:rStyle w:val="Emphasis"/>
        </w:rPr>
        <w:t>implement</w:t>
      </w:r>
      <w:r w:rsidRPr="00194CA9">
        <w:rPr>
          <w:sz w:val="16"/>
        </w:rPr>
        <w:t xml:space="preserve"> economic</w:t>
      </w:r>
      <w:r w:rsidRPr="004A1C3E">
        <w:rPr>
          <w:sz w:val="16"/>
        </w:rPr>
        <w:t xml:space="preserve"> </w:t>
      </w:r>
      <w:r w:rsidRPr="00BC40E7">
        <w:rPr>
          <w:rStyle w:val="Emphasis"/>
          <w:highlight w:val="yellow"/>
        </w:rPr>
        <w:t>diversifi</w:t>
      </w:r>
      <w:r w:rsidRPr="00194CA9">
        <w:rPr>
          <w:rStyle w:val="Emphasis"/>
        </w:rPr>
        <w:t>cation</w:t>
      </w:r>
      <w:r w:rsidRPr="004A1C3E">
        <w:rPr>
          <w:sz w:val="16"/>
        </w:rPr>
        <w:t xml:space="preserve"> </w:t>
      </w:r>
      <w:r w:rsidRPr="00B53E62">
        <w:rPr>
          <w:sz w:val="16"/>
        </w:rPr>
        <w:t xml:space="preserve">policies, </w:t>
      </w:r>
      <w:r w:rsidRPr="00B53E62">
        <w:rPr>
          <w:rStyle w:val="StyleUnderline"/>
        </w:rPr>
        <w:t xml:space="preserve">the </w:t>
      </w:r>
      <w:r w:rsidRPr="00BC40E7">
        <w:rPr>
          <w:rStyle w:val="Emphasis"/>
          <w:highlight w:val="yellow"/>
        </w:rPr>
        <w:t>collapse</w:t>
      </w:r>
      <w:r w:rsidRPr="00B53E62">
        <w:rPr>
          <w:rStyle w:val="StyleUnderline"/>
        </w:rPr>
        <w:t xml:space="preserve"> of the gulf monarchies </w:t>
      </w:r>
      <w:r w:rsidRPr="00BC40E7">
        <w:rPr>
          <w:rStyle w:val="StyleUnderline"/>
          <w:highlight w:val="yellow"/>
        </w:rPr>
        <w:t xml:space="preserve">will be a </w:t>
      </w:r>
      <w:r w:rsidRPr="00BC40E7">
        <w:rPr>
          <w:rStyle w:val="Emphasis"/>
          <w:highlight w:val="yellow"/>
        </w:rPr>
        <w:t>matter of time</w:t>
      </w:r>
      <w:r w:rsidRPr="004A1C3E">
        <w:rPr>
          <w:sz w:val="16"/>
        </w:rPr>
        <w:t xml:space="preserve">. However, </w:t>
      </w:r>
      <w:r w:rsidRPr="00BC40E7">
        <w:rPr>
          <w:rStyle w:val="StyleUnderline"/>
          <w:highlight w:val="yellow"/>
        </w:rPr>
        <w:t>this</w:t>
      </w:r>
      <w:r w:rsidRPr="004A1C3E">
        <w:rPr>
          <w:rStyle w:val="StyleUnderline"/>
        </w:rPr>
        <w:t xml:space="preserve"> process of</w:t>
      </w:r>
      <w:r w:rsidRPr="004A1C3E">
        <w:rPr>
          <w:sz w:val="16"/>
        </w:rPr>
        <w:t xml:space="preserve"> possible </w:t>
      </w:r>
      <w:r w:rsidRPr="005D708F">
        <w:rPr>
          <w:rStyle w:val="Emphasis"/>
        </w:rPr>
        <w:t>meltdown</w:t>
      </w:r>
      <w:r w:rsidRPr="004A1C3E">
        <w:rPr>
          <w:rStyle w:val="StyleUnderline"/>
        </w:rPr>
        <w:t xml:space="preserve"> may entail</w:t>
      </w:r>
      <w:r w:rsidRPr="004A1C3E">
        <w:rPr>
          <w:sz w:val="16"/>
        </w:rPr>
        <w:t xml:space="preserve"> long processes of </w:t>
      </w:r>
      <w:r w:rsidRPr="004A1C3E">
        <w:rPr>
          <w:rStyle w:val="StyleUnderline"/>
        </w:rPr>
        <w:t xml:space="preserve">readjustments and </w:t>
      </w:r>
      <w:r w:rsidRPr="00BC40E7">
        <w:rPr>
          <w:rStyle w:val="StyleUnderline"/>
          <w:highlight w:val="yellow"/>
        </w:rPr>
        <w:t xml:space="preserve">will </w:t>
      </w:r>
      <w:r w:rsidRPr="00BC40E7">
        <w:rPr>
          <w:rStyle w:val="Emphasis"/>
          <w:highlight w:val="yellow"/>
        </w:rPr>
        <w:t>increase</w:t>
      </w:r>
      <w:r w:rsidRPr="004A1C3E">
        <w:rPr>
          <w:sz w:val="16"/>
        </w:rPr>
        <w:t xml:space="preserve"> the potential of </w:t>
      </w:r>
      <w:r w:rsidRPr="00BC40E7">
        <w:rPr>
          <w:rStyle w:val="Emphasis"/>
          <w:highlight w:val="yellow"/>
        </w:rPr>
        <w:t>conflict and instability across the</w:t>
      </w:r>
      <w:r w:rsidRPr="004A1C3E">
        <w:rPr>
          <w:rStyle w:val="Emphasis"/>
        </w:rPr>
        <w:t xml:space="preserve"> entire </w:t>
      </w:r>
      <w:r w:rsidRPr="00BC40E7">
        <w:rPr>
          <w:rStyle w:val="Emphasis"/>
          <w:highlight w:val="yellow"/>
        </w:rPr>
        <w:t>Mid</w:t>
      </w:r>
      <w:r w:rsidRPr="004A1C3E">
        <w:rPr>
          <w:sz w:val="16"/>
        </w:rPr>
        <w:t xml:space="preserve">dle </w:t>
      </w:r>
      <w:r w:rsidRPr="00BC40E7">
        <w:rPr>
          <w:rStyle w:val="Emphasis"/>
          <w:highlight w:val="yellow"/>
        </w:rPr>
        <w:t>East</w:t>
      </w:r>
      <w:r w:rsidRPr="004A1C3E">
        <w:rPr>
          <w:sz w:val="16"/>
        </w:rPr>
        <w:t>ern space.</w:t>
      </w:r>
    </w:p>
    <w:p w14:paraId="7BE0CCB6" w14:textId="77777777" w:rsidR="00795941" w:rsidRPr="002B6586" w:rsidRDefault="00795941" w:rsidP="00795941">
      <w:pPr>
        <w:pStyle w:val="Heading4"/>
      </w:pPr>
      <w:r>
        <w:t xml:space="preserve">The next conflict would become </w:t>
      </w:r>
      <w:r w:rsidRPr="00296346">
        <w:rPr>
          <w:u w:val="single"/>
        </w:rPr>
        <w:t>World War III</w:t>
      </w:r>
      <w:r>
        <w:t xml:space="preserve">. </w:t>
      </w:r>
    </w:p>
    <w:p w14:paraId="7A1A6E4E" w14:textId="77777777" w:rsidR="00795941" w:rsidRPr="002B6586" w:rsidRDefault="00795941" w:rsidP="00795941">
      <w:pPr>
        <w:rPr>
          <w:rFonts w:cstheme="minorHAnsi"/>
        </w:rPr>
      </w:pPr>
      <w:r w:rsidRPr="002B6586">
        <w:rPr>
          <w:rStyle w:val="Style13ptBold"/>
          <w:rFonts w:cstheme="minorHAnsi"/>
        </w:rPr>
        <w:t>Avery 20</w:t>
      </w:r>
      <w:r w:rsidRPr="002B6586">
        <w:rPr>
          <w:rFonts w:cstheme="minorHAnsi"/>
        </w:rPr>
        <w:t>, theoretical chemist at the University of Copenhagen. Since 1990 he has been the Chairman of the Danish National Group of Pugwash Conferences on Science and World Affairs. Between 2004 and 2015 he also served as Chairman of the Danish Peace Academy. He founded the Journal of Bioenergetics and Biomembranes and was for many years its Managing Editor. He also served as Technical Advisor to the World Health Organization, Regional Office for Europe. (John Scales, 1-4-2020, "Attacks On Iran, Past And Present</w:t>
      </w:r>
      <w:r>
        <w:rPr>
          <w:rFonts w:cstheme="minorHAnsi"/>
        </w:rPr>
        <w:t>,</w:t>
      </w:r>
      <w:r w:rsidRPr="002B6586">
        <w:rPr>
          <w:rFonts w:cstheme="minorHAnsi"/>
        </w:rPr>
        <w:t xml:space="preserve">" </w:t>
      </w:r>
      <w:r w:rsidRPr="002B6586">
        <w:rPr>
          <w:rFonts w:cstheme="minorHAnsi"/>
          <w:i/>
          <w:iCs/>
        </w:rPr>
        <w:t>Countercurrents</w:t>
      </w:r>
      <w:r w:rsidRPr="002B6586">
        <w:rPr>
          <w:rFonts w:cstheme="minorHAnsi"/>
        </w:rPr>
        <w:t xml:space="preserve">, </w:t>
      </w:r>
      <w:r w:rsidRPr="000B5333">
        <w:rPr>
          <w:rFonts w:cstheme="minorHAnsi"/>
        </w:rPr>
        <w:t>https://countercurrents.org/2020/01/attacks-on-iran-past-and-present/</w:t>
      </w:r>
      <w:r w:rsidRPr="002B6586">
        <w:rPr>
          <w:rFonts w:cstheme="minorHAnsi"/>
        </w:rPr>
        <w:t>)</w:t>
      </w:r>
    </w:p>
    <w:p w14:paraId="6306A0D8" w14:textId="77777777" w:rsidR="00795941" w:rsidRPr="000B5333" w:rsidRDefault="00795941" w:rsidP="00795941">
      <w:pPr>
        <w:rPr>
          <w:rFonts w:cstheme="minorHAnsi"/>
          <w:u w:val="single"/>
        </w:rPr>
      </w:pPr>
      <w:r w:rsidRPr="000B5333">
        <w:rPr>
          <w:rFonts w:cstheme="minorHAnsi"/>
          <w:sz w:val="16"/>
        </w:rPr>
        <w:t xml:space="preserve">I do not wish to say that Iran’s present government is without serious faults. However, any use of violence against Iran would be both </w:t>
      </w:r>
      <w:r w:rsidRPr="000B5333">
        <w:rPr>
          <w:rFonts w:cstheme="minorHAnsi"/>
          <w:strike/>
          <w:sz w:val="16"/>
        </w:rPr>
        <w:t>insane</w:t>
      </w:r>
      <w:r w:rsidRPr="000B5333">
        <w:rPr>
          <w:rFonts w:cstheme="minorHAnsi"/>
          <w:sz w:val="16"/>
        </w:rPr>
        <w:t xml:space="preserve"> and criminal. Why </w:t>
      </w:r>
      <w:r w:rsidRPr="000B5333">
        <w:rPr>
          <w:rFonts w:cstheme="minorHAnsi"/>
          <w:strike/>
          <w:sz w:val="16"/>
        </w:rPr>
        <w:t>insane</w:t>
      </w:r>
      <w:r w:rsidRPr="000B5333">
        <w:rPr>
          <w:rFonts w:cstheme="minorHAnsi"/>
          <w:sz w:val="16"/>
        </w:rPr>
        <w:t xml:space="preserve">? Because the present economy of the US and the world cannot support another large-scale conflict; because </w:t>
      </w:r>
      <w:r w:rsidRPr="00BC40E7">
        <w:rPr>
          <w:rStyle w:val="StyleUnderline"/>
          <w:highlight w:val="yellow"/>
        </w:rPr>
        <w:t xml:space="preserve">the </w:t>
      </w:r>
      <w:r w:rsidRPr="00BC40E7">
        <w:rPr>
          <w:rStyle w:val="Emphasis"/>
          <w:highlight w:val="yellow"/>
        </w:rPr>
        <w:t>Mid</w:t>
      </w:r>
      <w:r w:rsidRPr="00A812DE">
        <w:rPr>
          <w:rStyle w:val="StyleUnderline"/>
        </w:rPr>
        <w:t xml:space="preserve">dle </w:t>
      </w:r>
      <w:r w:rsidRPr="00BC40E7">
        <w:rPr>
          <w:rStyle w:val="Emphasis"/>
          <w:highlight w:val="yellow"/>
        </w:rPr>
        <w:t>East</w:t>
      </w:r>
      <w:r w:rsidRPr="000B5333">
        <w:rPr>
          <w:rFonts w:cstheme="minorHAnsi"/>
          <w:sz w:val="16"/>
        </w:rPr>
        <w:t xml:space="preserve"> is already a deeply troubled region; and because it is impossible to predict the extent of </w:t>
      </w:r>
      <w:r w:rsidRPr="000B5333">
        <w:rPr>
          <w:rStyle w:val="StyleUnderline"/>
        </w:rPr>
        <w:t>a war</w:t>
      </w:r>
      <w:r w:rsidRPr="000B5333">
        <w:rPr>
          <w:rFonts w:cstheme="minorHAnsi"/>
          <w:sz w:val="16"/>
        </w:rPr>
        <w:t xml:space="preserve"> which, if </w:t>
      </w:r>
      <w:r w:rsidRPr="000B5333">
        <w:rPr>
          <w:rStyle w:val="StyleUnderline"/>
        </w:rPr>
        <w:t xml:space="preserve">once started, </w:t>
      </w:r>
      <w:r w:rsidRPr="00BC40E7">
        <w:rPr>
          <w:rStyle w:val="StyleUnderline"/>
          <w:highlight w:val="yellow"/>
        </w:rPr>
        <w:t xml:space="preserve">might develop into </w:t>
      </w:r>
      <w:r w:rsidRPr="00BC40E7">
        <w:rPr>
          <w:rStyle w:val="Emphasis"/>
          <w:highlight w:val="yellow"/>
        </w:rPr>
        <w:t>World War III</w:t>
      </w:r>
      <w:r w:rsidRPr="000B5333">
        <w:rPr>
          <w:rFonts w:cstheme="minorHAnsi"/>
          <w:sz w:val="16"/>
        </w:rPr>
        <w:t>, given the fact that Iran is closely allied with both Russia and China. Why criminal? Because such violence would violate both the UN Charter and the Nuremberg Principles. There is no hope at all for the future unless we work for a peaceful world, governed by international law, rather than a fearful world, where brutal power holds sway.</w:t>
      </w:r>
      <w:r>
        <w:rPr>
          <w:rFonts w:cstheme="minorHAnsi"/>
          <w:sz w:val="16"/>
        </w:rPr>
        <w:t xml:space="preserve"> </w:t>
      </w:r>
      <w:r w:rsidRPr="000B5333">
        <w:rPr>
          <w:rFonts w:cstheme="minorHAnsi"/>
          <w:sz w:val="16"/>
          <w:szCs w:val="14"/>
        </w:rPr>
        <w:t>An attack on Iran could escalate</w:t>
      </w:r>
      <w:r>
        <w:rPr>
          <w:rFonts w:cstheme="minorHAnsi"/>
          <w:sz w:val="16"/>
          <w:szCs w:val="14"/>
        </w:rPr>
        <w:t xml:space="preserve"> </w:t>
      </w:r>
      <w:r w:rsidRPr="000B5333">
        <w:rPr>
          <w:sz w:val="16"/>
          <w:szCs w:val="14"/>
        </w:rPr>
        <w:t>We recently passed the 100th anniversary World War I, and we should remember that this colossal disaster escalated uncontrollably from what was intended to be a minor conflict. There is a danger that an attack on Iran would escalate into a large-scale war in the Middle East, entirely destabilizing a region that is already deep in problems.</w:t>
      </w:r>
      <w:r>
        <w:rPr>
          <w:sz w:val="16"/>
          <w:szCs w:val="14"/>
        </w:rPr>
        <w:t xml:space="preserve"> </w:t>
      </w:r>
      <w:r w:rsidRPr="000B5333">
        <w:rPr>
          <w:rStyle w:val="StyleUnderline"/>
          <w:rFonts w:cstheme="minorHAnsi"/>
        </w:rPr>
        <w:t>The</w:t>
      </w:r>
      <w:r w:rsidRPr="000B5333">
        <w:rPr>
          <w:rFonts w:cstheme="minorHAnsi"/>
          <w:sz w:val="16"/>
        </w:rPr>
        <w:t xml:space="preserve"> unstable </w:t>
      </w:r>
      <w:r w:rsidRPr="000B5333">
        <w:rPr>
          <w:rStyle w:val="StyleUnderline"/>
          <w:rFonts w:cstheme="minorHAnsi"/>
        </w:rPr>
        <w:t xml:space="preserve">government of </w:t>
      </w:r>
      <w:r w:rsidRPr="00BC40E7">
        <w:rPr>
          <w:rStyle w:val="StyleUnderline"/>
          <w:rFonts w:cstheme="minorHAnsi"/>
          <w:highlight w:val="yellow"/>
        </w:rPr>
        <w:t xml:space="preserve">Pakistan might be </w:t>
      </w:r>
      <w:r w:rsidRPr="00BC40E7">
        <w:rPr>
          <w:rStyle w:val="Emphasis"/>
          <w:rFonts w:cstheme="minorHAnsi"/>
          <w:highlight w:val="yellow"/>
        </w:rPr>
        <w:t>overthrown</w:t>
      </w:r>
      <w:r w:rsidRPr="000B5333">
        <w:rPr>
          <w:rFonts w:cstheme="minorHAnsi"/>
          <w:sz w:val="16"/>
        </w:rPr>
        <w:t xml:space="preserve">, </w:t>
      </w:r>
      <w:r w:rsidRPr="00BC40E7">
        <w:rPr>
          <w:rStyle w:val="StyleUnderline"/>
          <w:rFonts w:cstheme="minorHAnsi"/>
          <w:highlight w:val="yellow"/>
        </w:rPr>
        <w:t>and</w:t>
      </w:r>
      <w:r w:rsidRPr="000B5333">
        <w:rPr>
          <w:rStyle w:val="StyleUnderline"/>
          <w:rFonts w:cstheme="minorHAnsi"/>
        </w:rPr>
        <w:t xml:space="preserve"> the revolutionary Pakistani government might </w:t>
      </w:r>
      <w:r w:rsidRPr="00BC40E7">
        <w:rPr>
          <w:rStyle w:val="StyleUnderline"/>
          <w:rFonts w:cstheme="minorHAnsi"/>
          <w:highlight w:val="yellow"/>
        </w:rPr>
        <w:t>enter the war</w:t>
      </w:r>
      <w:r w:rsidRPr="000B5333">
        <w:rPr>
          <w:rStyle w:val="StyleUnderline"/>
          <w:rFonts w:cstheme="minorHAnsi"/>
        </w:rPr>
        <w:t xml:space="preserve"> </w:t>
      </w:r>
      <w:r w:rsidRPr="00A812DE">
        <w:rPr>
          <w:rStyle w:val="StyleUnderline"/>
          <w:rFonts w:cstheme="minorHAnsi"/>
        </w:rPr>
        <w:t>on the side of Iran,</w:t>
      </w:r>
      <w:r w:rsidRPr="000B5333">
        <w:rPr>
          <w:rStyle w:val="StyleUnderline"/>
          <w:rFonts w:cstheme="minorHAnsi"/>
        </w:rPr>
        <w:t xml:space="preserve"> thus </w:t>
      </w:r>
      <w:r w:rsidRPr="00B731C0">
        <w:rPr>
          <w:rStyle w:val="Emphasis"/>
          <w:rFonts w:cstheme="minorHAnsi"/>
        </w:rPr>
        <w:t>introducing nuc</w:t>
      </w:r>
      <w:r w:rsidRPr="00B731C0">
        <w:rPr>
          <w:rStyle w:val="StyleUnderline"/>
        </w:rPr>
        <w:t>lear weapon</w:t>
      </w:r>
      <w:r w:rsidRPr="00B731C0">
        <w:rPr>
          <w:rStyle w:val="Emphasis"/>
          <w:rFonts w:cstheme="minorHAnsi"/>
        </w:rPr>
        <w:t>s</w:t>
      </w:r>
      <w:r w:rsidRPr="00B731C0">
        <w:rPr>
          <w:rStyle w:val="StyleUnderline"/>
          <w:rFonts w:cstheme="minorHAnsi"/>
        </w:rPr>
        <w:t xml:space="preserve"> into</w:t>
      </w:r>
      <w:r w:rsidRPr="000B5333">
        <w:rPr>
          <w:rStyle w:val="StyleUnderline"/>
          <w:rFonts w:cstheme="minorHAnsi"/>
        </w:rPr>
        <w:t xml:space="preserve"> the conflict. </w:t>
      </w:r>
      <w:r w:rsidRPr="00BC40E7">
        <w:rPr>
          <w:rStyle w:val="StyleUnderline"/>
          <w:rFonts w:cstheme="minorHAnsi"/>
          <w:highlight w:val="yellow"/>
        </w:rPr>
        <w:t>Russia and China</w:t>
      </w:r>
      <w:r w:rsidRPr="000B5333">
        <w:rPr>
          <w:rStyle w:val="StyleUnderline"/>
          <w:rFonts w:cstheme="minorHAnsi"/>
        </w:rPr>
        <w:t xml:space="preserve">, </w:t>
      </w:r>
      <w:r w:rsidRPr="000B5333">
        <w:rPr>
          <w:rStyle w:val="StyleUnderline"/>
        </w:rPr>
        <w:t xml:space="preserve">firm </w:t>
      </w:r>
      <w:r w:rsidRPr="00194CA9">
        <w:rPr>
          <w:rStyle w:val="StyleUnderline"/>
          <w:highlight w:val="yellow"/>
        </w:rPr>
        <w:t>allies of Iran,</w:t>
      </w:r>
      <w:r w:rsidRPr="00194CA9">
        <w:rPr>
          <w:rStyle w:val="StyleUnderline"/>
          <w:rFonts w:cstheme="minorHAnsi"/>
          <w:highlight w:val="yellow"/>
        </w:rPr>
        <w:t xml:space="preserve"> might</w:t>
      </w:r>
      <w:r w:rsidRPr="000B5333">
        <w:rPr>
          <w:rStyle w:val="StyleUnderline"/>
          <w:rFonts w:cstheme="minorHAnsi"/>
        </w:rPr>
        <w:t xml:space="preserve"> also </w:t>
      </w:r>
      <w:r w:rsidRPr="00BC40E7">
        <w:rPr>
          <w:rStyle w:val="StyleUnderline"/>
          <w:rFonts w:cstheme="minorHAnsi"/>
          <w:highlight w:val="yellow"/>
        </w:rPr>
        <w:t xml:space="preserve">be </w:t>
      </w:r>
      <w:r w:rsidRPr="00BC40E7">
        <w:rPr>
          <w:rStyle w:val="Emphasis"/>
          <w:rFonts w:cstheme="minorHAnsi"/>
          <w:highlight w:val="yellow"/>
        </w:rPr>
        <w:t>drawn into a general war</w:t>
      </w:r>
      <w:r w:rsidRPr="00A812DE">
        <w:rPr>
          <w:rStyle w:val="StyleUnderline"/>
          <w:rFonts w:cstheme="minorHAnsi"/>
        </w:rPr>
        <w:t xml:space="preserve"> in the Middle East.</w:t>
      </w:r>
      <w:r>
        <w:rPr>
          <w:rStyle w:val="StyleUnderline"/>
          <w:rFonts w:cstheme="minorHAnsi"/>
        </w:rPr>
        <w:t xml:space="preserve"> </w:t>
      </w:r>
      <w:r w:rsidRPr="000B5333">
        <w:rPr>
          <w:rFonts w:cstheme="minorHAnsi"/>
          <w:sz w:val="16"/>
        </w:rPr>
        <w:t xml:space="preserve">In the dangerous situation that could potentially result from an attack on Iran, there is a risk that </w:t>
      </w:r>
      <w:r w:rsidRPr="00B731C0">
        <w:rPr>
          <w:rStyle w:val="Emphasis"/>
          <w:rFonts w:cstheme="minorHAnsi"/>
        </w:rPr>
        <w:t>nuc</w:t>
      </w:r>
      <w:r w:rsidRPr="00B731C0">
        <w:rPr>
          <w:rStyle w:val="StyleUnderline"/>
        </w:rPr>
        <w:t>lear weapon</w:t>
      </w:r>
      <w:r w:rsidRPr="00B731C0">
        <w:rPr>
          <w:rStyle w:val="Emphasis"/>
          <w:rFonts w:cstheme="minorHAnsi"/>
        </w:rPr>
        <w:t>s</w:t>
      </w:r>
      <w:r w:rsidRPr="00B731C0">
        <w:rPr>
          <w:rStyle w:val="StyleUnderline"/>
          <w:rFonts w:cstheme="minorHAnsi"/>
        </w:rPr>
        <w:t xml:space="preserve"> would be used, either intentionally, or by </w:t>
      </w:r>
      <w:r w:rsidRPr="00B731C0">
        <w:rPr>
          <w:rStyle w:val="Emphasis"/>
          <w:rFonts w:cstheme="minorHAnsi"/>
        </w:rPr>
        <w:t>accident</w:t>
      </w:r>
      <w:r w:rsidRPr="00B731C0">
        <w:rPr>
          <w:rStyle w:val="StyleUnderline"/>
          <w:rFonts w:cstheme="minorHAnsi"/>
        </w:rPr>
        <w:t xml:space="preserve"> or </w:t>
      </w:r>
      <w:r w:rsidRPr="00B731C0">
        <w:rPr>
          <w:rStyle w:val="Emphasis"/>
          <w:rFonts w:cstheme="minorHAnsi"/>
        </w:rPr>
        <w:t>miscalc</w:t>
      </w:r>
      <w:r w:rsidRPr="00B731C0">
        <w:rPr>
          <w:rStyle w:val="StyleUnderline"/>
        </w:rPr>
        <w:t>ulation</w:t>
      </w:r>
      <w:r w:rsidRPr="00B731C0">
        <w:rPr>
          <w:rFonts w:cstheme="minorHAnsi"/>
          <w:sz w:val="16"/>
        </w:rPr>
        <w:t xml:space="preserve">. Recent research has shown that besides </w:t>
      </w:r>
      <w:r w:rsidRPr="00B731C0">
        <w:rPr>
          <w:rStyle w:val="StyleUnderline"/>
          <w:rFonts w:cstheme="minorHAnsi"/>
        </w:rPr>
        <w:t xml:space="preserve">making large areas of the world </w:t>
      </w:r>
      <w:r w:rsidRPr="00B731C0">
        <w:rPr>
          <w:rStyle w:val="Emphasis"/>
          <w:rFonts w:cstheme="minorHAnsi"/>
        </w:rPr>
        <w:t>uninhabitable</w:t>
      </w:r>
      <w:r w:rsidRPr="00B731C0">
        <w:rPr>
          <w:rFonts w:cstheme="minorHAnsi"/>
          <w:sz w:val="16"/>
          <w:szCs w:val="24"/>
        </w:rPr>
        <w:t xml:space="preserve"> </w:t>
      </w:r>
      <w:r w:rsidRPr="00B731C0">
        <w:rPr>
          <w:rFonts w:cstheme="minorHAnsi"/>
          <w:sz w:val="16"/>
        </w:rPr>
        <w:t>through long-lasting radioactive contamination</w:t>
      </w:r>
      <w:r w:rsidRPr="00B731C0">
        <w:rPr>
          <w:rStyle w:val="StyleUnderline"/>
          <w:rFonts w:cstheme="minorHAnsi"/>
        </w:rPr>
        <w:t xml:space="preserve">, a nuclear war would damage global agriculture to such a extent that a </w:t>
      </w:r>
      <w:r w:rsidRPr="00B731C0">
        <w:rPr>
          <w:rStyle w:val="Emphasis"/>
          <w:rFonts w:cstheme="minorHAnsi"/>
        </w:rPr>
        <w:t>global famine</w:t>
      </w:r>
      <w:r w:rsidRPr="00B731C0">
        <w:rPr>
          <w:rStyle w:val="StyleUnderline"/>
          <w:rFonts w:cstheme="minorHAnsi"/>
        </w:rPr>
        <w:t xml:space="preserve"> of previously </w:t>
      </w:r>
      <w:r w:rsidRPr="00B731C0">
        <w:rPr>
          <w:rStyle w:val="Emphasis"/>
          <w:rFonts w:cstheme="minorHAnsi"/>
        </w:rPr>
        <w:t>unknown proportions</w:t>
      </w:r>
      <w:r w:rsidRPr="00B731C0">
        <w:rPr>
          <w:rStyle w:val="StyleUnderline"/>
          <w:rFonts w:cstheme="minorHAnsi"/>
        </w:rPr>
        <w:t xml:space="preserve"> would result. </w:t>
      </w:r>
      <w:r w:rsidRPr="00B731C0">
        <w:rPr>
          <w:rFonts w:cstheme="minorHAnsi"/>
          <w:sz w:val="16"/>
        </w:rPr>
        <w:t xml:space="preserve">Thus, </w:t>
      </w:r>
      <w:r w:rsidRPr="00B731C0">
        <w:rPr>
          <w:rStyle w:val="StyleUnderline"/>
          <w:rFonts w:cstheme="minorHAnsi"/>
        </w:rPr>
        <w:t xml:space="preserve">nuclear war is the ultimate ecological catastrophe. It could </w:t>
      </w:r>
      <w:r w:rsidRPr="00B731C0">
        <w:rPr>
          <w:rStyle w:val="Emphasis"/>
          <w:rFonts w:cstheme="minorHAnsi"/>
        </w:rPr>
        <w:t>destroy human civilization</w:t>
      </w:r>
      <w:r w:rsidRPr="00B731C0">
        <w:rPr>
          <w:rStyle w:val="StyleUnderline"/>
          <w:rFonts w:cstheme="minorHAnsi"/>
        </w:rPr>
        <w:t xml:space="preserve"> and much of the </w:t>
      </w:r>
      <w:r w:rsidRPr="00B731C0">
        <w:rPr>
          <w:rStyle w:val="Emphasis"/>
          <w:rFonts w:cstheme="minorHAnsi"/>
        </w:rPr>
        <w:t>biosphere</w:t>
      </w:r>
      <w:r w:rsidRPr="00B731C0">
        <w:rPr>
          <w:rStyle w:val="StyleUnderline"/>
          <w:rFonts w:cstheme="minorHAnsi"/>
        </w:rPr>
        <w:t>.</w:t>
      </w:r>
      <w:r w:rsidRPr="00B731C0">
        <w:rPr>
          <w:rFonts w:cstheme="minorHAnsi"/>
          <w:sz w:val="16"/>
        </w:rPr>
        <w:t xml:space="preserve"> To risk such a war would be an unforgivable offense against the lives and future of all the peoples of the world, US citizens included. Recent research has shown that </w:t>
      </w:r>
      <w:r w:rsidRPr="00B731C0">
        <w:rPr>
          <w:rStyle w:val="Emphasis"/>
          <w:rFonts w:cstheme="minorHAnsi"/>
        </w:rPr>
        <w:t>thick clouds of smoke</w:t>
      </w:r>
      <w:r w:rsidRPr="00B731C0">
        <w:rPr>
          <w:rStyle w:val="StyleUnderline"/>
          <w:rFonts w:cstheme="minorHAnsi"/>
        </w:rPr>
        <w:t xml:space="preserve"> from firestorms in burning cities would rise to the stratosphere, where they would </w:t>
      </w:r>
      <w:r w:rsidRPr="00B731C0">
        <w:rPr>
          <w:rStyle w:val="Emphasis"/>
        </w:rPr>
        <w:t>spread globally</w:t>
      </w:r>
      <w:r w:rsidRPr="00B731C0">
        <w:rPr>
          <w:rStyle w:val="StyleUnderline"/>
          <w:rFonts w:cstheme="minorHAnsi"/>
        </w:rPr>
        <w:t xml:space="preserve"> and remain for a </w:t>
      </w:r>
      <w:r w:rsidRPr="00B731C0">
        <w:rPr>
          <w:rStyle w:val="Emphasis"/>
          <w:rFonts w:cstheme="minorHAnsi"/>
        </w:rPr>
        <w:t>decade</w:t>
      </w:r>
      <w:r w:rsidRPr="00B731C0">
        <w:rPr>
          <w:rStyle w:val="StyleUnderline"/>
          <w:rFonts w:cstheme="minorHAnsi"/>
        </w:rPr>
        <w:t>,</w:t>
      </w:r>
      <w:r w:rsidRPr="00B731C0">
        <w:rPr>
          <w:rFonts w:cstheme="minorHAnsi"/>
          <w:sz w:val="16"/>
        </w:rPr>
        <w:t xml:space="preserve"> blocking the hydrological cycle, </w:t>
      </w:r>
      <w:r w:rsidRPr="00B731C0">
        <w:rPr>
          <w:rStyle w:val="StyleUnderline"/>
          <w:rFonts w:cstheme="minorHAnsi"/>
        </w:rPr>
        <w:t xml:space="preserve">and </w:t>
      </w:r>
      <w:r w:rsidRPr="00B731C0">
        <w:rPr>
          <w:rStyle w:val="Emphasis"/>
          <w:rFonts w:cstheme="minorHAnsi"/>
        </w:rPr>
        <w:t>destroying the ozone layer</w:t>
      </w:r>
      <w:r w:rsidRPr="00B731C0">
        <w:rPr>
          <w:rFonts w:cstheme="minorHAnsi"/>
          <w:sz w:val="16"/>
        </w:rPr>
        <w:t xml:space="preserve">. </w:t>
      </w:r>
      <w:r w:rsidRPr="00B731C0">
        <w:rPr>
          <w:rStyle w:val="StyleUnderline"/>
          <w:rFonts w:cstheme="minorHAnsi"/>
        </w:rPr>
        <w:t xml:space="preserve">A </w:t>
      </w:r>
      <w:r w:rsidRPr="00B731C0">
        <w:rPr>
          <w:rStyle w:val="Emphasis"/>
          <w:rFonts w:cstheme="minorHAnsi"/>
        </w:rPr>
        <w:t>decade of greatly lowered temperatures</w:t>
      </w:r>
      <w:r w:rsidRPr="00B731C0">
        <w:rPr>
          <w:rStyle w:val="StyleUnderline"/>
          <w:rFonts w:cstheme="minorHAnsi"/>
        </w:rPr>
        <w:t xml:space="preserve"> would also follow. Global ag</w:t>
      </w:r>
      <w:r w:rsidRPr="00B731C0">
        <w:rPr>
          <w:sz w:val="16"/>
        </w:rPr>
        <w:t xml:space="preserve">riculture </w:t>
      </w:r>
      <w:r w:rsidRPr="00B731C0">
        <w:rPr>
          <w:rStyle w:val="StyleUnderline"/>
          <w:rFonts w:cstheme="minorHAnsi"/>
        </w:rPr>
        <w:t xml:space="preserve">would be </w:t>
      </w:r>
      <w:r w:rsidRPr="00B731C0">
        <w:rPr>
          <w:rStyle w:val="Emphasis"/>
          <w:rFonts w:cstheme="minorHAnsi"/>
        </w:rPr>
        <w:t>destroyed</w:t>
      </w:r>
      <w:r w:rsidRPr="00B731C0">
        <w:rPr>
          <w:rStyle w:val="StyleUnderline"/>
          <w:rFonts w:cstheme="minorHAnsi"/>
        </w:rPr>
        <w:t xml:space="preserve">. </w:t>
      </w:r>
      <w:r w:rsidRPr="00B731C0">
        <w:rPr>
          <w:rStyle w:val="Emphasis"/>
          <w:rFonts w:cstheme="minorHAnsi"/>
        </w:rPr>
        <w:t>Human</w:t>
      </w:r>
      <w:r w:rsidRPr="00B731C0">
        <w:rPr>
          <w:rStyle w:val="StyleUnderline"/>
          <w:rFonts w:cstheme="minorHAnsi"/>
        </w:rPr>
        <w:t>, plant</w:t>
      </w:r>
      <w:r w:rsidRPr="000B5333">
        <w:rPr>
          <w:rStyle w:val="StyleUnderline"/>
          <w:rFonts w:cstheme="minorHAnsi"/>
        </w:rPr>
        <w:t xml:space="preserve"> and animal </w:t>
      </w:r>
      <w:r w:rsidRPr="000B5333">
        <w:rPr>
          <w:rStyle w:val="Emphasis"/>
          <w:rFonts w:cstheme="minorHAnsi"/>
        </w:rPr>
        <w:t>populations</w:t>
      </w:r>
      <w:r w:rsidRPr="000B5333">
        <w:rPr>
          <w:rStyle w:val="StyleUnderline"/>
          <w:rFonts w:cstheme="minorHAnsi"/>
        </w:rPr>
        <w:t xml:space="preserve"> would </w:t>
      </w:r>
      <w:r w:rsidRPr="000B5333">
        <w:rPr>
          <w:rStyle w:val="Emphasis"/>
          <w:rFonts w:cstheme="minorHAnsi"/>
        </w:rPr>
        <w:t>perish</w:t>
      </w:r>
      <w:r w:rsidRPr="000B5333">
        <w:rPr>
          <w:rStyle w:val="StyleUnderline"/>
          <w:rFonts w:cstheme="minorHAnsi"/>
        </w:rPr>
        <w:t>.</w:t>
      </w:r>
    </w:p>
    <w:p w14:paraId="105557B6" w14:textId="77777777" w:rsidR="00795941" w:rsidRPr="00894152" w:rsidRDefault="00795941" w:rsidP="00795941">
      <w:pPr>
        <w:rPr>
          <w:sz w:val="16"/>
        </w:rPr>
      </w:pPr>
    </w:p>
    <w:p w14:paraId="3512A168" w14:textId="77777777" w:rsidR="00795941" w:rsidRDefault="00795941" w:rsidP="00795941">
      <w:pPr>
        <w:pStyle w:val="Heading4"/>
        <w:rPr>
          <w:rFonts w:eastAsia="Calibri"/>
        </w:rPr>
      </w:pPr>
      <w:r>
        <w:rPr>
          <w:rFonts w:eastAsia="Calibri"/>
        </w:rPr>
        <w:t>Moreover, it incentivizes oil companies to burn more oil in the short term to maximize profit.</w:t>
      </w:r>
    </w:p>
    <w:p w14:paraId="26C6E6C7" w14:textId="77777777" w:rsidR="00795941" w:rsidRDefault="00795941" w:rsidP="00795941">
      <w:r>
        <w:t xml:space="preserve">Don </w:t>
      </w:r>
      <w:r w:rsidRPr="00F211E4">
        <w:rPr>
          <w:rStyle w:val="Style13ptBold"/>
        </w:rPr>
        <w:t>Grant</w:t>
      </w:r>
      <w:r>
        <w:t xml:space="preserve"> </w:t>
      </w:r>
      <w:r w:rsidRPr="000305B1">
        <w:rPr>
          <w:rStyle w:val="Style13ptBold"/>
        </w:rPr>
        <w:t>et. al</w:t>
      </w:r>
      <w:r>
        <w:t>, 8-29-20</w:t>
      </w:r>
      <w:r w:rsidRPr="00F211E4">
        <w:rPr>
          <w:rStyle w:val="Style13ptBold"/>
        </w:rPr>
        <w:t>24</w:t>
      </w:r>
      <w:r>
        <w:t xml:space="preserve">, "A worldwide analysis of stranded fossil fuel assets’ impact on power plants’ CO2 emissions", Nature, </w:t>
      </w:r>
      <w:hyperlink r:id="rId11" w:history="1">
        <w:r w:rsidRPr="00583915">
          <w:rPr>
            <w:rStyle w:val="Hyperlink"/>
          </w:rPr>
          <w:t>https://www.nature.com/articles/s41467-024-52036-8</w:t>
        </w:r>
      </w:hyperlink>
      <w:r>
        <w:t xml:space="preserve"> [Grant: Department of Sociology, University of Colorado Boulder, Boulder, CO, USA Renewable and Sustainable Energy Institute, University of Colorado Boulder, Boulder, CO, USA. Hansen: Department of Environmental Studies, Dartmouth College, Hanover, NH, USA. Jorgenson: Department of Sociology, University of British Columbia, Vancouver, BC, Canada Department of Theoretical Economics, Vilnius University, Vilnius, Lithuania. Longhofer: Goizueta Business School, Emory University, Atlanta, GA, USA] DOA: 4/1/2025 //RRM</w:t>
      </w:r>
    </w:p>
    <w:p w14:paraId="37902B86" w14:textId="77777777" w:rsidR="00795941" w:rsidRDefault="00795941" w:rsidP="00795941">
      <w:pPr>
        <w:pStyle w:val="ListParagraph"/>
        <w:numPr>
          <w:ilvl w:val="0"/>
          <w:numId w:val="15"/>
        </w:numPr>
      </w:pPr>
      <w:r>
        <w:t>Green Paradox: policies meant to reduce emissions cause spikes in emissions</w:t>
      </w:r>
    </w:p>
    <w:p w14:paraId="30E2753E" w14:textId="77777777" w:rsidR="00795941" w:rsidRPr="00F211E4" w:rsidRDefault="00795941" w:rsidP="00795941">
      <w:pPr>
        <w:pStyle w:val="ListParagraph"/>
        <w:numPr>
          <w:ilvl w:val="0"/>
          <w:numId w:val="15"/>
        </w:numPr>
      </w:pPr>
      <w:r>
        <w:t>Stranded assets: assets that cannot produce revenue before the end of their lifetime</w:t>
      </w:r>
    </w:p>
    <w:p w14:paraId="7AB8A2E3" w14:textId="77777777" w:rsidR="00795941" w:rsidRPr="00F13018" w:rsidRDefault="00795941" w:rsidP="00795941">
      <w:pPr>
        <w:rPr>
          <w:sz w:val="16"/>
        </w:rPr>
      </w:pPr>
      <w:r w:rsidRPr="00F13018">
        <w:rPr>
          <w:sz w:val="16"/>
        </w:rPr>
        <w:t>The baseline model (model 1) reveals that plants release more carbon when they emitted at high levels in 2009, use coal or gas as their primary fuels, have more electrical capacity, use a higher percentage of their capacity, and have capacity utilization rates that have increased over time. Plants also emit more carbon in countries that are highly dependent on the fossil fuel industry to generate power. After accounting for the effects of these and other controls, the baseline model shows that in countries with more potentially stranded fossil fuel assets, plants have significantly higher emission levels compared to plants whose countries have fewer assets at risk. Specifically, a 1% change (measured in millions of euros) of potentially stranded assets results in a .050% change in emissions, holding constant all other variables in the model. This finding is consistent with our first prediction that stranded assets increase plants’ emissions by fostering a more lenient regulatory climate.</w:t>
      </w:r>
    </w:p>
    <w:p w14:paraId="184DD6BA" w14:textId="77777777" w:rsidR="00795941" w:rsidRPr="00F13018" w:rsidRDefault="00795941" w:rsidP="00795941">
      <w:pPr>
        <w:rPr>
          <w:sz w:val="16"/>
        </w:rPr>
      </w:pPr>
      <w:r w:rsidRPr="00F13018">
        <w:rPr>
          <w:sz w:val="16"/>
        </w:rPr>
        <w:t>In models 2 through 5, we examine whether changes in coal, oil, and gas prices influence plants’ emissions and can explain the effect of stranded assets observed in model 1. Findings indicate that none of the price variables has a significant effect on emissions regardless of whether they are added individually (models 2, 3, and 4) or as a group (model 5) to the equation. Their inclusion, therefore, has a negligible effect on the stranded assets effect across all four specifications. These results contradict the conventional green paradox thesis that fossil fuel suppliers will induce more emissions in the short run by lowering the price of coal, oil, and gas inputs. Instead, they comport with Di Maria et al.’s argument that plants’ long-term future contracts with fossil fuel suppliers often prevent them from responding to spot market changes in coal, oil, and gas.</w:t>
      </w:r>
    </w:p>
    <w:p w14:paraId="7D336593" w14:textId="77777777" w:rsidR="00795941" w:rsidRPr="00314CB7" w:rsidRDefault="00795941" w:rsidP="00795941">
      <w:pPr>
        <w:rPr>
          <w:sz w:val="16"/>
        </w:rPr>
      </w:pPr>
      <w:r w:rsidRPr="00F13018">
        <w:rPr>
          <w:sz w:val="16"/>
        </w:rPr>
        <w:t xml:space="preserve">To determine whether contractually constrained plants might still burn fossil fuels faster in countries where more carbon reserves are financially at risk, we interact our measures of stranded assets and change in plant capacity utilization rate in model 6. Results indicate there is a statistically significant interaction between these two factors. </w:t>
      </w:r>
      <w:r w:rsidRPr="00697811">
        <w:rPr>
          <w:rStyle w:val="StyleUnderline"/>
        </w:rPr>
        <w:t xml:space="preserve">This is in keeping with our second prediction that when located in countries with more at-risk </w:t>
      </w:r>
      <w:r w:rsidRPr="00314CB7">
        <w:rPr>
          <w:rStyle w:val="StyleUnderline"/>
        </w:rPr>
        <w:t xml:space="preserve">assets, </w:t>
      </w:r>
      <w:r w:rsidRPr="00BC40E7">
        <w:rPr>
          <w:rStyle w:val="StyleUnderline"/>
          <w:highlight w:val="yellow"/>
        </w:rPr>
        <w:t>plants</w:t>
      </w:r>
      <w:r w:rsidRPr="00314CB7">
        <w:rPr>
          <w:rStyle w:val="StyleUnderline"/>
        </w:rPr>
        <w:t xml:space="preserve"> have a stronger incentive to </w:t>
      </w:r>
      <w:r w:rsidRPr="00BC40E7">
        <w:rPr>
          <w:rStyle w:val="StyleUnderline"/>
          <w:highlight w:val="yellow"/>
        </w:rPr>
        <w:t>speed up</w:t>
      </w:r>
      <w:r w:rsidRPr="00314CB7">
        <w:rPr>
          <w:rStyle w:val="StyleUnderline"/>
        </w:rPr>
        <w:t xml:space="preserve"> the </w:t>
      </w:r>
      <w:r w:rsidRPr="00BC40E7">
        <w:rPr>
          <w:rStyle w:val="StyleUnderline"/>
          <w:highlight w:val="yellow"/>
        </w:rPr>
        <w:t>processing of</w:t>
      </w:r>
      <w:r w:rsidRPr="00314CB7">
        <w:rPr>
          <w:rStyle w:val="StyleUnderline"/>
        </w:rPr>
        <w:t xml:space="preserve"> the </w:t>
      </w:r>
      <w:r w:rsidRPr="00BC40E7">
        <w:rPr>
          <w:rStyle w:val="StyleUnderline"/>
          <w:highlight w:val="yellow"/>
        </w:rPr>
        <w:t>fuels</w:t>
      </w:r>
      <w:r w:rsidRPr="00314CB7">
        <w:rPr>
          <w:rStyle w:val="StyleUnderline"/>
        </w:rPr>
        <w:t xml:space="preserve"> they have already purchased </w:t>
      </w:r>
      <w:r w:rsidRPr="00BC40E7">
        <w:rPr>
          <w:rStyle w:val="StyleUnderline"/>
          <w:highlight w:val="yellow"/>
        </w:rPr>
        <w:t>and</w:t>
      </w:r>
      <w:r w:rsidRPr="00314CB7">
        <w:rPr>
          <w:rStyle w:val="StyleUnderline"/>
        </w:rPr>
        <w:t xml:space="preserve"> thus </w:t>
      </w:r>
      <w:r w:rsidRPr="00BC40E7">
        <w:rPr>
          <w:rStyle w:val="StyleUnderline"/>
          <w:highlight w:val="yellow"/>
        </w:rPr>
        <w:t>increase</w:t>
      </w:r>
      <w:r w:rsidRPr="00314CB7">
        <w:rPr>
          <w:rStyle w:val="StyleUnderline"/>
        </w:rPr>
        <w:t xml:space="preserve"> their CO2 </w:t>
      </w:r>
      <w:r w:rsidRPr="00BC40E7">
        <w:rPr>
          <w:rStyle w:val="StyleUnderline"/>
          <w:highlight w:val="yellow"/>
        </w:rPr>
        <w:t>emissions</w:t>
      </w:r>
      <w:r w:rsidRPr="00314CB7">
        <w:rPr>
          <w:rStyle w:val="StyleUnderline"/>
        </w:rPr>
        <w:t xml:space="preserve"> in the short term.</w:t>
      </w:r>
      <w:r w:rsidRPr="00314CB7">
        <w:rPr>
          <w:sz w:val="16"/>
        </w:rPr>
        <w:t xml:space="preserve"> Figure 2 shows the predicted effect of changes in plants’ utilization rate on their CO2 emission levels at a mean level of (logged) stranded assets (9.1), at 1 standard deviation below the mean (5.5), and at 1 standard deviation above the mean (12.8). Here we see that where more fossil fuel reserves are in jeopardy, plants utilize a larger percentage of their capacity over time, causing their emissions to rise. (Supplementary Table 1, which shows the determinants of plants’ CO2 emission levels under a 2 °C climate stabilization scenario that would regularly expose close to three times as many people to extreme heat, reports results nearly identical to those shown in Table 1).</w:t>
      </w:r>
    </w:p>
    <w:p w14:paraId="37CCA799" w14:textId="77777777" w:rsidR="00795941" w:rsidRPr="00314CB7" w:rsidRDefault="00795941" w:rsidP="00795941">
      <w:pPr>
        <w:rPr>
          <w:sz w:val="16"/>
        </w:rPr>
      </w:pPr>
      <w:r w:rsidRPr="00314CB7">
        <w:rPr>
          <w:sz w:val="16"/>
        </w:rPr>
        <w:t>Fig. 2: How the predicted effect of change in plant capacity utilization rate on power plants’ CO2 emission levels varies depending on total stranded assets.</w:t>
      </w:r>
    </w:p>
    <w:p w14:paraId="41466156" w14:textId="77777777" w:rsidR="00795941" w:rsidRPr="00314CB7" w:rsidRDefault="00795941" w:rsidP="00795941">
      <w:pPr>
        <w:rPr>
          <w:sz w:val="16"/>
        </w:rPr>
      </w:pPr>
      <w:r w:rsidRPr="00314CB7">
        <w:rPr>
          <w:sz w:val="16"/>
        </w:rPr>
        <w:t>figure 2</w:t>
      </w:r>
    </w:p>
    <w:p w14:paraId="44110865" w14:textId="77777777" w:rsidR="00795941" w:rsidRPr="00314CB7" w:rsidRDefault="00795941" w:rsidP="00795941">
      <w:pPr>
        <w:rPr>
          <w:sz w:val="16"/>
        </w:rPr>
      </w:pPr>
      <w:r w:rsidRPr="00314CB7">
        <w:rPr>
          <w:sz w:val="16"/>
        </w:rPr>
        <w:t>Reports the predicted effect of changes in plants’ capacity utilization rate on their (logged) CO2 emission levels at a mean level of (logged) stranded assets (9.1), at 1 standard deviation below the mean (5.5), and at 1 standard deviation above the mean (12.8).</w:t>
      </w:r>
    </w:p>
    <w:p w14:paraId="5C7BD099" w14:textId="77777777" w:rsidR="00795941" w:rsidRPr="00314CB7" w:rsidRDefault="00795941" w:rsidP="00795941">
      <w:pPr>
        <w:rPr>
          <w:sz w:val="16"/>
        </w:rPr>
      </w:pPr>
      <w:r w:rsidRPr="00314CB7">
        <w:rPr>
          <w:sz w:val="16"/>
        </w:rPr>
        <w:t>Full size image</w:t>
      </w:r>
    </w:p>
    <w:p w14:paraId="14FE697B" w14:textId="77777777" w:rsidR="00795941" w:rsidRDefault="00795941" w:rsidP="00795941">
      <w:pPr>
        <w:rPr>
          <w:rStyle w:val="Emphasis"/>
        </w:rPr>
      </w:pPr>
      <w:r w:rsidRPr="00314CB7">
        <w:rPr>
          <w:sz w:val="16"/>
        </w:rPr>
        <w:t xml:space="preserve">In Table 3, we assess the robustness of the association between our dependent and key independent variables. Models 1 and 2 are estimated for only plants that officially report their emissions, and the latter model includes the interaction between stranded assets and change in plant capacity utilization rate. In Model 3, we operationalize total stranded assets using an inverse hyperbolic sine function. The results of these three models are nearly identical to those reported in models 5 and 6 in Table 2. In models 4, 5, and 6, we examine whether plants emit more carbon because particular types of fossil fuels are at risk. </w:t>
      </w:r>
      <w:r w:rsidRPr="00314CB7">
        <w:rPr>
          <w:rStyle w:val="Emphasis"/>
        </w:rPr>
        <w:t>Findings reveal that unburnable coal, gas, and oil are each significantly related to plants’ CO2 emission levels, providing further proof that the effects of our key independent variable – total stranded assets – are robust.</w:t>
      </w:r>
    </w:p>
    <w:p w14:paraId="7F215CBC" w14:textId="77777777" w:rsidR="00795941" w:rsidRPr="00F13018" w:rsidRDefault="00795941" w:rsidP="00795941">
      <w:pPr>
        <w:rPr>
          <w:sz w:val="16"/>
        </w:rPr>
      </w:pPr>
      <w:r w:rsidRPr="00F13018">
        <w:rPr>
          <w:sz w:val="16"/>
        </w:rPr>
        <w:t>Table 3 Robustness checks of the association between the dependent and key independent variables</w:t>
      </w:r>
    </w:p>
    <w:p w14:paraId="3DEF9C52" w14:textId="77777777" w:rsidR="00795941" w:rsidRPr="00F13018" w:rsidRDefault="00795941" w:rsidP="00795941">
      <w:pPr>
        <w:rPr>
          <w:sz w:val="16"/>
        </w:rPr>
      </w:pPr>
      <w:r w:rsidRPr="00F13018">
        <w:rPr>
          <w:sz w:val="16"/>
        </w:rPr>
        <w:t>Full size table</w:t>
      </w:r>
    </w:p>
    <w:p w14:paraId="2C4CD1BA" w14:textId="77777777" w:rsidR="00795941" w:rsidRPr="00F13018" w:rsidRDefault="00795941" w:rsidP="00795941">
      <w:pPr>
        <w:rPr>
          <w:sz w:val="16"/>
        </w:rPr>
      </w:pPr>
      <w:r w:rsidRPr="00F13018">
        <w:rPr>
          <w:sz w:val="16"/>
        </w:rPr>
        <w:t>Relative magnitude of the stranded assets effect</w:t>
      </w:r>
    </w:p>
    <w:p w14:paraId="1A16A18B" w14:textId="77777777" w:rsidR="00795941" w:rsidRPr="00F13018" w:rsidRDefault="00795941" w:rsidP="00795941">
      <w:pPr>
        <w:rPr>
          <w:sz w:val="16"/>
        </w:rPr>
      </w:pPr>
      <w:r w:rsidRPr="00F13018">
        <w:rPr>
          <w:sz w:val="16"/>
        </w:rPr>
        <w:t>Having determined that stranded assets have a statistically significant effect on plants’ CO2 emission levels, we now consider the relative magnitude of that effect. In Table 4, we compare the total annual tonnes of carbon released by (the world’s or a nation’s) plants solely in response to at-risk assets to the remaining annual carbon budgets31 of the world’s and individual nations’ electricity sectors (see Methods). The first two columns of Table 4 reveal that for the world as a whole, the increase in annual CO2 emissions triggered by potentially stranded assets is 12.08 million metric tonnes per year or 0.21% of the electricity sector’s annual carbon budget when the chance of limiting global warming to 1.5 °C above pre-industrial levels is set to 50%. The third column shows that when the world’s annual budget is constrained further to have a 66% chance of staying below 1.5 °C, the relative magnitude of plants’ emissions is 0.28%.</w:t>
      </w:r>
    </w:p>
    <w:p w14:paraId="71400438" w14:textId="77777777" w:rsidR="00795941" w:rsidRPr="00F13018" w:rsidRDefault="00795941" w:rsidP="00795941">
      <w:pPr>
        <w:rPr>
          <w:sz w:val="16"/>
        </w:rPr>
      </w:pPr>
      <w:r w:rsidRPr="00F13018">
        <w:rPr>
          <w:sz w:val="16"/>
        </w:rPr>
        <w:t>Table 4 Magnitude of extra annual electricity-based CO2 emissions associated with stranded assets under a 1.5 °C scenario</w:t>
      </w:r>
    </w:p>
    <w:p w14:paraId="3FEED76C" w14:textId="77777777" w:rsidR="00795941" w:rsidRPr="00F13018" w:rsidRDefault="00795941" w:rsidP="00795941">
      <w:pPr>
        <w:rPr>
          <w:sz w:val="16"/>
        </w:rPr>
      </w:pPr>
      <w:r w:rsidRPr="00F13018">
        <w:rPr>
          <w:sz w:val="16"/>
        </w:rPr>
        <w:t>Full size table</w:t>
      </w:r>
    </w:p>
    <w:p w14:paraId="48CB2679" w14:textId="77777777" w:rsidR="00795941" w:rsidRPr="00F13018" w:rsidRDefault="00795941" w:rsidP="00795941">
      <w:pPr>
        <w:rPr>
          <w:sz w:val="16"/>
        </w:rPr>
      </w:pPr>
      <w:r w:rsidRPr="00F13018">
        <w:rPr>
          <w:sz w:val="16"/>
        </w:rPr>
        <w:t>The first three columns of Table 4 also report the same estimates for the five countries with the most absolute CO2 emissions. Here we see, for instance, that the additional annual emissions associated with at-risk assets in China (3.09 million metric tonnes) are 0.19% to 0.26% of the budget for this country’s electricity sector. The extra emissions triggered by at-risk assets amount to even smaller percentages for India (0.02% to 0.04%) and Japan (0.0010% to 0.0013%). The relative magnitudes of plants’ extra emissions in the United States and Russia are higher, ranging, respectively, from 1.12% to 1.61% and .84% to 1.19%.</w:t>
      </w:r>
    </w:p>
    <w:p w14:paraId="348FBA70" w14:textId="77777777" w:rsidR="00795941" w:rsidRPr="00F13018" w:rsidRDefault="00795941" w:rsidP="00795941">
      <w:pPr>
        <w:rPr>
          <w:sz w:val="16"/>
        </w:rPr>
      </w:pPr>
      <w:r w:rsidRPr="00F13018">
        <w:rPr>
          <w:sz w:val="16"/>
        </w:rPr>
        <w:t xml:space="preserve">Although these findings might suggest that the percentage of carbon budgets used up by plants due to potentially stranded assets is modest, when one adds up these percentages over time, a more concerning picture emerges. As </w:t>
      </w:r>
      <w:r w:rsidRPr="00843EB6">
        <w:rPr>
          <w:rStyle w:val="StyleUnderline"/>
        </w:rPr>
        <w:t xml:space="preserve">the last column reveals, </w:t>
      </w:r>
      <w:r w:rsidRPr="00C34FE9">
        <w:rPr>
          <w:rStyle w:val="StyleUnderline"/>
        </w:rPr>
        <w:t>during a period when the carbon budget will almost surely be breached</w:t>
      </w:r>
      <w:r w:rsidRPr="00843EB6">
        <w:rPr>
          <w:rStyle w:val="StyleUnderline"/>
        </w:rPr>
        <w:t xml:space="preserve"> and, therefore, </w:t>
      </w:r>
      <w:r w:rsidRPr="00BC40E7">
        <w:rPr>
          <w:rStyle w:val="Emphasis"/>
          <w:highlight w:val="yellow"/>
        </w:rPr>
        <w:t>every</w:t>
      </w:r>
      <w:r w:rsidRPr="00843EB6">
        <w:rPr>
          <w:rStyle w:val="StyleUnderline"/>
        </w:rPr>
        <w:t xml:space="preserve"> </w:t>
      </w:r>
      <w:r w:rsidRPr="00BC40E7">
        <w:rPr>
          <w:rStyle w:val="Emphasis"/>
          <w:highlight w:val="yellow"/>
        </w:rPr>
        <w:t>fractional “expenditure</w:t>
      </w:r>
      <w:r w:rsidRPr="00843EB6">
        <w:rPr>
          <w:rStyle w:val="StyleUnderline"/>
        </w:rPr>
        <w:t xml:space="preserve">” of that budget </w:t>
      </w:r>
      <w:r w:rsidRPr="00BC40E7">
        <w:rPr>
          <w:rStyle w:val="Emphasis"/>
          <w:highlight w:val="yellow"/>
        </w:rPr>
        <w:t>matters</w:t>
      </w:r>
      <w:r w:rsidRPr="00F211E4">
        <w:rPr>
          <w:rStyle w:val="Emphasis"/>
        </w:rPr>
        <w:t>32</w:t>
      </w:r>
      <w:r w:rsidRPr="00F211E4">
        <w:rPr>
          <w:rStyle w:val="StyleUnderline"/>
        </w:rPr>
        <w:t>,</w:t>
      </w:r>
      <w:r w:rsidRPr="00843EB6">
        <w:rPr>
          <w:rStyle w:val="StyleUnderline"/>
        </w:rPr>
        <w:t xml:space="preserve"> the extra </w:t>
      </w:r>
      <w:r w:rsidRPr="00F211E4">
        <w:rPr>
          <w:rStyle w:val="StyleUnderline"/>
        </w:rPr>
        <w:t xml:space="preserve">emissions </w:t>
      </w:r>
      <w:r w:rsidRPr="00F13018">
        <w:rPr>
          <w:rStyle w:val="StyleUnderline"/>
        </w:rPr>
        <w:t>associated with stranded assets</w:t>
      </w:r>
      <w:r w:rsidRPr="00843EB6">
        <w:rPr>
          <w:rStyle w:val="StyleUnderline"/>
        </w:rPr>
        <w:t xml:space="preserve"> could </w:t>
      </w:r>
      <w:r w:rsidRPr="00F211E4">
        <w:rPr>
          <w:rStyle w:val="StyleUnderline"/>
        </w:rPr>
        <w:t>amount to</w:t>
      </w:r>
      <w:r w:rsidRPr="00843EB6">
        <w:rPr>
          <w:rStyle w:val="StyleUnderline"/>
        </w:rPr>
        <w:t xml:space="preserve"> between 2.1% to 2.8% of the world’s carbon allowance over a ten-year period</w:t>
      </w:r>
      <w:r w:rsidRPr="00F13018">
        <w:rPr>
          <w:sz w:val="16"/>
        </w:rPr>
        <w:t xml:space="preserve">. </w:t>
      </w:r>
      <w:r w:rsidRPr="00843EB6">
        <w:rPr>
          <w:rStyle w:val="StyleUnderline"/>
        </w:rPr>
        <w:t xml:space="preserve">In </w:t>
      </w:r>
      <w:r w:rsidRPr="00BC40E7">
        <w:rPr>
          <w:rStyle w:val="StyleUnderline"/>
          <w:highlight w:val="yellow"/>
        </w:rPr>
        <w:t>the U</w:t>
      </w:r>
      <w:r w:rsidRPr="00843EB6">
        <w:rPr>
          <w:rStyle w:val="StyleUnderline"/>
        </w:rPr>
        <w:t xml:space="preserve">nited </w:t>
      </w:r>
      <w:r w:rsidRPr="00BC40E7">
        <w:rPr>
          <w:rStyle w:val="StyleUnderline"/>
          <w:highlight w:val="yellow"/>
        </w:rPr>
        <w:t>S</w:t>
      </w:r>
      <w:r w:rsidRPr="00843EB6">
        <w:rPr>
          <w:rStyle w:val="StyleUnderline"/>
        </w:rPr>
        <w:t xml:space="preserve">tates </w:t>
      </w:r>
      <w:r w:rsidRPr="00BC40E7">
        <w:rPr>
          <w:rStyle w:val="StyleUnderline"/>
          <w:highlight w:val="yellow"/>
        </w:rPr>
        <w:t>and Russia</w:t>
      </w:r>
      <w:r w:rsidRPr="00843EB6">
        <w:rPr>
          <w:rStyle w:val="StyleUnderline"/>
        </w:rPr>
        <w:t xml:space="preserve">, the situation is even more troubling. These countries could </w:t>
      </w:r>
      <w:r w:rsidRPr="00BC40E7">
        <w:rPr>
          <w:rStyle w:val="StyleUnderline"/>
          <w:highlight w:val="yellow"/>
        </w:rPr>
        <w:t>exhaust</w:t>
      </w:r>
      <w:r w:rsidRPr="00843EB6">
        <w:rPr>
          <w:rStyle w:val="StyleUnderline"/>
        </w:rPr>
        <w:t xml:space="preserve"> 11.2% to 16.1% and 8.4% to </w:t>
      </w:r>
      <w:r w:rsidRPr="00BC40E7">
        <w:rPr>
          <w:rStyle w:val="Emphasis"/>
          <w:highlight w:val="yellow"/>
        </w:rPr>
        <w:t>12%</w:t>
      </w:r>
      <w:r w:rsidRPr="00843EB6">
        <w:rPr>
          <w:rStyle w:val="StyleUnderline"/>
        </w:rPr>
        <w:t xml:space="preserve">, respectively, </w:t>
      </w:r>
      <w:r w:rsidRPr="00BC40E7">
        <w:rPr>
          <w:rStyle w:val="Emphasis"/>
          <w:highlight w:val="yellow"/>
        </w:rPr>
        <w:t>of</w:t>
      </w:r>
      <w:r w:rsidRPr="00843EB6">
        <w:rPr>
          <w:rStyle w:val="StyleUnderline"/>
        </w:rPr>
        <w:t xml:space="preserve"> </w:t>
      </w:r>
      <w:r w:rsidRPr="00F13018">
        <w:rPr>
          <w:rStyle w:val="StyleUnderline"/>
        </w:rPr>
        <w:t>their</w:t>
      </w:r>
      <w:r w:rsidRPr="00843EB6">
        <w:rPr>
          <w:rStyle w:val="StyleUnderline"/>
        </w:rPr>
        <w:t xml:space="preserve"> electricity sectors’ </w:t>
      </w:r>
      <w:r w:rsidRPr="00BC40E7">
        <w:rPr>
          <w:rStyle w:val="Emphasis"/>
          <w:highlight w:val="yellow"/>
        </w:rPr>
        <w:t>carbon budgets</w:t>
      </w:r>
      <w:r w:rsidRPr="00843EB6">
        <w:rPr>
          <w:rStyle w:val="StyleUnderline"/>
        </w:rPr>
        <w:t xml:space="preserve"> due just to the stranded assets effect.</w:t>
      </w:r>
      <w:r w:rsidRPr="00F13018">
        <w:rPr>
          <w:sz w:val="16"/>
        </w:rPr>
        <w:t xml:space="preserve"> </w:t>
      </w:r>
      <w:r w:rsidRPr="00843EB6">
        <w:rPr>
          <w:rStyle w:val="Emphasis"/>
        </w:rPr>
        <w:t xml:space="preserve">This suggests that the financial </w:t>
      </w:r>
      <w:r w:rsidRPr="00BC40E7">
        <w:rPr>
          <w:rStyle w:val="Emphasis"/>
          <w:highlight w:val="yellow"/>
        </w:rPr>
        <w:t>pressures to</w:t>
      </w:r>
      <w:r w:rsidRPr="00843EB6">
        <w:rPr>
          <w:rStyle w:val="Emphasis"/>
        </w:rPr>
        <w:t xml:space="preserve"> “</w:t>
      </w:r>
      <w:r w:rsidRPr="00BC40E7">
        <w:rPr>
          <w:rStyle w:val="Emphasis"/>
          <w:highlight w:val="yellow"/>
        </w:rPr>
        <w:t xml:space="preserve">use </w:t>
      </w:r>
      <w:r w:rsidRPr="00F13018">
        <w:rPr>
          <w:rStyle w:val="Emphasis"/>
        </w:rPr>
        <w:t xml:space="preserve">it </w:t>
      </w:r>
      <w:r w:rsidRPr="00BC40E7">
        <w:rPr>
          <w:rStyle w:val="Emphasis"/>
          <w:highlight w:val="yellow"/>
        </w:rPr>
        <w:t>or lose</w:t>
      </w:r>
      <w:r w:rsidRPr="00843EB6">
        <w:rPr>
          <w:rStyle w:val="Emphasis"/>
        </w:rPr>
        <w:t xml:space="preserve"> it” </w:t>
      </w:r>
      <w:r w:rsidRPr="00BC40E7">
        <w:rPr>
          <w:rStyle w:val="Emphasis"/>
          <w:highlight w:val="yellow"/>
        </w:rPr>
        <w:t>are</w:t>
      </w:r>
      <w:r w:rsidRPr="00843EB6">
        <w:rPr>
          <w:rStyle w:val="Emphasis"/>
        </w:rPr>
        <w:t xml:space="preserve"> especially </w:t>
      </w:r>
      <w:r w:rsidRPr="00BC40E7">
        <w:rPr>
          <w:rStyle w:val="Emphasis"/>
          <w:highlight w:val="yellow"/>
        </w:rPr>
        <w:t xml:space="preserve">great </w:t>
      </w:r>
      <w:r w:rsidRPr="00C34FE9">
        <w:rPr>
          <w:rStyle w:val="Emphasis"/>
        </w:rPr>
        <w:t>among these two key incumbents of the carbon regime</w:t>
      </w:r>
      <w:r w:rsidRPr="00F13018">
        <w:rPr>
          <w:sz w:val="16"/>
        </w:rPr>
        <w:t>. In fact, the United States and Russia stand to lose the most profits from the physical stranding of assets12 and their power plants are older, on average, (30.3 and 30.6 years, respectively) than those in other countries (25.5 years).</w:t>
      </w:r>
    </w:p>
    <w:p w14:paraId="08F0234C" w14:textId="77777777" w:rsidR="00795941" w:rsidRPr="00F13018" w:rsidRDefault="00795941" w:rsidP="00795941">
      <w:pPr>
        <w:rPr>
          <w:sz w:val="16"/>
        </w:rPr>
      </w:pPr>
      <w:r w:rsidRPr="00F13018">
        <w:rPr>
          <w:sz w:val="16"/>
        </w:rPr>
        <w:t>Discussion</w:t>
      </w:r>
    </w:p>
    <w:p w14:paraId="7F86CE75" w14:textId="77777777" w:rsidR="00795941" w:rsidRPr="00F13018" w:rsidRDefault="00795941" w:rsidP="00795941">
      <w:pPr>
        <w:rPr>
          <w:sz w:val="16"/>
        </w:rPr>
      </w:pPr>
      <w:r w:rsidRPr="00F13018">
        <w:rPr>
          <w:sz w:val="16"/>
        </w:rPr>
        <w:t xml:space="preserve">Past research on the green paradox has emphasized reactions on the supply side, whereby fossil fuel companies accelerate the extraction of carbon reserves, leading to a reduction in current fossil fuel prices and, in turn, an increase in CO2 emissions. </w:t>
      </w:r>
      <w:r w:rsidRPr="00843EB6">
        <w:rPr>
          <w:rStyle w:val="StyleUnderline"/>
        </w:rPr>
        <w:t>While there is ample evidence that suppliers extract more fossil fuels and sell them at cheaper prices in anticipation of stronger environmental policies</w:t>
      </w:r>
      <w:r w:rsidRPr="00F13018">
        <w:rPr>
          <w:sz w:val="16"/>
        </w:rPr>
        <w:t xml:space="preserve">, there is less support for the idea that price decreases result in more CO2 emissions, which has cast doubt on the green paradox thesis. </w:t>
      </w:r>
      <w:r w:rsidRPr="00843EB6">
        <w:rPr>
          <w:rStyle w:val="StyleUnderline"/>
        </w:rPr>
        <w:t xml:space="preserve">In contrast, our study redirects attention to the demand side, positing that regulatory leniency and </w:t>
      </w:r>
      <w:r w:rsidRPr="00C34FE9">
        <w:rPr>
          <w:rStyle w:val="StyleUnderline"/>
          <w:highlight w:val="yellow"/>
        </w:rPr>
        <w:t>power plants’</w:t>
      </w:r>
      <w:r w:rsidRPr="00843EB6">
        <w:rPr>
          <w:rStyle w:val="StyleUnderline"/>
        </w:rPr>
        <w:t xml:space="preserve"> vested </w:t>
      </w:r>
      <w:r w:rsidRPr="00BC40E7">
        <w:rPr>
          <w:rStyle w:val="StyleUnderline"/>
          <w:highlight w:val="yellow"/>
        </w:rPr>
        <w:t>interest in</w:t>
      </w:r>
      <w:r w:rsidRPr="00843EB6">
        <w:rPr>
          <w:rStyle w:val="StyleUnderline"/>
        </w:rPr>
        <w:t xml:space="preserve"> their long-term fossil fuel </w:t>
      </w:r>
      <w:r w:rsidRPr="00BC40E7">
        <w:rPr>
          <w:rStyle w:val="StyleUnderline"/>
          <w:highlight w:val="yellow"/>
        </w:rPr>
        <w:t>contracts make plants</w:t>
      </w:r>
      <w:r w:rsidRPr="00843EB6">
        <w:rPr>
          <w:rStyle w:val="StyleUnderline"/>
        </w:rPr>
        <w:t xml:space="preserve"> more </w:t>
      </w:r>
      <w:r w:rsidRPr="00BC40E7">
        <w:rPr>
          <w:rStyle w:val="StyleUnderline"/>
          <w:highlight w:val="yellow"/>
        </w:rPr>
        <w:t>willing to burn fossil fuels earlier and</w:t>
      </w:r>
      <w:r w:rsidRPr="00843EB6">
        <w:rPr>
          <w:rStyle w:val="StyleUnderline"/>
        </w:rPr>
        <w:t xml:space="preserve"> thus are the mechanisms that </w:t>
      </w:r>
      <w:r w:rsidRPr="00BC40E7">
        <w:rPr>
          <w:rStyle w:val="StyleUnderline"/>
          <w:highlight w:val="yellow"/>
        </w:rPr>
        <w:t>produce the green paradox</w:t>
      </w:r>
      <w:r w:rsidRPr="00843EB6">
        <w:rPr>
          <w:rStyle w:val="StyleUnderline"/>
        </w:rPr>
        <w:t>.</w:t>
      </w:r>
      <w:r w:rsidRPr="00F13018">
        <w:rPr>
          <w:sz w:val="16"/>
        </w:rPr>
        <w:t xml:space="preserve"> In keeping with our argument that at-risk fossil fuel assets give government actors a financial incentive to relax environmental standards, results show that plants emit more carbon pollution in countries where vast amounts of fossil fuel reserves would be stranded under the Paris Agreement. And in keeping with our other argument that at-risk reserves motivate contractually constrained plants to speed up the processing and burning of their purchased inputs, findings indicate that stranded assets and plants’ capacity utilization rates positively interact, causing plants to further increase their emissions. </w:t>
      </w:r>
      <w:r w:rsidRPr="00F13018">
        <w:rPr>
          <w:rStyle w:val="Emphasis"/>
        </w:rPr>
        <w:t xml:space="preserve">While the extra amount of carbon released each year due to the stranded asset effect is moderate, its </w:t>
      </w:r>
      <w:r w:rsidRPr="00BC40E7">
        <w:rPr>
          <w:rStyle w:val="Emphasis"/>
          <w:highlight w:val="yellow"/>
        </w:rPr>
        <w:t>cumulative impact on</w:t>
      </w:r>
      <w:r w:rsidRPr="00F13018">
        <w:rPr>
          <w:rStyle w:val="Emphasis"/>
        </w:rPr>
        <w:t xml:space="preserve"> the electricity sector’s remaining </w:t>
      </w:r>
      <w:r w:rsidRPr="00BC40E7">
        <w:rPr>
          <w:rStyle w:val="Emphasis"/>
          <w:highlight w:val="yellow"/>
        </w:rPr>
        <w:t>carbon budget</w:t>
      </w:r>
      <w:r w:rsidRPr="00F13018">
        <w:rPr>
          <w:rStyle w:val="Emphasis"/>
        </w:rPr>
        <w:t xml:space="preserve"> could be </w:t>
      </w:r>
      <w:r w:rsidRPr="00BC40E7">
        <w:rPr>
          <w:rStyle w:val="Emphasis"/>
          <w:highlight w:val="yellow"/>
        </w:rPr>
        <w:t xml:space="preserve">significant </w:t>
      </w:r>
      <w:r w:rsidRPr="00C34FE9">
        <w:rPr>
          <w:rStyle w:val="Emphasis"/>
        </w:rPr>
        <w:t>in certain key countries</w:t>
      </w:r>
      <w:r w:rsidRPr="00C34FE9">
        <w:rPr>
          <w:sz w:val="16"/>
        </w:rPr>
        <w:t>. In addition</w:t>
      </w:r>
      <w:r w:rsidRPr="00F13018">
        <w:rPr>
          <w:sz w:val="16"/>
        </w:rPr>
        <w:t xml:space="preserve"> to encouraging more theory building on the green paradox, therefore, our study’s findings suggest that if important policy-making communities are to develop effective transition strategies, they, too, must pay greater attention to the demand side of fossil fuel consumption.</w:t>
      </w:r>
    </w:p>
    <w:p w14:paraId="71AB5304" w14:textId="77777777" w:rsidR="00795941" w:rsidRDefault="00795941" w:rsidP="00795941">
      <w:pPr>
        <w:rPr>
          <w:sz w:val="16"/>
        </w:rPr>
      </w:pPr>
      <w:r w:rsidRPr="00F13018">
        <w:rPr>
          <w:sz w:val="16"/>
        </w:rPr>
        <w:t xml:space="preserve">An important topic for future research is whether the effect of stranded fossil fuel assets on plants’ emissions is strengthening over time33. The volume of </w:t>
      </w:r>
      <w:r w:rsidRPr="00BC40E7">
        <w:rPr>
          <w:rStyle w:val="StyleUnderline"/>
          <w:highlight w:val="yellow"/>
        </w:rPr>
        <w:t>emissions</w:t>
      </w:r>
      <w:r w:rsidRPr="00F13018">
        <w:rPr>
          <w:sz w:val="16"/>
        </w:rPr>
        <w:t xml:space="preserve"> from the effect could dwindle as the fossil fuel sector shrinks. Or it </w:t>
      </w:r>
      <w:r w:rsidRPr="002A01F1">
        <w:rPr>
          <w:rStyle w:val="StyleUnderline"/>
        </w:rPr>
        <w:t xml:space="preserve">could </w:t>
      </w:r>
      <w:r w:rsidRPr="00BC40E7">
        <w:rPr>
          <w:rStyle w:val="StyleUnderline"/>
          <w:highlight w:val="yellow"/>
        </w:rPr>
        <w:t>grow if more</w:t>
      </w:r>
      <w:r w:rsidRPr="00F13018">
        <w:rPr>
          <w:sz w:val="16"/>
        </w:rPr>
        <w:t xml:space="preserve"> fossil </w:t>
      </w:r>
      <w:r w:rsidRPr="002A01F1">
        <w:rPr>
          <w:rStyle w:val="StyleUnderline"/>
        </w:rPr>
        <w:t xml:space="preserve">fuel </w:t>
      </w:r>
      <w:r w:rsidRPr="00BC40E7">
        <w:rPr>
          <w:rStyle w:val="StyleUnderline"/>
          <w:highlight w:val="yellow"/>
        </w:rPr>
        <w:t>reserves are discovered</w:t>
      </w:r>
      <w:r w:rsidRPr="00F13018">
        <w:rPr>
          <w:sz w:val="16"/>
        </w:rPr>
        <w:t xml:space="preserve"> through new production technologies. Additional research is also needed on the mechanisms we have theorized linking the key independent variable to the dependent variable. Although stranded assets’ direct and interactive effects on power plants’ CO2 emissions can be plausibly explained by countries’ regulatory leniency and plants’ vested interest in their long-term fossil fuel contracts, measures of these concepts are needed to determine to what extent they, as variables, mediate the observed effects of stranded assets in a causal chain of relationships34.</w:t>
      </w:r>
    </w:p>
    <w:p w14:paraId="549CABAD" w14:textId="3BE75268" w:rsidR="00795941" w:rsidRDefault="00795941" w:rsidP="00795941">
      <w:pPr>
        <w:pStyle w:val="Heading1"/>
      </w:pPr>
      <w:r>
        <w:t>2NC</w:t>
      </w:r>
    </w:p>
    <w:p w14:paraId="2CC5C74B" w14:textId="3AEF4E8B" w:rsidR="00795941" w:rsidRPr="00795941" w:rsidRDefault="00795941" w:rsidP="00795941">
      <w:r>
        <w:t>All analytics</w:t>
      </w:r>
    </w:p>
    <w:p w14:paraId="1972E2FE" w14:textId="77777777" w:rsidR="00795941" w:rsidRDefault="00795941" w:rsidP="00795941"/>
    <w:p w14:paraId="287C7F32" w14:textId="77777777" w:rsidR="00795941" w:rsidRPr="00795941" w:rsidRDefault="00795941" w:rsidP="00795941"/>
    <w:sectPr w:rsidR="00795941" w:rsidRPr="00795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386933"/>
    <w:multiLevelType w:val="hybridMultilevel"/>
    <w:tmpl w:val="7B644878"/>
    <w:lvl w:ilvl="0" w:tplc="B766343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 w:numId="15" w16cid:durableId="3651756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5941"/>
    <w:rsid w:val="001C0895"/>
    <w:rsid w:val="0037394A"/>
    <w:rsid w:val="004547F4"/>
    <w:rsid w:val="004C08C4"/>
    <w:rsid w:val="004C60E2"/>
    <w:rsid w:val="00656FD3"/>
    <w:rsid w:val="00795941"/>
    <w:rsid w:val="00943F94"/>
    <w:rsid w:val="00BC010B"/>
    <w:rsid w:val="00D766AD"/>
    <w:rsid w:val="00DC24DD"/>
    <w:rsid w:val="00DF1304"/>
    <w:rsid w:val="00F63351"/>
    <w:rsid w:val="00FD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6D9D"/>
  <w15:chartTrackingRefBased/>
  <w15:docId w15:val="{1F409FD0-C9AA-479D-AFBD-12D7C8BCB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795941"/>
    <w:pPr>
      <w:spacing w:line="259" w:lineRule="auto"/>
    </w:pPr>
    <w:rPr>
      <w:rFonts w:ascii="Calibri" w:hAnsi="Calibri" w:cs="Calibri"/>
      <w:kern w:val="0"/>
      <w:sz w:val="22"/>
      <w:szCs w:val="22"/>
    </w:rPr>
  </w:style>
  <w:style w:type="paragraph" w:styleId="Heading1">
    <w:name w:val="heading 1"/>
    <w:aliases w:val="Pocket"/>
    <w:basedOn w:val="Normal"/>
    <w:next w:val="Normal"/>
    <w:link w:val="Heading1Char"/>
    <w:qFormat/>
    <w:rsid w:val="007959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79594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79594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40,Big card,body,small text,Normal Tag,heading 2,Heading 2 Char2 Char,Heading 2 Char1 Char Char,Ch,small space,no read,TAG,No Spacing211,No Spacing12,No Spacing2111,No Spacing4,No Spacing11111,No Spacing21,T,tags,No Spacing1111,ta"/>
    <w:basedOn w:val="Normal"/>
    <w:next w:val="Normal"/>
    <w:link w:val="Heading4Char"/>
    <w:uiPriority w:val="3"/>
    <w:qFormat/>
    <w:rsid w:val="0079594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79594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95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7959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5941"/>
  </w:style>
  <w:style w:type="character" w:customStyle="1" w:styleId="Heading1Char">
    <w:name w:val="Heading 1 Char"/>
    <w:aliases w:val="Pocket Char"/>
    <w:basedOn w:val="DefaultParagraphFont"/>
    <w:link w:val="Heading1"/>
    <w:rsid w:val="00795941"/>
    <w:rPr>
      <w:rFonts w:ascii="Calibri" w:eastAsiaTheme="majorEastAsia" w:hAnsi="Calibri" w:cstheme="majorBidi"/>
      <w:b/>
      <w:kern w:val="0"/>
      <w:sz w:val="52"/>
      <w:szCs w:val="32"/>
    </w:rPr>
  </w:style>
  <w:style w:type="character" w:customStyle="1" w:styleId="Heading2Char">
    <w:name w:val="Heading 2 Char"/>
    <w:aliases w:val="Hat Char"/>
    <w:basedOn w:val="DefaultParagraphFont"/>
    <w:link w:val="Heading2"/>
    <w:uiPriority w:val="1"/>
    <w:rsid w:val="00795941"/>
    <w:rPr>
      <w:rFonts w:ascii="Calibri" w:eastAsiaTheme="majorEastAsia" w:hAnsi="Calibri" w:cstheme="majorBidi"/>
      <w:b/>
      <w:kern w:val="0"/>
      <w:sz w:val="44"/>
      <w:szCs w:val="26"/>
      <w:u w:val="double"/>
    </w:rPr>
  </w:style>
  <w:style w:type="character" w:customStyle="1" w:styleId="Heading3Char">
    <w:name w:val="Heading 3 Char"/>
    <w:aliases w:val="Block Char"/>
    <w:basedOn w:val="DefaultParagraphFont"/>
    <w:link w:val="Heading3"/>
    <w:uiPriority w:val="2"/>
    <w:rsid w:val="00795941"/>
    <w:rPr>
      <w:rFonts w:ascii="Calibri" w:eastAsiaTheme="majorEastAsia" w:hAnsi="Calibri" w:cstheme="majorBidi"/>
      <w:b/>
      <w:kern w:val="0"/>
      <w:sz w:val="32"/>
      <w:u w:val="single"/>
    </w:rPr>
  </w:style>
  <w:style w:type="character" w:customStyle="1" w:styleId="Heading4Char">
    <w:name w:val="Heading 4 Char"/>
    <w:aliases w:val="Tag Char,heading 40 Char,Big card Char,body Char,small text Char,Normal Tag Char,heading 2 Char,Heading 2 Char2 Char Char,Heading 2 Char1 Char Char Char,Ch Char,small space Char,no read Char,TAG Char,No Spacing211 Char,No Spacing12 Char"/>
    <w:basedOn w:val="DefaultParagraphFont"/>
    <w:link w:val="Heading4"/>
    <w:uiPriority w:val="3"/>
    <w:rsid w:val="00795941"/>
    <w:rPr>
      <w:rFonts w:ascii="Calibri" w:eastAsiaTheme="majorEastAsia" w:hAnsi="Calibri" w:cstheme="majorBidi"/>
      <w:b/>
      <w:iCs/>
      <w:kern w:val="0"/>
      <w:sz w:val="26"/>
      <w:szCs w:val="22"/>
    </w:rPr>
  </w:style>
  <w:style w:type="character" w:customStyle="1" w:styleId="Heading5Char">
    <w:name w:val="Heading 5 Char"/>
    <w:basedOn w:val="DefaultParagraphFont"/>
    <w:link w:val="Heading5"/>
    <w:uiPriority w:val="9"/>
    <w:semiHidden/>
    <w:rsid w:val="00795941"/>
    <w:rPr>
      <w:rFonts w:asciiTheme="majorHAnsi" w:eastAsiaTheme="majorEastAsia" w:hAnsiTheme="majorHAnsi" w:cstheme="majorBidi"/>
      <w:color w:val="2F5496" w:themeColor="accent1" w:themeShade="BF"/>
      <w:kern w:val="0"/>
      <w:sz w:val="22"/>
      <w:szCs w:val="22"/>
    </w:rPr>
  </w:style>
  <w:style w:type="character" w:customStyle="1" w:styleId="Heading6Char">
    <w:name w:val="Heading 6 Char"/>
    <w:basedOn w:val="DefaultParagraphFont"/>
    <w:link w:val="Heading6"/>
    <w:uiPriority w:val="9"/>
    <w:semiHidden/>
    <w:rsid w:val="00795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941"/>
    <w:rPr>
      <w:rFonts w:eastAsiaTheme="majorEastAsia" w:cstheme="majorBidi"/>
      <w:color w:val="272727" w:themeColor="text1" w:themeTint="D8"/>
    </w:rPr>
  </w:style>
  <w:style w:type="paragraph" w:styleId="Title">
    <w:name w:val="Title"/>
    <w:basedOn w:val="Normal"/>
    <w:next w:val="Normal"/>
    <w:link w:val="TitleChar"/>
    <w:uiPriority w:val="10"/>
    <w:qFormat/>
    <w:rsid w:val="00795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941"/>
    <w:pPr>
      <w:spacing w:before="160"/>
      <w:jc w:val="center"/>
    </w:pPr>
    <w:rPr>
      <w:i/>
      <w:iCs/>
      <w:color w:val="404040" w:themeColor="text1" w:themeTint="BF"/>
    </w:rPr>
  </w:style>
  <w:style w:type="character" w:customStyle="1" w:styleId="QuoteChar">
    <w:name w:val="Quote Char"/>
    <w:basedOn w:val="DefaultParagraphFont"/>
    <w:link w:val="Quote"/>
    <w:uiPriority w:val="29"/>
    <w:rsid w:val="00795941"/>
    <w:rPr>
      <w:i/>
      <w:iCs/>
      <w:color w:val="404040" w:themeColor="text1" w:themeTint="BF"/>
    </w:rPr>
  </w:style>
  <w:style w:type="paragraph" w:styleId="ListParagraph">
    <w:name w:val="List Paragraph"/>
    <w:basedOn w:val="Normal"/>
    <w:uiPriority w:val="34"/>
    <w:qFormat/>
    <w:rsid w:val="00795941"/>
    <w:pPr>
      <w:ind w:left="720"/>
      <w:contextualSpacing/>
    </w:pPr>
  </w:style>
  <w:style w:type="character" w:styleId="IntenseEmphasis">
    <w:name w:val="Intense Emphasis"/>
    <w:basedOn w:val="DefaultParagraphFont"/>
    <w:uiPriority w:val="21"/>
    <w:qFormat/>
    <w:rsid w:val="00795941"/>
    <w:rPr>
      <w:i/>
      <w:iCs/>
      <w:color w:val="2F5496" w:themeColor="accent1" w:themeShade="BF"/>
    </w:rPr>
  </w:style>
  <w:style w:type="paragraph" w:styleId="IntenseQuote">
    <w:name w:val="Intense Quote"/>
    <w:basedOn w:val="Normal"/>
    <w:next w:val="Normal"/>
    <w:link w:val="IntenseQuoteChar"/>
    <w:uiPriority w:val="30"/>
    <w:qFormat/>
    <w:rsid w:val="007959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5941"/>
    <w:rPr>
      <w:i/>
      <w:iCs/>
      <w:color w:val="2F5496" w:themeColor="accent1" w:themeShade="BF"/>
    </w:rPr>
  </w:style>
  <w:style w:type="character" w:styleId="IntenseReference">
    <w:name w:val="Intense Reference"/>
    <w:basedOn w:val="DefaultParagraphFont"/>
    <w:uiPriority w:val="32"/>
    <w:qFormat/>
    <w:rsid w:val="00795941"/>
    <w:rPr>
      <w:b/>
      <w:bCs/>
      <w:smallCaps/>
      <w:color w:val="2F5496" w:themeColor="accent1" w:themeShade="BF"/>
      <w:spacing w:val="5"/>
    </w:rPr>
  </w:style>
  <w:style w:type="character" w:styleId="Emphasis">
    <w:name w:val="Emphasis"/>
    <w:aliases w:val="tag2,Size 10,emphasis in card,Evidence,Minimized,minimized,Highlighted,Underlined,CD Card,ED - Tag,emphasis,Bold Underline,Emphasis!!,small,Qualifications,bold underline,normal card text,Shrunk,qualifications in card,qualifications,Box,Style1,B,s"/>
    <w:basedOn w:val="DefaultParagraphFont"/>
    <w:link w:val="textbold"/>
    <w:uiPriority w:val="8"/>
    <w:qFormat/>
    <w:rsid w:val="00795941"/>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795941"/>
    <w:rPr>
      <w:color w:val="auto"/>
      <w:u w:val="non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rsid w:val="00795941"/>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Citation Char Char Char,Heading 3 Char1 Char Char Char,ci,c"/>
    <w:basedOn w:val="DefaultParagraphFont"/>
    <w:uiPriority w:val="7"/>
    <w:qFormat/>
    <w:rsid w:val="00795941"/>
    <w:rPr>
      <w:b w:val="0"/>
      <w:sz w:val="22"/>
      <w:u w:val="single"/>
    </w:rPr>
  </w:style>
  <w:style w:type="character" w:styleId="Strong">
    <w:name w:val="Strong"/>
    <w:basedOn w:val="DefaultParagraphFont"/>
    <w:uiPriority w:val="22"/>
    <w:qFormat/>
    <w:rsid w:val="00795941"/>
    <w:rPr>
      <w:b/>
      <w:bCs/>
    </w:rPr>
  </w:style>
  <w:style w:type="character" w:styleId="BookTitle">
    <w:name w:val="Book Title"/>
    <w:basedOn w:val="DefaultParagraphFont"/>
    <w:uiPriority w:val="33"/>
    <w:qFormat/>
    <w:rsid w:val="00795941"/>
    <w:rPr>
      <w:b/>
      <w:bCs/>
      <w:i/>
      <w:iCs/>
      <w:spacing w:val="5"/>
    </w:rPr>
  </w:style>
  <w:style w:type="numbering" w:styleId="111111">
    <w:name w:val="Outline List 2"/>
    <w:basedOn w:val="NoList"/>
    <w:uiPriority w:val="99"/>
    <w:semiHidden/>
    <w:unhideWhenUsed/>
    <w:rsid w:val="00795941"/>
  </w:style>
  <w:style w:type="paragraph" w:styleId="Header">
    <w:name w:val="header"/>
    <w:basedOn w:val="Normal"/>
    <w:link w:val="HeaderChar"/>
    <w:uiPriority w:val="99"/>
    <w:semiHidden/>
    <w:rsid w:val="007959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5941"/>
    <w:rPr>
      <w:rFonts w:ascii="Calibri" w:hAnsi="Calibri" w:cs="Calibri"/>
      <w:kern w:val="0"/>
      <w:sz w:val="22"/>
      <w:szCs w:val="22"/>
    </w:rPr>
  </w:style>
  <w:style w:type="paragraph" w:styleId="Footer">
    <w:name w:val="footer"/>
    <w:basedOn w:val="Normal"/>
    <w:link w:val="FooterChar"/>
    <w:uiPriority w:val="99"/>
    <w:semiHidden/>
    <w:rsid w:val="007959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5941"/>
    <w:rPr>
      <w:rFonts w:ascii="Calibri" w:hAnsi="Calibri" w:cs="Calibri"/>
      <w:kern w:val="0"/>
      <w:sz w:val="22"/>
      <w:szCs w:val="22"/>
    </w:rPr>
  </w:style>
  <w:style w:type="paragraph" w:styleId="BodyText">
    <w:name w:val="Body Text"/>
    <w:basedOn w:val="Normal"/>
    <w:link w:val="BodyTextChar"/>
    <w:uiPriority w:val="99"/>
    <w:semiHidden/>
    <w:unhideWhenUsed/>
    <w:rsid w:val="00795941"/>
    <w:pPr>
      <w:spacing w:after="120"/>
    </w:pPr>
  </w:style>
  <w:style w:type="character" w:customStyle="1" w:styleId="BodyTextChar">
    <w:name w:val="Body Text Char"/>
    <w:basedOn w:val="DefaultParagraphFont"/>
    <w:link w:val="BodyText"/>
    <w:uiPriority w:val="99"/>
    <w:semiHidden/>
    <w:rsid w:val="00795941"/>
    <w:rPr>
      <w:rFonts w:ascii="Calibri" w:hAnsi="Calibri" w:cs="Calibri"/>
      <w:kern w:val="0"/>
      <w:sz w:val="22"/>
      <w:szCs w:val="22"/>
    </w:rPr>
  </w:style>
  <w:style w:type="paragraph" w:styleId="NoSpacing">
    <w:name w:val="No Spacing"/>
    <w:link w:val="NoSpacingChar"/>
    <w:uiPriority w:val="99"/>
    <w:unhideWhenUsed/>
    <w:qFormat/>
    <w:rsid w:val="00795941"/>
    <w:pPr>
      <w:spacing w:after="0" w:line="240" w:lineRule="auto"/>
    </w:pPr>
    <w:rPr>
      <w:rFonts w:ascii="Calibri" w:hAnsi="Calibri" w:cs="Calibri"/>
      <w:kern w:val="0"/>
      <w:sz w:val="22"/>
      <w:szCs w:val="22"/>
    </w:rPr>
  </w:style>
  <w:style w:type="character" w:customStyle="1" w:styleId="NoSpacingChar">
    <w:name w:val="No Spacing Char"/>
    <w:basedOn w:val="DefaultParagraphFont"/>
    <w:link w:val="NoSpacing"/>
    <w:uiPriority w:val="99"/>
    <w:rsid w:val="00795941"/>
    <w:rPr>
      <w:rFonts w:ascii="Calibri" w:hAnsi="Calibri" w:cs="Calibri"/>
      <w:kern w:val="0"/>
      <w:sz w:val="22"/>
      <w:szCs w:val="22"/>
    </w:rPr>
  </w:style>
  <w:style w:type="character" w:styleId="Hyperlink">
    <w:name w:val="Hyperlink"/>
    <w:aliases w:val="Note Level 2 Char,Small Text Char,Card Format Char,Note Level 21 Char,ClearFormatting Char,Clear Char,DDI Tag Char,Tag Title Char,No Spacing51 Char,No Spacing11211 Char,Tag and Cite Char,No Spacing8 Char,No Spacing31 Char,Dont use Char,tag Cha"/>
    <w:basedOn w:val="DefaultParagraphFont"/>
    <w:link w:val="Heading411"/>
    <w:uiPriority w:val="99"/>
    <w:unhideWhenUsed/>
    <w:rsid w:val="00795941"/>
    <w:rPr>
      <w:color w:val="0563C1" w:themeColor="hyperlink"/>
      <w:u w:val="single"/>
    </w:rPr>
  </w:style>
  <w:style w:type="character" w:styleId="UnresolvedMention">
    <w:name w:val="Unresolved Mention"/>
    <w:basedOn w:val="DefaultParagraphFont"/>
    <w:uiPriority w:val="99"/>
    <w:semiHidden/>
    <w:unhideWhenUsed/>
    <w:rsid w:val="00795941"/>
    <w:rPr>
      <w:color w:val="605E5C"/>
      <w:shd w:val="clear" w:color="auto" w:fill="E1DFDD"/>
    </w:rPr>
  </w:style>
  <w:style w:type="paragraph" w:customStyle="1" w:styleId="textbold">
    <w:name w:val="text bold"/>
    <w:basedOn w:val="Normal"/>
    <w:link w:val="Emphasis"/>
    <w:uiPriority w:val="8"/>
    <w:qFormat/>
    <w:rsid w:val="00795941"/>
    <w:pPr>
      <w:pBdr>
        <w:top w:val="single" w:sz="4" w:space="0" w:color="auto"/>
        <w:left w:val="single" w:sz="4" w:space="0" w:color="auto"/>
        <w:bottom w:val="single" w:sz="4" w:space="0" w:color="auto"/>
        <w:right w:val="single" w:sz="4" w:space="0" w:color="auto"/>
      </w:pBdr>
      <w:spacing w:line="256" w:lineRule="auto"/>
      <w:ind w:left="720"/>
      <w:jc w:val="both"/>
    </w:pPr>
    <w:rPr>
      <w:b/>
      <w:iCs/>
      <w:kern w:val="2"/>
      <w:szCs w:val="24"/>
      <w:u w:val="single"/>
    </w:rPr>
  </w:style>
  <w:style w:type="paragraph" w:customStyle="1" w:styleId="Emphasis1">
    <w:name w:val="Emphasis1"/>
    <w:basedOn w:val="Normal"/>
    <w:autoRedefine/>
    <w:uiPriority w:val="8"/>
    <w:qFormat/>
    <w:rsid w:val="00795941"/>
    <w:pPr>
      <w:pBdr>
        <w:top w:val="single" w:sz="4" w:space="1" w:color="auto"/>
        <w:left w:val="single" w:sz="4" w:space="4" w:color="auto"/>
        <w:bottom w:val="single" w:sz="4" w:space="1" w:color="auto"/>
        <w:right w:val="single" w:sz="4" w:space="4" w:color="auto"/>
      </w:pBdr>
    </w:pPr>
    <w:rPr>
      <w:b/>
      <w:iCs/>
      <w:kern w:val="2"/>
      <w:szCs w:val="24"/>
      <w:u w:val="single"/>
    </w:rPr>
  </w:style>
  <w:style w:type="paragraph" w:customStyle="1" w:styleId="Heading411">
    <w:name w:val="Heading 411"/>
    <w:basedOn w:val="Heading1"/>
    <w:next w:val="NoSpacing"/>
    <w:link w:val="Hyperlink"/>
    <w:autoRedefine/>
    <w:uiPriority w:val="99"/>
    <w:qFormat/>
    <w:rsid w:val="0079594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color w:val="0563C1" w:themeColor="hyperlink"/>
      <w:kern w:val="2"/>
      <w:sz w:val="24"/>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7"/>
    <w:qFormat/>
    <w:rsid w:val="00795941"/>
    <w:pPr>
      <w:spacing w:after="0" w:line="240" w:lineRule="auto"/>
    </w:pPr>
    <w:rPr>
      <w:sz w:val="22"/>
      <w:u w:val="single"/>
    </w:rPr>
  </w:style>
  <w:style w:type="paragraph" w:customStyle="1" w:styleId="NoSpacing61">
    <w:name w:val="No Spacing61"/>
    <w:basedOn w:val="Heading1"/>
    <w:next w:val="NoSpacing"/>
    <w:autoRedefine/>
    <w:uiPriority w:val="99"/>
    <w:qFormat/>
    <w:rsid w:val="00795941"/>
    <w:pPr>
      <w:keepNext w:val="0"/>
      <w:keepLines w:val="0"/>
      <w:spacing w:before="0" w:line="254" w:lineRule="auto"/>
      <w:outlineLvl w:val="9"/>
    </w:pPr>
    <w:rPr>
      <w:rFonts w:asciiTheme="minorHAnsi" w:eastAsiaTheme="minorHAnsi" w:hAnsiTheme="minorHAnsi" w:cstheme="minorBidi"/>
      <w:b w:val="0"/>
      <w:color w:val="0563C1" w:themeColor="hyperlink"/>
      <w:kern w:val="2"/>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rthisland.org/journal/index.php/magazine/entry/nuclear_power_and_terroris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bulletin.org/2025/02/trump-just-assaulted-the-independence-of-the-nuclear-regulator-what-could-go-wro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bulletin.org/2025/02/trump-just-assaulted-the-independence-of-the-nuclear-regulator-what-could-go-wrong/" TargetMode="External"/><Relationship Id="rId11" Type="http://schemas.openxmlformats.org/officeDocument/2006/relationships/hyperlink" Target="https://www.nature.com/articles/s41467-024-52036-8" TargetMode="External"/><Relationship Id="rId5" Type="http://schemas.openxmlformats.org/officeDocument/2006/relationships/hyperlink" Target="https://www.oneearth.org/the-7-reasons-why-nuclear-energy-is-not-the-answer-to-solve-climate-change/" TargetMode="External"/><Relationship Id="rId10" Type="http://schemas.openxmlformats.org/officeDocument/2006/relationships/hyperlink" Target="https://www.iea.org/reports/the-oil-and-gas-industry-in-net-zero-transitions" TargetMode="External"/><Relationship Id="rId4" Type="http://schemas.openxmlformats.org/officeDocument/2006/relationships/webSettings" Target="webSettings.xml"/><Relationship Id="rId9" Type="http://schemas.openxmlformats.org/officeDocument/2006/relationships/hyperlink" Target="https://www.rttnews.com/3527349/oil-prices-hold-steady-after-recent-losse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hu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9397</Words>
  <Characters>53569</Characters>
  <Application>Microsoft Office Word</Application>
  <DocSecurity>0</DocSecurity>
  <Lines>446</Lines>
  <Paragraphs>125</Paragraphs>
  <ScaleCrop>false</ScaleCrop>
  <Company/>
  <LinksUpToDate>false</LinksUpToDate>
  <CharactersWithSpaces>62841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Meghani, Rayaan R (SLHS)</dc:creator>
  <cp:keywords/>
  <dc:description/>
  <cp:lastModifiedBy>Meghani, Rayaan R (SLHS)</cp:lastModifiedBy>
  <cp:revision>1</cp:revision>
  <dcterms:created xsi:type="dcterms:W3CDTF">2025-04-12T17:10:00Z</dcterms:created>
  <dcterms:modified xsi:type="dcterms:W3CDTF">2025-04-12T17:11:00Z</dcterms:modified>
</cp:coreProperties>
</file>