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BD482" w14:textId="622F3541" w:rsidR="000115B5" w:rsidRDefault="000115B5" w:rsidP="000115B5">
      <w:r>
        <w:rPr>
          <w:noProof/>
        </w:rPr>
        <w:drawing>
          <wp:inline distT="0" distB="0" distL="0" distR="0" wp14:anchorId="481AFC45" wp14:editId="0096AE58">
            <wp:extent cx="5731510" cy="3223895"/>
            <wp:effectExtent l="0" t="0" r="2540" b="0"/>
            <wp:docPr id="2886997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6997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5E553" w14:textId="77777777" w:rsidR="000115B5" w:rsidRDefault="000115B5" w:rsidP="000115B5"/>
    <w:p w14:paraId="078C2AB4" w14:textId="0EB94A58" w:rsidR="000115B5" w:rsidRDefault="000115B5" w:rsidP="000115B5">
      <w:r w:rsidRPr="000115B5">
        <w:t xml:space="preserve">The provided code initializes a </w:t>
      </w:r>
      <w:proofErr w:type="spellStart"/>
      <w:r w:rsidRPr="000115B5">
        <w:t>SparkSession</w:t>
      </w:r>
      <w:proofErr w:type="spellEnd"/>
      <w:r w:rsidRPr="000115B5">
        <w:t xml:space="preserve">, a crucial component for managing Spark functionality. This session enables the creation and manipulation of distributed datasets. Next, it creates two sample </w:t>
      </w:r>
      <w:proofErr w:type="spellStart"/>
      <w:r w:rsidRPr="000115B5">
        <w:t>DataFrames</w:t>
      </w:r>
      <w:proofErr w:type="spellEnd"/>
      <w:r w:rsidRPr="000115B5">
        <w:t xml:space="preserve">, </w:t>
      </w:r>
      <w:r w:rsidRPr="000115B5">
        <w:rPr>
          <w:b/>
          <w:bCs/>
        </w:rPr>
        <w:t xml:space="preserve">df1 </w:t>
      </w:r>
      <w:r w:rsidRPr="000115B5">
        <w:t xml:space="preserve">and </w:t>
      </w:r>
      <w:r w:rsidRPr="000115B5">
        <w:rPr>
          <w:b/>
          <w:bCs/>
        </w:rPr>
        <w:t>df2</w:t>
      </w:r>
      <w:r w:rsidRPr="000115B5">
        <w:t xml:space="preserve">, representing individual details like names, ages, and cities. By calling the </w:t>
      </w:r>
      <w:r w:rsidRPr="000115B5">
        <w:rPr>
          <w:b/>
          <w:bCs/>
        </w:rPr>
        <w:t>show()</w:t>
      </w:r>
      <w:r w:rsidRPr="000115B5">
        <w:t xml:space="preserve"> method, the contents of both </w:t>
      </w:r>
      <w:proofErr w:type="spellStart"/>
      <w:r w:rsidRPr="000115B5">
        <w:t>DataFrames</w:t>
      </w:r>
      <w:proofErr w:type="spellEnd"/>
      <w:r w:rsidRPr="000115B5">
        <w:t xml:space="preserve"> are displayed, allowing for a quick review of the data structure and contents before further processing.</w:t>
      </w:r>
    </w:p>
    <w:p w14:paraId="6CFB3E3A" w14:textId="4186C500" w:rsidR="000115B5" w:rsidRDefault="000115B5" w:rsidP="000115B5">
      <w:r>
        <w:rPr>
          <w:noProof/>
        </w:rPr>
        <w:drawing>
          <wp:inline distT="0" distB="0" distL="0" distR="0" wp14:anchorId="6A406597" wp14:editId="145E8A2F">
            <wp:extent cx="5731510" cy="3223895"/>
            <wp:effectExtent l="0" t="0" r="2540" b="0"/>
            <wp:docPr id="38337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3720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0216" w14:textId="77777777" w:rsidR="000115B5" w:rsidRDefault="000115B5" w:rsidP="000115B5"/>
    <w:p w14:paraId="4B12CE0F" w14:textId="7E910591" w:rsidR="00DF5688" w:rsidRDefault="007A77EC" w:rsidP="000115B5">
      <w:r w:rsidRPr="007A77EC">
        <w:t xml:space="preserve">The code proceeds to perform different types of joins: </w:t>
      </w:r>
      <w:r w:rsidRPr="007A77EC">
        <w:rPr>
          <w:b/>
          <w:bCs/>
        </w:rPr>
        <w:t>inner</w:t>
      </w:r>
      <w:r w:rsidRPr="007A77EC">
        <w:t xml:space="preserve">, </w:t>
      </w:r>
      <w:r w:rsidRPr="007A77EC">
        <w:rPr>
          <w:b/>
          <w:bCs/>
        </w:rPr>
        <w:t>left</w:t>
      </w:r>
      <w:r w:rsidRPr="007A77EC">
        <w:t xml:space="preserve">, </w:t>
      </w:r>
      <w:r w:rsidRPr="007A77EC">
        <w:rPr>
          <w:b/>
          <w:bCs/>
        </w:rPr>
        <w:t>right</w:t>
      </w:r>
      <w:r w:rsidRPr="007A77EC">
        <w:t xml:space="preserve">, and </w:t>
      </w:r>
      <w:r w:rsidRPr="007A77EC">
        <w:rPr>
          <w:b/>
          <w:bCs/>
        </w:rPr>
        <w:t>full outer joins</w:t>
      </w:r>
      <w:r w:rsidRPr="007A77EC">
        <w:t xml:space="preserve">, along with </w:t>
      </w:r>
      <w:r w:rsidRPr="007A77EC">
        <w:rPr>
          <w:b/>
          <w:bCs/>
        </w:rPr>
        <w:t>left semi-join</w:t>
      </w:r>
      <w:r w:rsidRPr="007A77EC">
        <w:t xml:space="preserve"> and </w:t>
      </w:r>
      <w:r w:rsidRPr="007A77EC">
        <w:rPr>
          <w:b/>
          <w:bCs/>
        </w:rPr>
        <w:t>left anti-join</w:t>
      </w:r>
      <w:r w:rsidRPr="007A77EC">
        <w:t xml:space="preserve">, showcasing the versatility of </w:t>
      </w:r>
      <w:proofErr w:type="spellStart"/>
      <w:r w:rsidRPr="007A77EC">
        <w:t>PySpark</w:t>
      </w:r>
      <w:proofErr w:type="spellEnd"/>
      <w:r w:rsidRPr="007A77EC">
        <w:t xml:space="preserve"> SQL in handling data </w:t>
      </w:r>
      <w:r w:rsidRPr="007A77EC">
        <w:lastRenderedPageBreak/>
        <w:t xml:space="preserve">merging operations. After each join operation, the resulting </w:t>
      </w:r>
      <w:proofErr w:type="spellStart"/>
      <w:r w:rsidRPr="007A77EC">
        <w:t>DataFrame</w:t>
      </w:r>
      <w:proofErr w:type="spellEnd"/>
      <w:r w:rsidRPr="007A77EC">
        <w:t xml:space="preserve"> is displayed using the </w:t>
      </w:r>
      <w:r w:rsidRPr="007A77EC">
        <w:rPr>
          <w:b/>
          <w:bCs/>
        </w:rPr>
        <w:t>show()</w:t>
      </w:r>
      <w:r w:rsidRPr="007A77EC">
        <w:t xml:space="preserve"> method.</w:t>
      </w:r>
    </w:p>
    <w:p w14:paraId="4777E532" w14:textId="5DAA1EF9" w:rsidR="007A77EC" w:rsidRDefault="007A77EC" w:rsidP="000115B5">
      <w:r w:rsidRPr="007A77EC">
        <w:rPr>
          <w:b/>
          <w:bCs/>
        </w:rPr>
        <w:t>Inner Join</w:t>
      </w:r>
      <w:r w:rsidRPr="007A77EC">
        <w:t xml:space="preserve">: An inner join returns only the rows that have matching values in both </w:t>
      </w:r>
      <w:proofErr w:type="spellStart"/>
      <w:r w:rsidRPr="007A77EC">
        <w:t>DataFrames</w:t>
      </w:r>
      <w:proofErr w:type="spellEnd"/>
      <w:r w:rsidRPr="007A77EC">
        <w:t xml:space="preserve"> based on the specified condition (</w:t>
      </w:r>
      <w:r w:rsidRPr="007A77EC">
        <w:rPr>
          <w:b/>
          <w:bCs/>
        </w:rPr>
        <w:t>df1.Name == df2.Name</w:t>
      </w:r>
      <w:r w:rsidRPr="007A77EC">
        <w:t xml:space="preserve">). In the example, only "Alice" and "Bob" have matching names in both </w:t>
      </w:r>
      <w:proofErr w:type="spellStart"/>
      <w:r w:rsidRPr="007A77EC">
        <w:t>DataFrames</w:t>
      </w:r>
      <w:proofErr w:type="spellEnd"/>
      <w:r w:rsidRPr="007A77EC">
        <w:t xml:space="preserve">, so their corresponding information is combined in the resulting </w:t>
      </w:r>
      <w:proofErr w:type="spellStart"/>
      <w:r w:rsidRPr="007A77EC">
        <w:t>DataFrame</w:t>
      </w:r>
      <w:proofErr w:type="spellEnd"/>
      <w:r w:rsidRPr="007A77EC">
        <w:t>.</w:t>
      </w:r>
    </w:p>
    <w:p w14:paraId="6E534909" w14:textId="6D2DC2A0" w:rsidR="00DF5688" w:rsidRDefault="007A77EC" w:rsidP="000115B5">
      <w:r>
        <w:rPr>
          <w:noProof/>
        </w:rPr>
        <w:drawing>
          <wp:inline distT="0" distB="0" distL="0" distR="0" wp14:anchorId="0F9064D2" wp14:editId="6A46BC7B">
            <wp:extent cx="5458691" cy="3070438"/>
            <wp:effectExtent l="0" t="0" r="8890" b="0"/>
            <wp:docPr id="816837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8379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2322" cy="307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5FE59" w14:textId="77777777" w:rsidR="007A77EC" w:rsidRDefault="007A77EC" w:rsidP="000115B5"/>
    <w:p w14:paraId="6ABA2FD3" w14:textId="0F110DB5" w:rsidR="007A77EC" w:rsidRDefault="007A77EC" w:rsidP="000115B5">
      <w:r w:rsidRPr="007A77EC">
        <w:rPr>
          <w:b/>
          <w:bCs/>
        </w:rPr>
        <w:t>Left Join</w:t>
      </w:r>
      <w:r w:rsidRPr="007A77EC">
        <w:t xml:space="preserve">: A left join returns all rows from the left </w:t>
      </w:r>
      <w:proofErr w:type="spellStart"/>
      <w:r w:rsidRPr="007A77EC">
        <w:t>DataFrame</w:t>
      </w:r>
      <w:proofErr w:type="spellEnd"/>
      <w:r w:rsidRPr="007A77EC">
        <w:t xml:space="preserve"> (</w:t>
      </w:r>
      <w:r w:rsidRPr="007A77EC">
        <w:rPr>
          <w:b/>
          <w:bCs/>
        </w:rPr>
        <w:t>df1</w:t>
      </w:r>
      <w:r w:rsidRPr="007A77EC">
        <w:t xml:space="preserve">) and the matching rows from the right </w:t>
      </w:r>
      <w:proofErr w:type="spellStart"/>
      <w:r w:rsidRPr="007A77EC">
        <w:t>DataFrame</w:t>
      </w:r>
      <w:proofErr w:type="spellEnd"/>
      <w:r w:rsidRPr="007A77EC">
        <w:t xml:space="preserve"> (</w:t>
      </w:r>
      <w:r w:rsidRPr="007A77EC">
        <w:rPr>
          <w:b/>
          <w:bCs/>
        </w:rPr>
        <w:t>df2</w:t>
      </w:r>
      <w:r w:rsidRPr="007A77EC">
        <w:t xml:space="preserve">). If there are no matching rows, it fills the missing values in the right </w:t>
      </w:r>
      <w:proofErr w:type="spellStart"/>
      <w:r w:rsidRPr="007A77EC">
        <w:t>DataFrame</w:t>
      </w:r>
      <w:proofErr w:type="spellEnd"/>
      <w:r w:rsidRPr="007A77EC">
        <w:t xml:space="preserve"> with nulls. This is useful when you want to keep all records from the left </w:t>
      </w:r>
      <w:proofErr w:type="spellStart"/>
      <w:r w:rsidRPr="007A77EC">
        <w:t>DataFrame</w:t>
      </w:r>
      <w:proofErr w:type="spellEnd"/>
      <w:r w:rsidRPr="007A77EC">
        <w:t xml:space="preserve">, regardless of whether they have matches in the right </w:t>
      </w:r>
      <w:proofErr w:type="spellStart"/>
      <w:r w:rsidRPr="007A77EC">
        <w:t>DataFrame</w:t>
      </w:r>
      <w:proofErr w:type="spellEnd"/>
      <w:r w:rsidRPr="007A77EC">
        <w:t xml:space="preserve">. For instance, "Charlie" from </w:t>
      </w:r>
      <w:r w:rsidRPr="007A77EC">
        <w:rPr>
          <w:b/>
          <w:bCs/>
        </w:rPr>
        <w:t>df1</w:t>
      </w:r>
      <w:r w:rsidRPr="007A77EC">
        <w:t xml:space="preserve"> doesn't have a matching record in </w:t>
      </w:r>
      <w:r w:rsidRPr="007A77EC">
        <w:rPr>
          <w:b/>
          <w:bCs/>
        </w:rPr>
        <w:t>df2</w:t>
      </w:r>
      <w:r w:rsidRPr="007A77EC">
        <w:t xml:space="preserve">, so "City" will be null for "Charlie" in the resulting </w:t>
      </w:r>
      <w:proofErr w:type="spellStart"/>
      <w:r w:rsidRPr="007A77EC">
        <w:t>DataFrame</w:t>
      </w:r>
      <w:proofErr w:type="spellEnd"/>
      <w:r w:rsidRPr="007A77EC">
        <w:t>.</w:t>
      </w:r>
    </w:p>
    <w:p w14:paraId="6823F97C" w14:textId="1A829F98" w:rsidR="007A77EC" w:rsidRDefault="007A77EC" w:rsidP="007A77EC">
      <w:pPr>
        <w:jc w:val="center"/>
      </w:pPr>
      <w:r>
        <w:rPr>
          <w:noProof/>
        </w:rPr>
        <w:drawing>
          <wp:inline distT="0" distB="0" distL="0" distR="0" wp14:anchorId="20315500" wp14:editId="6ECE76EE">
            <wp:extent cx="5320277" cy="2992582"/>
            <wp:effectExtent l="0" t="0" r="0" b="0"/>
            <wp:docPr id="1234524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524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25423" cy="2995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AF40A" w14:textId="503B6EDB" w:rsidR="007A77EC" w:rsidRDefault="007A77EC" w:rsidP="007A77EC">
      <w:r w:rsidRPr="007A77EC">
        <w:rPr>
          <w:b/>
          <w:bCs/>
        </w:rPr>
        <w:lastRenderedPageBreak/>
        <w:t>Right Join</w:t>
      </w:r>
      <w:r w:rsidRPr="007A77EC">
        <w:t xml:space="preserve">: A right join is similar to a left join, but it returns all rows from the right </w:t>
      </w:r>
      <w:proofErr w:type="spellStart"/>
      <w:r w:rsidRPr="007A77EC">
        <w:t>DataFrame</w:t>
      </w:r>
      <w:proofErr w:type="spellEnd"/>
      <w:r w:rsidRPr="007A77EC">
        <w:t xml:space="preserve"> (</w:t>
      </w:r>
      <w:r w:rsidRPr="007A77EC">
        <w:rPr>
          <w:b/>
          <w:bCs/>
        </w:rPr>
        <w:t>df2</w:t>
      </w:r>
      <w:r w:rsidRPr="007A77EC">
        <w:t xml:space="preserve">) and the matching rows from the left </w:t>
      </w:r>
      <w:proofErr w:type="spellStart"/>
      <w:r w:rsidRPr="007A77EC">
        <w:t>DataFrame</w:t>
      </w:r>
      <w:proofErr w:type="spellEnd"/>
      <w:r w:rsidRPr="007A77EC">
        <w:t xml:space="preserve"> (</w:t>
      </w:r>
      <w:r w:rsidRPr="007A77EC">
        <w:rPr>
          <w:b/>
          <w:bCs/>
        </w:rPr>
        <w:t>df1</w:t>
      </w:r>
      <w:r w:rsidRPr="007A77EC">
        <w:t xml:space="preserve">). Again, if there are no matching rows, it fills the missing values with nulls from the left </w:t>
      </w:r>
      <w:proofErr w:type="spellStart"/>
      <w:r w:rsidRPr="007A77EC">
        <w:t>DataFrame</w:t>
      </w:r>
      <w:proofErr w:type="spellEnd"/>
      <w:r w:rsidRPr="007A77EC">
        <w:t xml:space="preserve">. In the provided example, "Dave" from </w:t>
      </w:r>
      <w:r w:rsidRPr="007A77EC">
        <w:rPr>
          <w:b/>
          <w:bCs/>
        </w:rPr>
        <w:t>df2</w:t>
      </w:r>
      <w:r w:rsidRPr="007A77EC">
        <w:t xml:space="preserve"> doesn't have a match in </w:t>
      </w:r>
      <w:r w:rsidRPr="007A77EC">
        <w:rPr>
          <w:b/>
          <w:bCs/>
        </w:rPr>
        <w:t>df1</w:t>
      </w:r>
      <w:r w:rsidRPr="007A77EC">
        <w:t xml:space="preserve">, so "Age" will be null for "Dave" in the resulting </w:t>
      </w:r>
      <w:proofErr w:type="spellStart"/>
      <w:r w:rsidRPr="007A77EC">
        <w:t>DataFrame</w:t>
      </w:r>
      <w:proofErr w:type="spellEnd"/>
      <w:r w:rsidRPr="007A77EC">
        <w:t>.</w:t>
      </w:r>
    </w:p>
    <w:p w14:paraId="40387417" w14:textId="26D78FCD" w:rsidR="007A77EC" w:rsidRDefault="007A77EC" w:rsidP="007A77EC">
      <w:r>
        <w:rPr>
          <w:noProof/>
        </w:rPr>
        <w:drawing>
          <wp:inline distT="0" distB="0" distL="0" distR="0" wp14:anchorId="36B47A4C" wp14:editId="0717E4FF">
            <wp:extent cx="5731510" cy="3223895"/>
            <wp:effectExtent l="0" t="0" r="2540" b="0"/>
            <wp:docPr id="453808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089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F6B4B" w14:textId="77777777" w:rsidR="007A77EC" w:rsidRDefault="007A77EC" w:rsidP="007A77EC"/>
    <w:p w14:paraId="5B8A81DF" w14:textId="52412F7A" w:rsidR="007A77EC" w:rsidRDefault="007A77EC" w:rsidP="007A77EC">
      <w:r w:rsidRPr="007A77EC">
        <w:rPr>
          <w:b/>
          <w:bCs/>
        </w:rPr>
        <w:t>Full Outer Join</w:t>
      </w:r>
      <w:r w:rsidRPr="007A77EC">
        <w:t xml:space="preserve">: A full outer join returns all rows from both </w:t>
      </w:r>
      <w:proofErr w:type="spellStart"/>
      <w:r w:rsidRPr="007A77EC">
        <w:t>DataFrames</w:t>
      </w:r>
      <w:proofErr w:type="spellEnd"/>
      <w:r w:rsidRPr="007A77EC">
        <w:t xml:space="preserve">, matching rows from both sides where available, and filling in nulls for missing values. This join type is useful when you want to combine all the information from both </w:t>
      </w:r>
      <w:proofErr w:type="spellStart"/>
      <w:r w:rsidRPr="007A77EC">
        <w:t>DataFrames</w:t>
      </w:r>
      <w:proofErr w:type="spellEnd"/>
      <w:r w:rsidRPr="007A77EC">
        <w:t>, regardless of whether there are matches or not.</w:t>
      </w:r>
    </w:p>
    <w:p w14:paraId="7E8CED1A" w14:textId="25B46174" w:rsidR="007A77EC" w:rsidRDefault="007A77EC" w:rsidP="007A77EC">
      <w:r>
        <w:rPr>
          <w:noProof/>
        </w:rPr>
        <w:drawing>
          <wp:inline distT="0" distB="0" distL="0" distR="0" wp14:anchorId="140B71B7" wp14:editId="57B1FFA8">
            <wp:extent cx="5731510" cy="3223895"/>
            <wp:effectExtent l="0" t="0" r="2540" b="0"/>
            <wp:docPr id="1238198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9897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0EC59" w14:textId="77777777" w:rsidR="007A77EC" w:rsidRDefault="007A77EC" w:rsidP="007A77EC"/>
    <w:p w14:paraId="67307669" w14:textId="1108CAE7" w:rsidR="007A77EC" w:rsidRDefault="007A77EC" w:rsidP="007A77EC">
      <w:r w:rsidRPr="007A77EC">
        <w:lastRenderedPageBreak/>
        <w:t xml:space="preserve">Left Semi Join: A left semi join returns all the rows from the left </w:t>
      </w:r>
      <w:proofErr w:type="spellStart"/>
      <w:r w:rsidRPr="007A77EC">
        <w:t>DataFrame</w:t>
      </w:r>
      <w:proofErr w:type="spellEnd"/>
      <w:r w:rsidRPr="007A77EC">
        <w:t xml:space="preserve"> (</w:t>
      </w:r>
      <w:r w:rsidRPr="007A77EC">
        <w:rPr>
          <w:b/>
          <w:bCs/>
        </w:rPr>
        <w:t>df1</w:t>
      </w:r>
      <w:r w:rsidRPr="007A77EC">
        <w:t xml:space="preserve">) where there is a match in the right </w:t>
      </w:r>
      <w:proofErr w:type="spellStart"/>
      <w:r w:rsidRPr="007A77EC">
        <w:t>DataFrame</w:t>
      </w:r>
      <w:proofErr w:type="spellEnd"/>
      <w:r w:rsidRPr="007A77EC">
        <w:t xml:space="preserve"> (</w:t>
      </w:r>
      <w:r w:rsidRPr="007A77EC">
        <w:rPr>
          <w:b/>
          <w:bCs/>
        </w:rPr>
        <w:t>df2</w:t>
      </w:r>
      <w:r w:rsidRPr="007A77EC">
        <w:t xml:space="preserve">). It doesn't include any columns from the right </w:t>
      </w:r>
      <w:proofErr w:type="spellStart"/>
      <w:r w:rsidRPr="007A77EC">
        <w:t>DataFrame</w:t>
      </w:r>
      <w:proofErr w:type="spellEnd"/>
      <w:r w:rsidRPr="007A77EC">
        <w:t xml:space="preserve"> in the result. This join is useful for filtering rows in the left </w:t>
      </w:r>
      <w:proofErr w:type="spellStart"/>
      <w:r w:rsidRPr="007A77EC">
        <w:t>DataFrame</w:t>
      </w:r>
      <w:proofErr w:type="spellEnd"/>
      <w:r w:rsidRPr="007A77EC">
        <w:t xml:space="preserve"> based on a condition in the right </w:t>
      </w:r>
      <w:proofErr w:type="spellStart"/>
      <w:r w:rsidRPr="007A77EC">
        <w:t>DataFrame</w:t>
      </w:r>
      <w:proofErr w:type="spellEnd"/>
      <w:r w:rsidRPr="007A77EC">
        <w:t>.</w:t>
      </w:r>
    </w:p>
    <w:p w14:paraId="61893DED" w14:textId="1BEB56BE" w:rsidR="007A77EC" w:rsidRDefault="007A77EC" w:rsidP="007A77EC">
      <w:r>
        <w:rPr>
          <w:noProof/>
        </w:rPr>
        <w:drawing>
          <wp:inline distT="0" distB="0" distL="0" distR="0" wp14:anchorId="2E6B700C" wp14:editId="37288076">
            <wp:extent cx="5731510" cy="3223895"/>
            <wp:effectExtent l="0" t="0" r="2540" b="0"/>
            <wp:docPr id="82736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682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3E1B4" w14:textId="77777777" w:rsidR="007A77EC" w:rsidRDefault="007A77EC" w:rsidP="007A77EC"/>
    <w:p w14:paraId="623EC228" w14:textId="22F0B42E" w:rsidR="007A77EC" w:rsidRDefault="007A77EC" w:rsidP="007A77EC">
      <w:r w:rsidRPr="007A77EC">
        <w:rPr>
          <w:b/>
          <w:bCs/>
        </w:rPr>
        <w:t>Left Anti Join</w:t>
      </w:r>
      <w:r w:rsidRPr="007A77EC">
        <w:t xml:space="preserve">: A left anti join returns all the rows from the left </w:t>
      </w:r>
      <w:proofErr w:type="spellStart"/>
      <w:r w:rsidRPr="007A77EC">
        <w:t>DataFrame</w:t>
      </w:r>
      <w:proofErr w:type="spellEnd"/>
      <w:r w:rsidRPr="007A77EC">
        <w:t xml:space="preserve"> (</w:t>
      </w:r>
      <w:r w:rsidRPr="007A77EC">
        <w:rPr>
          <w:b/>
          <w:bCs/>
        </w:rPr>
        <w:t>df1</w:t>
      </w:r>
      <w:r w:rsidRPr="007A77EC">
        <w:t xml:space="preserve">) where there is no match in the right </w:t>
      </w:r>
      <w:proofErr w:type="spellStart"/>
      <w:r w:rsidRPr="007A77EC">
        <w:t>DataFrame</w:t>
      </w:r>
      <w:proofErr w:type="spellEnd"/>
      <w:r w:rsidRPr="007A77EC">
        <w:t xml:space="preserve"> (</w:t>
      </w:r>
      <w:r w:rsidRPr="007A77EC">
        <w:rPr>
          <w:b/>
          <w:bCs/>
        </w:rPr>
        <w:t>df2</w:t>
      </w:r>
      <w:r w:rsidRPr="007A77EC">
        <w:t xml:space="preserve">). It excludes rows from the left </w:t>
      </w:r>
      <w:proofErr w:type="spellStart"/>
      <w:r w:rsidRPr="007A77EC">
        <w:t>DataFrame</w:t>
      </w:r>
      <w:proofErr w:type="spellEnd"/>
      <w:r w:rsidRPr="007A77EC">
        <w:t xml:space="preserve"> that have a match in the right </w:t>
      </w:r>
      <w:proofErr w:type="spellStart"/>
      <w:r w:rsidRPr="007A77EC">
        <w:t>DataFrame</w:t>
      </w:r>
      <w:proofErr w:type="spellEnd"/>
      <w:r w:rsidRPr="007A77EC">
        <w:t xml:space="preserve">. This type of join is useful for finding records in one </w:t>
      </w:r>
      <w:proofErr w:type="spellStart"/>
      <w:r w:rsidRPr="007A77EC">
        <w:t>DataFrame</w:t>
      </w:r>
      <w:proofErr w:type="spellEnd"/>
      <w:r w:rsidRPr="007A77EC">
        <w:t xml:space="preserve"> that don't have corresponding records in another </w:t>
      </w:r>
      <w:proofErr w:type="spellStart"/>
      <w:r w:rsidRPr="007A77EC">
        <w:t>DataFrame</w:t>
      </w:r>
      <w:proofErr w:type="spellEnd"/>
      <w:r w:rsidRPr="007A77EC">
        <w:t>.</w:t>
      </w:r>
    </w:p>
    <w:p w14:paraId="3A96D016" w14:textId="65E7223F" w:rsidR="007A77EC" w:rsidRDefault="007A77EC" w:rsidP="007A77EC">
      <w:r>
        <w:rPr>
          <w:noProof/>
        </w:rPr>
        <w:drawing>
          <wp:inline distT="0" distB="0" distL="0" distR="0" wp14:anchorId="6F19BC1A" wp14:editId="7436A192">
            <wp:extent cx="5731510" cy="3223895"/>
            <wp:effectExtent l="0" t="0" r="2540" b="0"/>
            <wp:docPr id="190041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41151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9A9D8" w14:textId="77777777" w:rsidR="007A77EC" w:rsidRDefault="007A77EC" w:rsidP="007A77EC"/>
    <w:p w14:paraId="245FEE87" w14:textId="32ECDFBF" w:rsidR="007A77EC" w:rsidRDefault="007A77EC" w:rsidP="007A77EC">
      <w:r w:rsidRPr="007A77EC">
        <w:lastRenderedPageBreak/>
        <w:t xml:space="preserve">Following the join operations, the code converts the resulting joined </w:t>
      </w:r>
      <w:proofErr w:type="spellStart"/>
      <w:r w:rsidRPr="007A77EC">
        <w:t>DataFrame</w:t>
      </w:r>
      <w:proofErr w:type="spellEnd"/>
      <w:r w:rsidRPr="007A77EC">
        <w:t xml:space="preserve"> into a Pandas </w:t>
      </w:r>
      <w:proofErr w:type="spellStart"/>
      <w:r w:rsidRPr="007A77EC">
        <w:t>DataFrame</w:t>
      </w:r>
      <w:proofErr w:type="spellEnd"/>
      <w:r w:rsidRPr="007A77EC">
        <w:t xml:space="preserve"> using the </w:t>
      </w:r>
      <w:proofErr w:type="spellStart"/>
      <w:r w:rsidRPr="007A77EC">
        <w:t>toPandas</w:t>
      </w:r>
      <w:proofErr w:type="spellEnd"/>
      <w:r w:rsidRPr="007A77EC">
        <w:t>() method. This allows for easier manipulation of the data using Pandas functions. In the provided example, it applies a lambda function to convert all city names to uppercase.</w:t>
      </w:r>
    </w:p>
    <w:p w14:paraId="5BCC507F" w14:textId="0C1A0653" w:rsidR="007A77EC" w:rsidRDefault="007A77EC" w:rsidP="007A77EC">
      <w:r>
        <w:rPr>
          <w:noProof/>
        </w:rPr>
        <w:drawing>
          <wp:inline distT="0" distB="0" distL="0" distR="0" wp14:anchorId="5D714A5C" wp14:editId="4A465B78">
            <wp:extent cx="5731510" cy="3223895"/>
            <wp:effectExtent l="0" t="0" r="2540" b="0"/>
            <wp:docPr id="1884312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1260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3DA8" w14:textId="77777777" w:rsidR="007A77EC" w:rsidRDefault="007A77EC" w:rsidP="007A77EC"/>
    <w:p w14:paraId="31B71859" w14:textId="304A6B1C" w:rsidR="007A77EC" w:rsidRDefault="007A77EC" w:rsidP="007A77EC">
      <w:r>
        <w:rPr>
          <w:noProof/>
        </w:rPr>
        <w:drawing>
          <wp:inline distT="0" distB="0" distL="0" distR="0" wp14:anchorId="31FBD3EF" wp14:editId="3B6F114D">
            <wp:extent cx="5731510" cy="3223895"/>
            <wp:effectExtent l="0" t="0" r="2540" b="0"/>
            <wp:docPr id="855393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936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9C5EA" w14:textId="77777777" w:rsidR="007A77EC" w:rsidRDefault="007A77EC" w:rsidP="007A77EC"/>
    <w:p w14:paraId="5F14FE5F" w14:textId="77777777" w:rsidR="007A77EC" w:rsidRDefault="007A77EC" w:rsidP="007A77EC">
      <w:r>
        <w:t xml:space="preserve">Finally, the modified Pandas </w:t>
      </w:r>
      <w:proofErr w:type="spellStart"/>
      <w:r>
        <w:t>DataFrame</w:t>
      </w:r>
      <w:proofErr w:type="spellEnd"/>
      <w:r>
        <w:t xml:space="preserve"> is printed, demonstrating the successful transformation of data. Lastly, the </w:t>
      </w:r>
      <w:proofErr w:type="spellStart"/>
      <w:r>
        <w:t>SparkSession</w:t>
      </w:r>
      <w:proofErr w:type="spellEnd"/>
      <w:r>
        <w:t xml:space="preserve"> is stopped to release resources.</w:t>
      </w:r>
    </w:p>
    <w:p w14:paraId="436F7A9F" w14:textId="77777777" w:rsidR="007A77EC" w:rsidRDefault="007A77EC" w:rsidP="007A77EC"/>
    <w:p w14:paraId="798A9472" w14:textId="26C0061F" w:rsidR="007A77EC" w:rsidRDefault="007A77EC" w:rsidP="007A77EC">
      <w:r>
        <w:lastRenderedPageBreak/>
        <w:t xml:space="preserve">Overall, the code showcases how to perform various types of joins using </w:t>
      </w:r>
      <w:proofErr w:type="spellStart"/>
      <w:r>
        <w:t>PySpark</w:t>
      </w:r>
      <w:proofErr w:type="spellEnd"/>
      <w:r>
        <w:t xml:space="preserve"> SQL, demonstrates interoperability with Pandas for further data manipulation, and efficiently manages resources by stopping the </w:t>
      </w:r>
      <w:proofErr w:type="spellStart"/>
      <w:r>
        <w:t>SparkSession</w:t>
      </w:r>
      <w:proofErr w:type="spellEnd"/>
      <w:r>
        <w:t xml:space="preserve"> once the operations are completed.</w:t>
      </w:r>
    </w:p>
    <w:sectPr w:rsidR="007A77EC">
      <w:head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A2ECBE" w14:textId="77777777" w:rsidR="00FF1175" w:rsidRDefault="00FF1175" w:rsidP="000115B5">
      <w:pPr>
        <w:spacing w:after="0" w:line="240" w:lineRule="auto"/>
      </w:pPr>
      <w:r>
        <w:separator/>
      </w:r>
    </w:p>
  </w:endnote>
  <w:endnote w:type="continuationSeparator" w:id="0">
    <w:p w14:paraId="48FEF25B" w14:textId="77777777" w:rsidR="00FF1175" w:rsidRDefault="00FF1175" w:rsidP="000115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2C92C7" w14:textId="77777777" w:rsidR="00FF1175" w:rsidRDefault="00FF1175" w:rsidP="000115B5">
      <w:pPr>
        <w:spacing w:after="0" w:line="240" w:lineRule="auto"/>
      </w:pPr>
      <w:r>
        <w:separator/>
      </w:r>
    </w:p>
  </w:footnote>
  <w:footnote w:type="continuationSeparator" w:id="0">
    <w:p w14:paraId="4EE819CD" w14:textId="77777777" w:rsidR="00FF1175" w:rsidRDefault="00FF1175" w:rsidP="000115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824C4" w14:textId="15D2F68F" w:rsidR="000115B5" w:rsidRPr="000115B5" w:rsidRDefault="000115B5">
    <w:pPr>
      <w:pStyle w:val="Header"/>
      <w:rPr>
        <w:b/>
        <w:bCs/>
      </w:rPr>
    </w:pPr>
    <w:r w:rsidRPr="000115B5">
      <w:rPr>
        <w:rFonts w:ascii="Segoe UI" w:hAnsi="Segoe UI" w:cs="Segoe UI"/>
        <w:b/>
        <w:bCs/>
        <w:color w:val="0D0D0D"/>
        <w:shd w:val="clear" w:color="auto" w:fill="FFFFFF"/>
      </w:rPr>
      <w:t xml:space="preserve">Execute </w:t>
    </w:r>
    <w:proofErr w:type="spellStart"/>
    <w:r w:rsidRPr="000115B5">
      <w:rPr>
        <w:rFonts w:ascii="Segoe UI" w:hAnsi="Segoe UI" w:cs="Segoe UI"/>
        <w:b/>
        <w:bCs/>
        <w:color w:val="0D0D0D"/>
        <w:shd w:val="clear" w:color="auto" w:fill="FFFFFF"/>
      </w:rPr>
      <w:t>Pyspark</w:t>
    </w:r>
    <w:proofErr w:type="spellEnd"/>
    <w:r w:rsidRPr="000115B5">
      <w:rPr>
        <w:rFonts w:ascii="Segoe UI" w:hAnsi="Segoe UI" w:cs="Segoe UI"/>
        <w:b/>
        <w:bCs/>
        <w:color w:val="0D0D0D"/>
        <w:shd w:val="clear" w:color="auto" w:fill="FFFFFF"/>
      </w:rPr>
      <w:t xml:space="preserve"> -</w:t>
    </w:r>
    <w:proofErr w:type="spellStart"/>
    <w:r w:rsidRPr="000115B5">
      <w:rPr>
        <w:rFonts w:ascii="Segoe UI" w:hAnsi="Segoe UI" w:cs="Segoe UI"/>
        <w:b/>
        <w:bCs/>
        <w:color w:val="0D0D0D"/>
        <w:shd w:val="clear" w:color="auto" w:fill="FFFFFF"/>
      </w:rPr>
      <w:t>sparksql</w:t>
    </w:r>
    <w:proofErr w:type="spellEnd"/>
    <w:r w:rsidRPr="000115B5">
      <w:rPr>
        <w:rFonts w:ascii="Segoe UI" w:hAnsi="Segoe UI" w:cs="Segoe UI"/>
        <w:b/>
        <w:bCs/>
        <w:color w:val="0D0D0D"/>
        <w:shd w:val="clear" w:color="auto" w:fill="FFFFFF"/>
      </w:rPr>
      <w:t xml:space="preserve"> joins &amp; Applying Functions in a Pandas </w:t>
    </w:r>
    <w:proofErr w:type="spellStart"/>
    <w:r w:rsidRPr="000115B5">
      <w:rPr>
        <w:rFonts w:ascii="Segoe UI" w:hAnsi="Segoe UI" w:cs="Segoe UI"/>
        <w:b/>
        <w:bCs/>
        <w:color w:val="0D0D0D"/>
        <w:shd w:val="clear" w:color="auto" w:fill="FFFFFF"/>
      </w:rPr>
      <w:t>DataFrame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D3662F"/>
    <w:multiLevelType w:val="hybridMultilevel"/>
    <w:tmpl w:val="0F8A8F9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328323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3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5B5"/>
    <w:rsid w:val="000115B5"/>
    <w:rsid w:val="000877EF"/>
    <w:rsid w:val="0019770A"/>
    <w:rsid w:val="00757975"/>
    <w:rsid w:val="007A77EC"/>
    <w:rsid w:val="0090253E"/>
    <w:rsid w:val="00DF5688"/>
    <w:rsid w:val="00FF11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A5340C"/>
  <w15:chartTrackingRefBased/>
  <w15:docId w15:val="{DC7B0D86-3376-4D22-A49F-263394A1A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115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15B5"/>
  </w:style>
  <w:style w:type="paragraph" w:styleId="Footer">
    <w:name w:val="footer"/>
    <w:basedOn w:val="Normal"/>
    <w:link w:val="FooterChar"/>
    <w:uiPriority w:val="99"/>
    <w:unhideWhenUsed/>
    <w:rsid w:val="000115B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15B5"/>
  </w:style>
  <w:style w:type="paragraph" w:styleId="ListParagraph">
    <w:name w:val="List Paragraph"/>
    <w:basedOn w:val="Normal"/>
    <w:uiPriority w:val="34"/>
    <w:qFormat/>
    <w:rsid w:val="000115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01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8419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413351529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78507999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0254443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7764061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439952184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752265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061582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8705381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9917566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2875879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88965504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20638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90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547</Words>
  <Characters>3121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 .</dc:creator>
  <cp:keywords/>
  <dc:description/>
  <cp:lastModifiedBy>Dell .</cp:lastModifiedBy>
  <cp:revision>2</cp:revision>
  <dcterms:created xsi:type="dcterms:W3CDTF">2024-02-12T06:52:00Z</dcterms:created>
  <dcterms:modified xsi:type="dcterms:W3CDTF">2024-02-12T07:58:00Z</dcterms:modified>
</cp:coreProperties>
</file>