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83D7C" w14:textId="5B914419" w:rsidR="00F377BB" w:rsidRDefault="00E44AAF" w:rsidP="00E44AAF">
      <w:pPr>
        <w:jc w:val="center"/>
        <w:rPr>
          <w:sz w:val="56"/>
          <w:szCs w:val="56"/>
          <w:lang w:val="en-US"/>
        </w:rPr>
      </w:pPr>
      <w:r w:rsidRPr="00E44AAF">
        <w:rPr>
          <w:sz w:val="56"/>
          <w:szCs w:val="56"/>
          <w:lang w:val="en-US"/>
        </w:rPr>
        <w:t>Case Study</w:t>
      </w:r>
    </w:p>
    <w:p w14:paraId="6EEE4F51" w14:textId="3DE83E59" w:rsidR="00E44AAF" w:rsidRDefault="00E44AAF" w:rsidP="00E44AAF">
      <w:pPr>
        <w:rPr>
          <w:sz w:val="24"/>
          <w:szCs w:val="24"/>
          <w:lang w:val="en-US"/>
        </w:rPr>
      </w:pPr>
      <w:r>
        <w:rPr>
          <w:sz w:val="24"/>
          <w:szCs w:val="24"/>
          <w:lang w:val="en-US"/>
        </w:rPr>
        <w:t xml:space="preserve">Q1 Write a note on portfolio and its </w:t>
      </w:r>
      <w:r w:rsidR="00313939">
        <w:rPr>
          <w:sz w:val="24"/>
          <w:szCs w:val="24"/>
          <w:lang w:val="en-US"/>
        </w:rPr>
        <w:t>statistics?</w:t>
      </w:r>
    </w:p>
    <w:p w14:paraId="48FB87BD" w14:textId="0F00D6F3" w:rsidR="00E44AAF" w:rsidRDefault="00E44AAF" w:rsidP="00E44AAF">
      <w:pPr>
        <w:rPr>
          <w:sz w:val="24"/>
          <w:szCs w:val="24"/>
          <w:lang w:val="en-US"/>
        </w:rPr>
      </w:pPr>
      <w:r>
        <w:rPr>
          <w:sz w:val="24"/>
          <w:szCs w:val="24"/>
          <w:lang w:val="en-US"/>
        </w:rPr>
        <w:t xml:space="preserve">During the construction of this portfolio with </w:t>
      </w:r>
      <w:r w:rsidR="005B778D">
        <w:rPr>
          <w:sz w:val="24"/>
          <w:szCs w:val="24"/>
          <w:lang w:val="en-US"/>
        </w:rPr>
        <w:t xml:space="preserve">the given </w:t>
      </w:r>
      <w:r>
        <w:rPr>
          <w:sz w:val="24"/>
          <w:szCs w:val="24"/>
          <w:lang w:val="en-US"/>
        </w:rPr>
        <w:t>four asset classes, I have found the portfolio statistics as follows:</w:t>
      </w:r>
    </w:p>
    <w:p w14:paraId="75F132CB" w14:textId="3ACDAB58" w:rsidR="00E44AAF" w:rsidRDefault="00E44AAF" w:rsidP="00E44AAF">
      <w:pPr>
        <w:rPr>
          <w:sz w:val="24"/>
          <w:szCs w:val="24"/>
          <w:lang w:val="en-US"/>
        </w:rPr>
      </w:pPr>
      <w:r>
        <w:rPr>
          <w:sz w:val="24"/>
          <w:szCs w:val="24"/>
          <w:lang w:val="en-US"/>
        </w:rPr>
        <w:t>Annualized Return: 9.13%</w:t>
      </w:r>
    </w:p>
    <w:p w14:paraId="6218D161" w14:textId="7F3311F3" w:rsidR="00E44AAF" w:rsidRDefault="00E44AAF" w:rsidP="00E44AAF">
      <w:pPr>
        <w:rPr>
          <w:sz w:val="24"/>
          <w:szCs w:val="24"/>
          <w:lang w:val="en-US"/>
        </w:rPr>
      </w:pPr>
      <w:r>
        <w:rPr>
          <w:sz w:val="24"/>
          <w:szCs w:val="24"/>
          <w:lang w:val="en-US"/>
        </w:rPr>
        <w:t>Annualized Standard Deviation (risk) : 6.92%</w:t>
      </w:r>
    </w:p>
    <w:p w14:paraId="299EF9D0" w14:textId="32C311AC" w:rsidR="00E44AAF" w:rsidRDefault="00E44AAF" w:rsidP="00E44AAF">
      <w:pPr>
        <w:rPr>
          <w:sz w:val="24"/>
          <w:szCs w:val="24"/>
          <w:lang w:val="en-US"/>
        </w:rPr>
      </w:pPr>
      <w:r>
        <w:rPr>
          <w:sz w:val="24"/>
          <w:szCs w:val="24"/>
          <w:lang w:val="en-US"/>
        </w:rPr>
        <w:t>Shape Ratio : 1.3</w:t>
      </w:r>
      <w:r w:rsidR="00B061A8">
        <w:rPr>
          <w:sz w:val="24"/>
          <w:szCs w:val="24"/>
          <w:lang w:val="en-US"/>
        </w:rPr>
        <w:t>2</w:t>
      </w:r>
    </w:p>
    <w:p w14:paraId="7C48CD6F" w14:textId="291BB85E" w:rsidR="00E44AAF" w:rsidRDefault="00E44AAF" w:rsidP="00E44AAF">
      <w:pPr>
        <w:rPr>
          <w:sz w:val="24"/>
          <w:szCs w:val="24"/>
          <w:lang w:val="en-US"/>
        </w:rPr>
      </w:pPr>
      <w:r>
        <w:rPr>
          <w:sz w:val="24"/>
          <w:szCs w:val="24"/>
          <w:lang w:val="en-US"/>
        </w:rPr>
        <w:t xml:space="preserve">With respect to the annualized return we can see that the risk associated is </w:t>
      </w:r>
      <w:r w:rsidR="00CA5161">
        <w:rPr>
          <w:sz w:val="24"/>
          <w:szCs w:val="24"/>
          <w:lang w:val="en-US"/>
        </w:rPr>
        <w:t>higher</w:t>
      </w:r>
      <w:r>
        <w:rPr>
          <w:sz w:val="24"/>
          <w:szCs w:val="24"/>
          <w:lang w:val="en-US"/>
        </w:rPr>
        <w:t xml:space="preserve"> and more optimization can be </w:t>
      </w:r>
      <w:r w:rsidR="00CA5161">
        <w:rPr>
          <w:sz w:val="24"/>
          <w:szCs w:val="24"/>
          <w:lang w:val="en-US"/>
        </w:rPr>
        <w:t>done</w:t>
      </w:r>
      <w:r w:rsidR="00313939">
        <w:rPr>
          <w:sz w:val="24"/>
          <w:szCs w:val="24"/>
          <w:lang w:val="en-US"/>
        </w:rPr>
        <w:t xml:space="preserve"> as i</w:t>
      </w:r>
      <w:r>
        <w:rPr>
          <w:sz w:val="24"/>
          <w:szCs w:val="24"/>
          <w:lang w:val="en-US"/>
        </w:rPr>
        <w:t xml:space="preserve">t is </w:t>
      </w:r>
      <w:r w:rsidR="00313939">
        <w:rPr>
          <w:sz w:val="24"/>
          <w:szCs w:val="24"/>
          <w:lang w:val="en-US"/>
        </w:rPr>
        <w:t xml:space="preserve">always </w:t>
      </w:r>
      <w:r w:rsidR="00CA5161">
        <w:rPr>
          <w:sz w:val="24"/>
          <w:szCs w:val="24"/>
          <w:lang w:val="en-US"/>
        </w:rPr>
        <w:t>preferred to</w:t>
      </w:r>
      <w:r>
        <w:rPr>
          <w:sz w:val="24"/>
          <w:szCs w:val="24"/>
          <w:lang w:val="en-US"/>
        </w:rPr>
        <w:t xml:space="preserve"> have </w:t>
      </w:r>
      <w:r w:rsidR="00CA5161">
        <w:rPr>
          <w:sz w:val="24"/>
          <w:szCs w:val="24"/>
          <w:lang w:val="en-US"/>
        </w:rPr>
        <w:t>Sharpe</w:t>
      </w:r>
      <w:r>
        <w:rPr>
          <w:sz w:val="24"/>
          <w:szCs w:val="24"/>
          <w:lang w:val="en-US"/>
        </w:rPr>
        <w:t xml:space="preserve"> ratio greater than two for portfolio</w:t>
      </w:r>
      <w:r w:rsidR="005B778D">
        <w:rPr>
          <w:sz w:val="24"/>
          <w:szCs w:val="24"/>
          <w:lang w:val="en-US"/>
        </w:rPr>
        <w:t>s</w:t>
      </w:r>
      <w:r>
        <w:rPr>
          <w:sz w:val="24"/>
          <w:szCs w:val="24"/>
          <w:lang w:val="en-US"/>
        </w:rPr>
        <w:t>.</w:t>
      </w:r>
    </w:p>
    <w:p w14:paraId="3AD9D52F" w14:textId="54262538" w:rsidR="00CA5161" w:rsidRDefault="00CA5161" w:rsidP="00E44AAF">
      <w:pPr>
        <w:rPr>
          <w:sz w:val="24"/>
          <w:szCs w:val="24"/>
          <w:lang w:val="en-US"/>
        </w:rPr>
      </w:pPr>
      <w:r>
        <w:rPr>
          <w:sz w:val="24"/>
          <w:szCs w:val="24"/>
          <w:lang w:val="en-US"/>
        </w:rPr>
        <w:t>The current portfolio incurs a higher risk for a given return.</w:t>
      </w:r>
    </w:p>
    <w:p w14:paraId="566EC536" w14:textId="1AB430DE" w:rsidR="00CA5161" w:rsidRDefault="00CA5161" w:rsidP="00E44AAF">
      <w:pPr>
        <w:rPr>
          <w:sz w:val="24"/>
          <w:szCs w:val="24"/>
          <w:lang w:val="en-US"/>
        </w:rPr>
      </w:pPr>
      <w:r>
        <w:rPr>
          <w:sz w:val="24"/>
          <w:szCs w:val="24"/>
          <w:lang w:val="en-US"/>
        </w:rPr>
        <w:t>We can improve the construction of portfolio by taking the risk free assets into our portfolio and use the weights obtained from sharpe theory of portfolio optimization (CAPM) to obtain the optimized relation between expected return and risk. We can see for above return the optimized portfolio incurs to 3.6% of annualized systematic risk which is quite better than the previous. Also we can prevent the unsystematic risk by ensuring more diversification of portfolio.</w:t>
      </w:r>
      <w:r w:rsidR="006C7BF2">
        <w:rPr>
          <w:sz w:val="24"/>
          <w:szCs w:val="24"/>
          <w:lang w:val="en-US"/>
        </w:rPr>
        <w:t xml:space="preserve"> ( For more details on optimization</w:t>
      </w:r>
      <w:r w:rsidR="00313939">
        <w:rPr>
          <w:sz w:val="24"/>
          <w:szCs w:val="24"/>
          <w:lang w:val="en-US"/>
        </w:rPr>
        <w:t xml:space="preserve"> process used</w:t>
      </w:r>
      <w:r w:rsidR="006C7BF2">
        <w:rPr>
          <w:sz w:val="24"/>
          <w:szCs w:val="24"/>
          <w:lang w:val="en-US"/>
        </w:rPr>
        <w:t xml:space="preserve"> please refer code)</w:t>
      </w:r>
    </w:p>
    <w:p w14:paraId="47705776" w14:textId="77777777" w:rsidR="00CA5161" w:rsidRDefault="00CA5161" w:rsidP="00E44AAF">
      <w:pPr>
        <w:rPr>
          <w:sz w:val="24"/>
          <w:szCs w:val="24"/>
          <w:lang w:val="en-US"/>
        </w:rPr>
      </w:pPr>
    </w:p>
    <w:p w14:paraId="2B55854E" w14:textId="77777777" w:rsidR="00E44AAF" w:rsidRDefault="00E44AAF" w:rsidP="00E44AAF">
      <w:pPr>
        <w:rPr>
          <w:sz w:val="24"/>
          <w:szCs w:val="24"/>
          <w:lang w:val="en-US"/>
        </w:rPr>
      </w:pPr>
    </w:p>
    <w:p w14:paraId="2C203888" w14:textId="77777777" w:rsidR="00E44AAF" w:rsidRPr="00E44AAF" w:rsidRDefault="00E44AAF" w:rsidP="00E44AAF">
      <w:pPr>
        <w:rPr>
          <w:sz w:val="24"/>
          <w:szCs w:val="24"/>
          <w:lang w:val="en-US"/>
        </w:rPr>
      </w:pPr>
    </w:p>
    <w:sectPr w:rsidR="00E44AAF" w:rsidRPr="00E44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AF"/>
    <w:rsid w:val="00313939"/>
    <w:rsid w:val="005B778D"/>
    <w:rsid w:val="006C7BF2"/>
    <w:rsid w:val="00B061A8"/>
    <w:rsid w:val="00CA5161"/>
    <w:rsid w:val="00E44AAF"/>
    <w:rsid w:val="00F37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34A6"/>
  <w15:chartTrackingRefBased/>
  <w15:docId w15:val="{7734C7AF-FB0E-4B67-B3B4-8B605332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Beejawat</dc:creator>
  <cp:keywords/>
  <dc:description/>
  <cp:lastModifiedBy>Sachin Beejawat</cp:lastModifiedBy>
  <cp:revision>2</cp:revision>
  <dcterms:created xsi:type="dcterms:W3CDTF">2020-08-15T13:49:00Z</dcterms:created>
  <dcterms:modified xsi:type="dcterms:W3CDTF">2020-08-15T17:42:00Z</dcterms:modified>
</cp:coreProperties>
</file>