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0F" w:rsidRPr="00E079A0" w:rsidRDefault="003C060F">
      <w:pPr>
        <w:rPr>
          <w:rFonts w:ascii="Ebrima" w:hAnsi="Ebrima"/>
        </w:rPr>
      </w:pPr>
      <w:r w:rsidRPr="00E079A0">
        <w:rPr>
          <w:rFonts w:ascii="Ebrima" w:hAnsi="Ebrima"/>
        </w:rPr>
        <w:tab/>
      </w:r>
      <w:r w:rsidRPr="00E079A0">
        <w:rPr>
          <w:rFonts w:ascii="Ebrima" w:hAnsi="Ebrima"/>
        </w:rPr>
        <w:tab/>
      </w:r>
    </w:p>
    <w:p w:rsidR="003C060F" w:rsidRPr="003C060F" w:rsidRDefault="003C060F" w:rsidP="003C060F">
      <w:pPr>
        <w:spacing w:before="100" w:beforeAutospacing="1" w:after="100" w:afterAutospacing="1"/>
        <w:ind w:left="0"/>
        <w:outlineLvl w:val="1"/>
        <w:rPr>
          <w:rFonts w:ascii="Ebrima" w:eastAsia="Times New Roman" w:hAnsi="Ebrima" w:cs="Times New Roman"/>
          <w:b/>
          <w:bCs/>
          <w:sz w:val="36"/>
          <w:szCs w:val="36"/>
          <w:lang w:bidi="gu-IN"/>
        </w:rPr>
      </w:pPr>
      <w:r w:rsidRPr="00E079A0">
        <w:rPr>
          <w:rFonts w:ascii="Ebrima" w:hAnsi="Ebrima"/>
          <w:b/>
          <w:bCs/>
          <w:noProof/>
          <w:color w:val="094266"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-310559</wp:posOffset>
            </wp:positionH>
            <wp:positionV relativeFrom="paragraph">
              <wp:posOffset>192907</wp:posOffset>
            </wp:positionV>
            <wp:extent cx="193601" cy="191386"/>
            <wp:effectExtent l="19050" t="0" r="0" b="0"/>
            <wp:wrapNone/>
            <wp:docPr id="10" name="Picture 10" descr="E:\Sac\Devlopment\Marshal\RainWebsite\images\tic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ac\Devlopment\Marshal\RainWebsite\images\tick-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1" cy="19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79A0">
        <w:rPr>
          <w:rFonts w:ascii="Ebrima" w:hAnsi="Ebrima"/>
          <w:color w:val="094266"/>
          <w:sz w:val="27"/>
          <w:szCs w:val="27"/>
        </w:rPr>
        <w:t>ANTIBIOTIC RANGE</w:t>
      </w:r>
    </w:p>
    <w:tbl>
      <w:tblPr>
        <w:tblW w:w="5434" w:type="pct"/>
        <w:tblCellSpacing w:w="0" w:type="dxa"/>
        <w:tblInd w:w="-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852"/>
        <w:gridCol w:w="5516"/>
        <w:gridCol w:w="1171"/>
        <w:gridCol w:w="992"/>
      </w:tblGrid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0A4469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2619" w:type="pct"/>
            <w:shd w:val="clear" w:color="auto" w:fill="0A4469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556" w:type="pct"/>
            <w:shd w:val="clear" w:color="auto" w:fill="0A4469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471" w:type="pct"/>
            <w:shd w:val="clear" w:color="auto" w:fill="0A4469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DOVACEF-100 DT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CEFIXIME 100 MG DT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DOVACEF-200 DT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CEFIXIME 200 MG DT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DOVACEF-0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CEFIXIME 200 MG +OFLOXACIN 200 MG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OFECT-200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OFLOXACIN 200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OFTED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OFLOXACIN-200 MG TAB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OFECT-OZ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OFLOXACIN 200 MG + ORNIDAZOLE 500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EVEROXY-150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ROXYTHROMYCINE-150 MG TAB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VOLCIN-500 TAB.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AMOXYCILLIN 250 MG + DICLOXACILLIN 250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ETILIVA-250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LEVOFLOXACINE-250 MG TAB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ETILIVA-500 TAB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LEVOFLOXACINE-500 MG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UCEF-250 TAB </w:t>
            </w:r>
          </w:p>
        </w:tc>
        <w:tc>
          <w:tcPr>
            <w:tcW w:w="2619" w:type="pct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CEPHALEXINE 250 MG TAB( DISPERSIBLE) </w:t>
            </w:r>
          </w:p>
        </w:tc>
        <w:tc>
          <w:tcPr>
            <w:tcW w:w="556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C060F" w:rsidRPr="00E079A0" w:rsidTr="003C060F">
        <w:trPr>
          <w:trHeight w:val="20"/>
          <w:tblCellSpacing w:w="0" w:type="dxa"/>
        </w:trPr>
        <w:tc>
          <w:tcPr>
            <w:tcW w:w="1354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UCEF-500 CAP </w:t>
            </w:r>
          </w:p>
        </w:tc>
        <w:tc>
          <w:tcPr>
            <w:tcW w:w="2619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CEPHALEXINE 500 MG CAPSULE </w:t>
            </w:r>
          </w:p>
        </w:tc>
        <w:tc>
          <w:tcPr>
            <w:tcW w:w="556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71" w:type="pct"/>
            <w:shd w:val="clear" w:color="auto" w:fill="F2F2F2"/>
            <w:vAlign w:val="center"/>
            <w:hideMark/>
          </w:tcPr>
          <w:p w:rsidR="003C060F" w:rsidRPr="003C060F" w:rsidRDefault="003C060F" w:rsidP="003C060F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3C060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1E5BF0" w:rsidRPr="00E079A0" w:rsidRDefault="001E5BF0">
      <w:pPr>
        <w:rPr>
          <w:rFonts w:ascii="Ebrima" w:hAnsi="Ebrima"/>
        </w:rPr>
      </w:pPr>
    </w:p>
    <w:p w:rsidR="00E079A0" w:rsidRPr="00E079A0" w:rsidRDefault="00E079A0">
      <w:pPr>
        <w:rPr>
          <w:rFonts w:ascii="Ebrima" w:hAnsi="Ebrima"/>
        </w:rPr>
      </w:pPr>
      <w:r w:rsidRPr="00E079A0">
        <w:rPr>
          <w:rFonts w:ascii="Ebrima" w:hAnsi="Ebrima"/>
        </w:rPr>
        <w:br w:type="page"/>
      </w:r>
    </w:p>
    <w:p w:rsid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4"/>
          <w:szCs w:val="24"/>
        </w:rPr>
      </w:pPr>
    </w:p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NUTRITIONAL SUPPLEMENTS/ TONIC PREPRATION</w:t>
      </w:r>
    </w:p>
    <w:tbl>
      <w:tblPr>
        <w:tblW w:w="5476" w:type="pct"/>
        <w:tblCellSpacing w:w="0" w:type="dxa"/>
        <w:tblInd w:w="-4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774"/>
        <w:gridCol w:w="5495"/>
        <w:gridCol w:w="1263"/>
        <w:gridCol w:w="1080"/>
      </w:tblGrid>
      <w:tr w:rsidR="00E079A0" w:rsidRPr="00E079A0" w:rsidTr="00E079A0">
        <w:trPr>
          <w:trHeight w:val="270"/>
          <w:tblCellSpacing w:w="0" w:type="dxa"/>
        </w:trPr>
        <w:tc>
          <w:tcPr>
            <w:tcW w:w="1307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2588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595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  <w:tc>
          <w:tcPr>
            <w:tcW w:w="509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4"/>
                <w:szCs w:val="24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rHeight w:val="372"/>
          <w:tblCellSpacing w:w="0" w:type="dxa"/>
        </w:trPr>
        <w:tc>
          <w:tcPr>
            <w:tcW w:w="1307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TAB </w:t>
            </w:r>
          </w:p>
        </w:tc>
        <w:tc>
          <w:tcPr>
            <w:tcW w:w="2588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ANTIOXIDENT+MULTIVITAMIN+ MULTIMINERALS TAB </w:t>
            </w:r>
          </w:p>
        </w:tc>
        <w:tc>
          <w:tcPr>
            <w:tcW w:w="595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09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LYCOZED TAB </w:t>
            </w:r>
          </w:p>
        </w:tc>
        <w:tc>
          <w:tcPr>
            <w:tcW w:w="2588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LYCOPENE +MULTIVITAMIN+MULTIMINERALS TAB. </w:t>
            </w:r>
          </w:p>
        </w:tc>
        <w:tc>
          <w:tcPr>
            <w:tcW w:w="595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09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588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MULTIVITAMIN+ MULTIMINERALS TRACE ELEMENT SYRUP </w:t>
            </w:r>
          </w:p>
        </w:tc>
        <w:tc>
          <w:tcPr>
            <w:tcW w:w="595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9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588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MULTIVITAMIN+ MULTIMINERALS TRACE ELEMENT SYRUP </w:t>
            </w:r>
          </w:p>
        </w:tc>
        <w:tc>
          <w:tcPr>
            <w:tcW w:w="595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9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PROTEIN GRANULES </w:t>
            </w:r>
          </w:p>
        </w:tc>
        <w:tc>
          <w:tcPr>
            <w:tcW w:w="2588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PROTEIN GRANULES </w:t>
            </w:r>
          </w:p>
        </w:tc>
        <w:tc>
          <w:tcPr>
            <w:tcW w:w="595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TIN PACK </w:t>
            </w:r>
          </w:p>
        </w:tc>
        <w:tc>
          <w:tcPr>
            <w:tcW w:w="509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gm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588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595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09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35 GM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588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595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09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105 gm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307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PLUS SYRUP </w:t>
            </w:r>
          </w:p>
        </w:tc>
        <w:tc>
          <w:tcPr>
            <w:tcW w:w="2588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13 VITAMINS+ 8 AMINO ACID+ 10 MINERALS SYRUP </w:t>
            </w:r>
          </w:p>
        </w:tc>
        <w:tc>
          <w:tcPr>
            <w:tcW w:w="595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9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150 ML </w:t>
            </w:r>
          </w:p>
        </w:tc>
      </w:tr>
      <w:tr w:rsidR="00E079A0" w:rsidRPr="00E079A0" w:rsidTr="00E079A0">
        <w:trPr>
          <w:trHeight w:val="462"/>
          <w:tblCellSpacing w:w="0" w:type="dxa"/>
        </w:trPr>
        <w:tc>
          <w:tcPr>
            <w:tcW w:w="1307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BEING-12 SYRUP </w:t>
            </w:r>
          </w:p>
        </w:tc>
        <w:tc>
          <w:tcPr>
            <w:tcW w:w="2588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VIT. B COMPLEX + L-LYSINE + CYANOCOBALAMINE SYRUP </w:t>
            </w:r>
          </w:p>
        </w:tc>
        <w:tc>
          <w:tcPr>
            <w:tcW w:w="595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9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GYNAC RANGE</w:t>
      </w:r>
    </w:p>
    <w:tbl>
      <w:tblPr>
        <w:tblW w:w="5526" w:type="pct"/>
        <w:tblCellSpacing w:w="0" w:type="dxa"/>
        <w:tblInd w:w="-4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519"/>
        <w:gridCol w:w="5582"/>
        <w:gridCol w:w="1516"/>
        <w:gridCol w:w="1092"/>
      </w:tblGrid>
      <w:tr w:rsidR="00E079A0" w:rsidRPr="00E079A0" w:rsidTr="00E079A0">
        <w:trPr>
          <w:trHeight w:val="441"/>
          <w:tblCellSpacing w:w="0" w:type="dxa"/>
        </w:trPr>
        <w:tc>
          <w:tcPr>
            <w:tcW w:w="1176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606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10" w:type="pct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rHeight w:val="327"/>
          <w:tblCellSpacing w:w="0" w:type="dxa"/>
        </w:trPr>
        <w:tc>
          <w:tcPr>
            <w:tcW w:w="117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FLUCORIN-150 TAB </w:t>
            </w:r>
          </w:p>
        </w:tc>
        <w:tc>
          <w:tcPr>
            <w:tcW w:w="260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FLUCONAZOLE-150 MG SINGLE TAB.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0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 tab.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176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RINOFER-Z TABLET </w:t>
            </w:r>
          </w:p>
        </w:tc>
        <w:tc>
          <w:tcPr>
            <w:tcW w:w="2606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FERROUS FUMRATE 152 MG.+ FOLIC ACID 750 MCG.+ZINC 61.8 MG.TABLET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10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E079A0" w:rsidRPr="00E079A0" w:rsidTr="00E079A0">
        <w:trPr>
          <w:trHeight w:val="480"/>
          <w:tblCellSpacing w:w="0" w:type="dxa"/>
        </w:trPr>
        <w:tc>
          <w:tcPr>
            <w:tcW w:w="117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lastRenderedPageBreak/>
              <w:t xml:space="preserve">RINOFER SYRUP </w:t>
            </w:r>
          </w:p>
        </w:tc>
        <w:tc>
          <w:tcPr>
            <w:tcW w:w="260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HEAMATINIC SYRUP OF IRON,CALCIUM,L-LYSINE WITH ZINC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0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176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DOVA-F TAB </w:t>
            </w:r>
          </w:p>
        </w:tc>
        <w:tc>
          <w:tcPr>
            <w:tcW w:w="2606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DOXYLAMINE SUCCINATE 10 MG +PYRIDOXINE 10 MG +FOLIC ACID 2.5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0" w:type="pct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rHeight w:val="450"/>
          <w:tblCellSpacing w:w="0" w:type="dxa"/>
        </w:trPr>
        <w:tc>
          <w:tcPr>
            <w:tcW w:w="117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RINSID-4 M.D TAB </w:t>
            </w:r>
          </w:p>
        </w:tc>
        <w:tc>
          <w:tcPr>
            <w:tcW w:w="2606" w:type="pct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4 MG MOUTH DISSOLVING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0" w:type="pct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PAEDIATRICS RANGE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190"/>
        <w:gridCol w:w="3922"/>
        <w:gridCol w:w="2713"/>
        <w:gridCol w:w="865"/>
      </w:tblGrid>
      <w:tr w:rsidR="00E079A0" w:rsidRPr="00E079A0" w:rsidTr="00E079A0">
        <w:trPr>
          <w:trHeight w:val="450"/>
          <w:tblCellSpacing w:w="0" w:type="dxa"/>
        </w:trPr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DROP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MULTIVITAMIN+ MULTIMINERALS DROP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WELLZYM DROP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CARMINATIVE &amp; DIGESTIVE ENZYM DROP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DOVACEF DRY SYRUP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CEFIXIME 50 mg/5 ml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RINSID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2MG/5 ML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UCEF-KID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CEPHALEXINE 125 MG TABLET DT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  ANALGESIC &amp; ANTI INFLAMMATORY RANGE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638"/>
        <w:gridCol w:w="5607"/>
        <w:gridCol w:w="1553"/>
        <w:gridCol w:w="892"/>
      </w:tblGrid>
      <w:tr w:rsidR="00E079A0" w:rsidRPr="00E079A0" w:rsidTr="00E079A0">
        <w:trPr>
          <w:trHeight w:val="450"/>
          <w:tblCellSpacing w:w="0" w:type="dxa"/>
        </w:trPr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NOPIN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ACECLOFENAC 100 MG + PARA.-325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NIMELL-100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NIMWELL-P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NIMESULIDE 100 MG + PARA. 325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REEZOX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DICLOFENAC SODIUM 50 MG +PARA-325 MG +CLORZOXAZONE 250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lastRenderedPageBreak/>
              <w:t xml:space="preserve">RINODAC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DICLOFENAC SODIUM+PARACETAMOL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RINODAC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DICOFENAC + METHYLE SALICYLATE+ OLIUM LINI+MENTHOL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30 GM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LEZIN-M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MONTELUKAST-10 MG + LEVOCETRIZINE 5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  G.T TRACK DISORDER RANGE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978"/>
        <w:gridCol w:w="5184"/>
        <w:gridCol w:w="1623"/>
        <w:gridCol w:w="905"/>
      </w:tblGrid>
      <w:tr w:rsidR="00E079A0" w:rsidRPr="00E079A0" w:rsidTr="00E079A0">
        <w:trPr>
          <w:trHeight w:val="450"/>
          <w:tblCellSpacing w:w="0" w:type="dxa"/>
        </w:trPr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DOMSET-30 CAP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OMEPRAZOLE 20 MG + DOMPERIDONE 10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RYBET- DSR CAP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RABEPRAZOLE 20 MG + DOMPERIDONE 30 MG (sustain release)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PANTORAIN-40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Pantoprazole sodium-40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PANTORAIN-D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Pantoprazole sodium-40 mg + Domperidone 10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MINLIV SYRUP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AYURVEDIC LIVER TONIC SYRUP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WELLZYM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CARMINATIVE &amp; DIGESTIVE ENZYM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  COUGH, COLD RANGE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465"/>
        <w:gridCol w:w="6110"/>
        <w:gridCol w:w="1192"/>
        <w:gridCol w:w="923"/>
      </w:tblGrid>
      <w:tr w:rsidR="00E079A0" w:rsidRPr="00E079A0" w:rsidTr="00E079A0">
        <w:trPr>
          <w:trHeight w:val="450"/>
          <w:tblCellSpacing w:w="0" w:type="dxa"/>
        </w:trPr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R-TUSS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CODEIN PHOSPHATE 10 MG + C.P MALEATE-4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VELCOF-A SYP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DEXTROMETHORPHAN 10 MG + PHENYLEPHERINE HCL 5 MG + C.P.M-2 MG + MENTHOL 1.5 MG.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TEXOL SYRUP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TERBUTALINE 1.25 MG +GUAIPHENSIN 50 MG + AMBROXOL 15 MG +MENTHOL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lastRenderedPageBreak/>
              <w:t xml:space="preserve">DECOLSET TAB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PARA.-500+ PHENYLEPHERINE HCL 5 MG + C.P MALEATE-2 MG +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CAFFIENE-30 MG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</w:tbl>
    <w:p w:rsidR="00E079A0" w:rsidRPr="00E079A0" w:rsidRDefault="00E079A0" w:rsidP="00E079A0">
      <w:pPr>
        <w:spacing w:before="100" w:beforeAutospacing="1" w:after="100" w:afterAutospacing="1"/>
        <w:ind w:left="0"/>
        <w:outlineLvl w:val="1"/>
        <w:rPr>
          <w:rFonts w:ascii="Ebrima" w:hAnsi="Ebrima"/>
          <w:noProof/>
          <w:color w:val="094266"/>
          <w:sz w:val="27"/>
          <w:szCs w:val="27"/>
        </w:rPr>
      </w:pPr>
      <w:r w:rsidRPr="00E079A0">
        <w:rPr>
          <w:rFonts w:ascii="Ebrima" w:hAnsi="Ebrima"/>
          <w:noProof/>
          <w:color w:val="094266"/>
          <w:sz w:val="27"/>
          <w:szCs w:val="27"/>
        </w:rPr>
        <w:t>  INJECTION RANGE</w:t>
      </w:r>
    </w:p>
    <w:tbl>
      <w:tblPr>
        <w:tblW w:w="5000" w:type="pct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048"/>
        <w:gridCol w:w="4974"/>
        <w:gridCol w:w="1615"/>
        <w:gridCol w:w="1053"/>
      </w:tblGrid>
      <w:tr w:rsidR="00E079A0" w:rsidRPr="00E079A0" w:rsidTr="00E079A0">
        <w:trPr>
          <w:trHeight w:val="450"/>
          <w:tblCellSpacing w:w="0" w:type="dxa"/>
        </w:trPr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 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RINOCEF -1GM VIAL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CEFTRIAXONE 1GM VIAL (WITH W.F.I)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1Gm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RINOCEF-SB INJ.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CEFTRIAXONE-1GM +SALBACTUM 250 MG INJ.(WITH W.F.I)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1.5 GM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RINOTHER INJ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A-B ARTEETHER 150MG/2ML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3X2ML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REEZON 1GM INJ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CEFOPERAZONE 500 MG + SULBACTUM 500 MG (WITH W.F.I)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 GM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RINOMIK-250 MG INJ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AMIKACIN 250 MG INJ (2ML)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RINOMIK-500 INJ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AMIKACIN 500 MG VIAL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E079A0" w:rsidRPr="00E079A0" w:rsidTr="00E079A0">
        <w:trPr>
          <w:tblCellSpacing w:w="0" w:type="dxa"/>
        </w:trPr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RINSID INJ.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ONDANSETRON 2MG/ML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vAlign w:val="center"/>
            <w:hideMark/>
          </w:tcPr>
          <w:p w:rsidR="00E079A0" w:rsidRPr="00E079A0" w:rsidRDefault="00E079A0" w:rsidP="00E079A0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10X2 ML </w:t>
            </w:r>
          </w:p>
        </w:tc>
      </w:tr>
    </w:tbl>
    <w:p w:rsidR="00E079A0" w:rsidRPr="00E079A0" w:rsidRDefault="00E079A0">
      <w:pPr>
        <w:rPr>
          <w:rFonts w:ascii="Ebrima" w:hAnsi="Ebrima"/>
        </w:rPr>
      </w:pPr>
    </w:p>
    <w:sectPr w:rsidR="00E079A0" w:rsidRPr="00E079A0" w:rsidSect="001E5BF0">
      <w:headerReference w:type="default" r:id="rId8"/>
      <w:footerReference w:type="default" r:id="rId9"/>
      <w:pgSz w:w="12240" w:h="15840"/>
      <w:pgMar w:top="1440" w:right="1440" w:bottom="1170" w:left="1440" w:header="720" w:footer="63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34D" w:rsidRDefault="00F7434D" w:rsidP="001E5BF0">
      <w:r>
        <w:separator/>
      </w:r>
    </w:p>
  </w:endnote>
  <w:endnote w:type="continuationSeparator" w:id="1">
    <w:p w:rsidR="00F7434D" w:rsidRDefault="00F7434D" w:rsidP="001E5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F0" w:rsidRDefault="001E5BF0">
    <w:pPr>
      <w:pStyle w:val="Footer"/>
      <w:rPr>
        <w:noProof/>
        <w:lang w:bidi="gu-IN"/>
      </w:rPr>
    </w:pPr>
  </w:p>
  <w:p w:rsidR="001E5BF0" w:rsidRDefault="001E5BF0">
    <w:pPr>
      <w:pStyle w:val="Footer"/>
    </w:pPr>
    <w:r>
      <w:rPr>
        <w:noProof/>
        <w:lang w:bidi="gu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-1118634</wp:posOffset>
          </wp:positionH>
          <wp:positionV relativeFrom="paragraph">
            <wp:posOffset>-72641</wp:posOffset>
          </wp:positionV>
          <wp:extent cx="8231815" cy="712381"/>
          <wp:effectExtent l="1905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 contrast="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31815" cy="7123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34D" w:rsidRDefault="00F7434D" w:rsidP="001E5BF0">
      <w:r>
        <w:separator/>
      </w:r>
    </w:p>
  </w:footnote>
  <w:footnote w:type="continuationSeparator" w:id="1">
    <w:p w:rsidR="00F7434D" w:rsidRDefault="00F7434D" w:rsidP="001E5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BF0" w:rsidRDefault="001E5BF0">
    <w:pPr>
      <w:pStyle w:val="Header"/>
    </w:pPr>
    <w:r>
      <w:rPr>
        <w:noProof/>
        <w:lang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-916615</wp:posOffset>
          </wp:positionH>
          <wp:positionV relativeFrom="paragraph">
            <wp:posOffset>-467833</wp:posOffset>
          </wp:positionV>
          <wp:extent cx="7787716" cy="935666"/>
          <wp:effectExtent l="19050" t="0" r="3734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5881" cy="9366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E5BF0" w:rsidRDefault="001E5B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E5BF0"/>
    <w:rsid w:val="001E5BF0"/>
    <w:rsid w:val="003C060F"/>
    <w:rsid w:val="00D12FEB"/>
    <w:rsid w:val="00E079A0"/>
    <w:rsid w:val="00F74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B"/>
  </w:style>
  <w:style w:type="paragraph" w:styleId="Heading2">
    <w:name w:val="heading 2"/>
    <w:basedOn w:val="Normal"/>
    <w:link w:val="Heading2Char"/>
    <w:uiPriority w:val="9"/>
    <w:qFormat/>
    <w:rsid w:val="003C060F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5B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BF0"/>
  </w:style>
  <w:style w:type="paragraph" w:styleId="Footer">
    <w:name w:val="footer"/>
    <w:basedOn w:val="Normal"/>
    <w:link w:val="FooterChar"/>
    <w:uiPriority w:val="99"/>
    <w:semiHidden/>
    <w:unhideWhenUsed/>
    <w:rsid w:val="001E5B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BF0"/>
  </w:style>
  <w:style w:type="paragraph" w:styleId="BalloonText">
    <w:name w:val="Balloon Text"/>
    <w:basedOn w:val="Normal"/>
    <w:link w:val="BalloonTextChar"/>
    <w:uiPriority w:val="99"/>
    <w:semiHidden/>
    <w:unhideWhenUsed/>
    <w:rsid w:val="001E5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B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060F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table" w:styleId="TableGrid">
    <w:name w:val="Table Grid"/>
    <w:basedOn w:val="TableNormal"/>
    <w:uiPriority w:val="59"/>
    <w:rsid w:val="003C06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B7EB5-7F1C-43B3-A829-9060986B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MyHome</cp:lastModifiedBy>
  <cp:revision>1</cp:revision>
  <dcterms:created xsi:type="dcterms:W3CDTF">2013-09-04T13:27:00Z</dcterms:created>
  <dcterms:modified xsi:type="dcterms:W3CDTF">2013-09-04T14:04:00Z</dcterms:modified>
</cp:coreProperties>
</file>