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4B7BAE1" wp14:paraId="3600AE71" wp14:textId="3348B520">
      <w:pPr>
        <w:spacing w:after="160" w:line="279" w:lineRule="auto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B7BAE1" w:rsidR="0A9CF7F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Module 3: IAM Policies Assignment</w:t>
      </w:r>
    </w:p>
    <w:p xmlns:wp14="http://schemas.microsoft.com/office/word/2010/wordml" w:rsidP="54B7BAE1" wp14:paraId="29421E36" wp14:textId="4467E39A">
      <w:pPr>
        <w:pStyle w:val="Normal"/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54B7BAE1" wp14:paraId="2EA7298C" wp14:textId="173DDC0F">
      <w:pPr>
        <w:pStyle w:val="Normal"/>
        <w:spacing w:after="160" w:line="279" w:lineRule="auto"/>
        <w:jc w:val="left"/>
      </w:pPr>
      <w:r w:rsidRPr="54B7BAE1" w:rsidR="27DC811E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Problem Statement:</w:t>
      </w:r>
      <w:r w:rsidRPr="54B7BAE1" w:rsidR="27DC811E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You work for XYZ Corporation. To maintain the security of the AWS account and the resources you have been asked to implement a solution that can help easily recognize and monitor the different users. </w:t>
      </w:r>
    </w:p>
    <w:p xmlns:wp14="http://schemas.microsoft.com/office/word/2010/wordml" w:rsidP="54B7BAE1" wp14:paraId="17B45D42" wp14:textId="616DF958">
      <w:pPr>
        <w:pStyle w:val="Normal"/>
        <w:spacing w:after="160" w:line="279" w:lineRule="auto"/>
        <w:jc w:val="left"/>
      </w:pPr>
      <w:r w:rsidRPr="54B7BAE1" w:rsidR="27DC811E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Tasks To Be Performed:</w:t>
      </w:r>
      <w:r w:rsidRPr="54B7BAE1" w:rsidR="27DC811E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</w:t>
      </w:r>
    </w:p>
    <w:p xmlns:wp14="http://schemas.microsoft.com/office/word/2010/wordml" w:rsidP="54B7BAE1" wp14:paraId="7AB05F01" wp14:textId="07B50DF1">
      <w:pPr>
        <w:pStyle w:val="Normal"/>
        <w:spacing w:after="160" w:line="279" w:lineRule="auto"/>
        <w:jc w:val="left"/>
      </w:pPr>
      <w:r w:rsidRPr="54B7BAE1" w:rsidR="27DC811E">
        <w:rPr>
          <w:rFonts w:ascii="Aptos" w:hAnsi="Aptos" w:eastAsia="Aptos" w:cs="Aptos"/>
          <w:noProof w:val="0"/>
          <w:sz w:val="40"/>
          <w:szCs w:val="40"/>
          <w:lang w:val="en-US"/>
        </w:rPr>
        <w:t>1. Create policy number 1 which lets the users to: a. Access S3 completely b. Only create EC2 instances c. Full access to RDS</w:t>
      </w:r>
    </w:p>
    <w:p xmlns:wp14="http://schemas.microsoft.com/office/word/2010/wordml" w:rsidP="54B7BAE1" wp14:paraId="68DFED9A" wp14:textId="0B5E9056">
      <w:pPr>
        <w:pStyle w:val="Normal"/>
        <w:spacing w:after="160" w:line="279" w:lineRule="auto"/>
        <w:jc w:val="left"/>
      </w:pPr>
      <w:r w:rsidRPr="54B7BAE1" w:rsidR="27DC811E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2. Create </w:t>
      </w:r>
      <w:bookmarkStart w:name="_Int_qdEcJPyQ" w:id="660643296"/>
      <w:r w:rsidRPr="54B7BAE1" w:rsidR="27DC811E">
        <w:rPr>
          <w:rFonts w:ascii="Aptos" w:hAnsi="Aptos" w:eastAsia="Aptos" w:cs="Aptos"/>
          <w:noProof w:val="0"/>
          <w:sz w:val="40"/>
          <w:szCs w:val="40"/>
          <w:lang w:val="en-US"/>
        </w:rPr>
        <w:t>a policy</w:t>
      </w:r>
      <w:bookmarkEnd w:id="660643296"/>
      <w:r w:rsidRPr="54B7BAE1" w:rsidR="27DC811E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number 2 which allows the users to: a. Access CloudWatch and billing completely b. Can only list EC2 and S3 resources 3. Attach policy number 1 to the Dev Team from task 1 4. Attach policy number 2 to Ops Team from Task 1</w:t>
      </w:r>
    </w:p>
    <w:p xmlns:wp14="http://schemas.microsoft.com/office/word/2010/wordml" w:rsidP="54B7BAE1" wp14:paraId="6FA5F16C" wp14:textId="51A8A1FE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40"/>
          <w:szCs w:val="40"/>
          <w:lang w:val="en-US"/>
        </w:rPr>
      </w:pPr>
    </w:p>
    <w:p xmlns:wp14="http://schemas.microsoft.com/office/word/2010/wordml" w:rsidP="54B7BAE1" wp14:paraId="6220BBA3" wp14:textId="561BA2CD">
      <w:pPr>
        <w:pStyle w:val="Normal"/>
        <w:spacing w:after="160" w:line="279" w:lineRule="auto"/>
        <w:jc w:val="left"/>
      </w:pPr>
      <w:r w:rsidR="0D51AA8B">
        <w:drawing>
          <wp:inline xmlns:wp14="http://schemas.microsoft.com/office/word/2010/wordprocessingDrawing" wp14:editId="3EE3599A" wp14:anchorId="037D4487">
            <wp:extent cx="6858000" cy="4705352"/>
            <wp:effectExtent l="0" t="0" r="0" b="0"/>
            <wp:docPr id="1045524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3210b59c614a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0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B7BAE1" wp14:paraId="2C078E63" wp14:textId="69C51DE1">
      <w:pPr>
        <w:pStyle w:val="Normal"/>
      </w:pPr>
      <w:r w:rsidR="34AE18E0">
        <w:drawing>
          <wp:inline xmlns:wp14="http://schemas.microsoft.com/office/word/2010/wordprocessingDrawing" wp14:editId="2B41D81C" wp14:anchorId="15CFBCA9">
            <wp:extent cx="6858000" cy="4791076"/>
            <wp:effectExtent l="0" t="0" r="0" b="0"/>
            <wp:docPr id="1859201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7735d8b6e543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9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7627F5" w:rsidP="54B7BAE1" w:rsidRDefault="737627F5" w14:paraId="77F1890C" w14:textId="589CFA20">
      <w:pPr>
        <w:pStyle w:val="Normal"/>
      </w:pPr>
      <w:r w:rsidR="737627F5">
        <w:drawing>
          <wp:inline wp14:editId="463DC54B" wp14:anchorId="3F26FE19">
            <wp:extent cx="6858000" cy="4962526"/>
            <wp:effectExtent l="0" t="0" r="0" b="0"/>
            <wp:docPr id="1413897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771c0afaae49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755A52" w:rsidP="54B7BAE1" w:rsidRDefault="63755A52" w14:paraId="411979C6" w14:textId="2A9676CC">
      <w:pPr>
        <w:pStyle w:val="Normal"/>
      </w:pPr>
      <w:r w:rsidR="63755A52">
        <w:drawing>
          <wp:inline wp14:editId="5EA3D81E" wp14:anchorId="0C8053BE">
            <wp:extent cx="6858000" cy="2200275"/>
            <wp:effectExtent l="0" t="0" r="0" b="0"/>
            <wp:docPr id="827996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72c5a4c6a542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31DA0E" w:rsidP="54B7BAE1" w:rsidRDefault="0431DA0E" w14:paraId="7D8CEF54" w14:textId="25E34AB6">
      <w:pPr>
        <w:pStyle w:val="Normal"/>
      </w:pPr>
      <w:r w:rsidR="0431DA0E">
        <w:drawing>
          <wp:inline wp14:editId="796171B6" wp14:anchorId="00533188">
            <wp:extent cx="6858000" cy="3057525"/>
            <wp:effectExtent l="0" t="0" r="0" b="0"/>
            <wp:docPr id="1248556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6a00207f3a40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B7C25D" w:rsidP="54B7BAE1" w:rsidRDefault="1FB7C25D" w14:paraId="678A08BF" w14:textId="5642DE3D">
      <w:pPr>
        <w:pStyle w:val="Normal"/>
      </w:pPr>
      <w:r w:rsidR="1FB7C25D">
        <w:drawing>
          <wp:inline wp14:editId="58C4CA02" wp14:anchorId="7ED42907">
            <wp:extent cx="6858000" cy="2152650"/>
            <wp:effectExtent l="0" t="0" r="0" b="0"/>
            <wp:docPr id="565227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f3a64243b64f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B7BAE1" w:rsidP="54B7BAE1" w:rsidRDefault="54B7BAE1" w14:paraId="4A825E33" w14:textId="120432D2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qdEcJPyQ" int2:invalidationBookmarkName="" int2:hashCode="/Wgwjbw5O+UxV9" int2:id="nH3e8h1s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388545"/>
    <w:rsid w:val="0431DA0E"/>
    <w:rsid w:val="0A9CF7F2"/>
    <w:rsid w:val="0D51AA8B"/>
    <w:rsid w:val="13062220"/>
    <w:rsid w:val="1FB7C25D"/>
    <w:rsid w:val="25B1281B"/>
    <w:rsid w:val="27DC811E"/>
    <w:rsid w:val="34AE18E0"/>
    <w:rsid w:val="365C3EC0"/>
    <w:rsid w:val="378417D4"/>
    <w:rsid w:val="3A7F3C58"/>
    <w:rsid w:val="54B7BAE1"/>
    <w:rsid w:val="58EC60F4"/>
    <w:rsid w:val="63570A4C"/>
    <w:rsid w:val="63755A52"/>
    <w:rsid w:val="65A432FA"/>
    <w:rsid w:val="6D388545"/>
    <w:rsid w:val="72CBFCD1"/>
    <w:rsid w:val="737627F5"/>
    <w:rsid w:val="78BAD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88545"/>
  <w15:chartTrackingRefBased/>
  <w15:docId w15:val="{91B94AF7-963F-48DC-8877-29FC1BBE2E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b3210b59c614a17" /><Relationship Type="http://schemas.openxmlformats.org/officeDocument/2006/relationships/image" Target="/media/image2.png" Id="R797735d8b6e543a5" /><Relationship Type="http://schemas.openxmlformats.org/officeDocument/2006/relationships/image" Target="/media/image3.png" Id="Re3771c0afaae4975" /><Relationship Type="http://schemas.openxmlformats.org/officeDocument/2006/relationships/image" Target="/media/image4.png" Id="R1672c5a4c6a5422e" /><Relationship Type="http://schemas.openxmlformats.org/officeDocument/2006/relationships/image" Target="/media/image5.png" Id="R6e6a00207f3a40a4" /><Relationship Type="http://schemas.openxmlformats.org/officeDocument/2006/relationships/image" Target="/media/image6.png" Id="R5ef3a64243b64f55" /><Relationship Type="http://schemas.microsoft.com/office/2020/10/relationships/intelligence" Target="intelligence2.xml" Id="R940a2a6fe7fe42e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2024-08-03T18:17:39.2381204Z</dcterms:created>
  <dcterms:modified xsi:type="dcterms:W3CDTF">2024-08-04T05:36:55.6317476Z</dcterms:modified>
  <dc:creator>Sachin Jaiswal</dc:creator>
  <lastModifiedBy>Sachin Jaiswal</lastModifiedBy>
</coreProperties>
</file>