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7571" w14:textId="5F68AA2D" w:rsidR="00C9294F" w:rsidRDefault="00AA6B5C">
      <w:r>
        <w:rPr>
          <w:noProof/>
        </w:rPr>
        <w:drawing>
          <wp:inline distT="0" distB="0" distL="0" distR="0" wp14:anchorId="02C03565" wp14:editId="3D743BB9">
            <wp:extent cx="5943600" cy="3885565"/>
            <wp:effectExtent l="0" t="0" r="0" b="635"/>
            <wp:docPr id="558260142" name="Picture 1" descr="A table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0142" name="Picture 1" descr="A table of inform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9EE1" w14:textId="77777777" w:rsidR="00FF7374" w:rsidRDefault="00FF7374"/>
    <w:p w14:paraId="5BB00613" w14:textId="7103B986" w:rsidR="00FF7374" w:rsidRDefault="00FF7374">
      <w:r>
        <w:t xml:space="preserve">Link : </w:t>
      </w:r>
      <w:hyperlink r:id="rId8" w:history="1">
        <w:r w:rsidRPr="00FF7374">
          <w:rPr>
            <w:rStyle w:val="Hyperlink"/>
          </w:rPr>
          <w:t>A Complete Guide to Retrieval-Augmented Generation (RAG): 16 Different Types, Their Implementation, and Use Cases | by Gaurav Nigam | aingineer | Medium</w:t>
        </w:r>
      </w:hyperlink>
    </w:p>
    <w:p w14:paraId="25F94EC6" w14:textId="77777777" w:rsidR="00FF7374" w:rsidRDefault="00FF7374"/>
    <w:sectPr w:rsidR="00FF73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C4C23" w14:textId="77777777" w:rsidR="00C934B4" w:rsidRDefault="00C934B4" w:rsidP="00AA6B5C">
      <w:pPr>
        <w:spacing w:after="0" w:line="240" w:lineRule="auto"/>
      </w:pPr>
      <w:r>
        <w:separator/>
      </w:r>
    </w:p>
  </w:endnote>
  <w:endnote w:type="continuationSeparator" w:id="0">
    <w:p w14:paraId="1270CC01" w14:textId="77777777" w:rsidR="00C934B4" w:rsidRDefault="00C934B4" w:rsidP="00AA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F4B51" w14:textId="77777777" w:rsidR="00AA6B5C" w:rsidRDefault="00AA6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24EC7" w14:textId="77777777" w:rsidR="00AA6B5C" w:rsidRDefault="00AA6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A485E" w14:textId="77777777" w:rsidR="00AA6B5C" w:rsidRDefault="00AA6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BE832" w14:textId="77777777" w:rsidR="00C934B4" w:rsidRDefault="00C934B4" w:rsidP="00AA6B5C">
      <w:pPr>
        <w:spacing w:after="0" w:line="240" w:lineRule="auto"/>
      </w:pPr>
      <w:r>
        <w:separator/>
      </w:r>
    </w:p>
  </w:footnote>
  <w:footnote w:type="continuationSeparator" w:id="0">
    <w:p w14:paraId="651AD29A" w14:textId="77777777" w:rsidR="00C934B4" w:rsidRDefault="00C934B4" w:rsidP="00AA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043A4" w14:textId="77777777" w:rsidR="00AA6B5C" w:rsidRDefault="00AA6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BA5FE" w14:textId="6CC6AC57" w:rsidR="00AA6B5C" w:rsidRDefault="00FF7374" w:rsidP="00FF7374">
    <w:pPr>
      <w:pStyle w:val="Header"/>
      <w:jc w:val="center"/>
    </w:pPr>
    <w:bookmarkStart w:id="0" w:name="TITUS1HeaderPrimary"/>
    <w:r w:rsidRPr="00FF7374">
      <w:rPr>
        <w:color w:val="000000"/>
        <w:shd w:val="clear" w:color="auto" w:fill="FFFFFF"/>
      </w:rPr>
      <w:t>Classification: </w:t>
    </w:r>
    <w:r w:rsidRPr="00FF7374">
      <w:rPr>
        <w:color w:val="008000"/>
        <w:shd w:val="clear" w:color="auto" w:fill="FFFFFF"/>
      </w:rPr>
      <w:t>Public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83F2" w14:textId="77777777" w:rsidR="00AA6B5C" w:rsidRDefault="00AA6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48"/>
    <w:rsid w:val="0013268C"/>
    <w:rsid w:val="00192F4A"/>
    <w:rsid w:val="00263A48"/>
    <w:rsid w:val="00863221"/>
    <w:rsid w:val="00AA6B5C"/>
    <w:rsid w:val="00C9294F"/>
    <w:rsid w:val="00C934B4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597E"/>
  <w15:chartTrackingRefBased/>
  <w15:docId w15:val="{AB6FCBA3-53A9-4ADF-A592-4EA580B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5C"/>
  </w:style>
  <w:style w:type="paragraph" w:styleId="Footer">
    <w:name w:val="footer"/>
    <w:basedOn w:val="Normal"/>
    <w:link w:val="FooterChar"/>
    <w:uiPriority w:val="99"/>
    <w:unhideWhenUsed/>
    <w:rsid w:val="00AA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5C"/>
  </w:style>
  <w:style w:type="character" w:styleId="Hyperlink">
    <w:name w:val="Hyperlink"/>
    <w:basedOn w:val="DefaultParagraphFont"/>
    <w:uiPriority w:val="99"/>
    <w:unhideWhenUsed/>
    <w:rsid w:val="00FF73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ingineer/a-complete-guide-to-retrieval-augmented-generation-rag-16-different-types-their-implementation-10d48248517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a9e83f5c-16a6-4dd5-be6b-bd8bebe2fa43</TitusGUID>
  <TitusMetadata xmlns="">eyJucyI6Imh0dHA6XC9cL3d3dy50aXR1cy5jb21cL25zXC9UVExUSVRVUyIsInByb3BzIjpbeyJuIjoiQ2xhc3NpZmljYXRpb24iLCJ2YWxzIjpbeyJ2YWx1ZSI6IlB1YmxpYyJ9XX1dfQ==</TitusMetadata>
</titus>
</file>

<file path=customXml/itemProps1.xml><?xml version="1.0" encoding="utf-8"?>
<ds:datastoreItem xmlns:ds="http://schemas.openxmlformats.org/officeDocument/2006/customXml" ds:itemID="{ABDD9DF8-EC53-4691-8D98-78E4ABFA625B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135</Characters>
  <Application>Microsoft Office Word</Application>
  <DocSecurity>0</DocSecurity>
  <Lines>4</Lines>
  <Paragraphs>1</Paragraphs>
  <ScaleCrop>false</ScaleCrop>
  <Company>TATA Technologies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Sachin</dc:creator>
  <cp:keywords/>
  <dc:description/>
  <cp:lastModifiedBy>Mishra, Sachin</cp:lastModifiedBy>
  <cp:revision>3</cp:revision>
  <dcterms:created xsi:type="dcterms:W3CDTF">2025-07-23T09:23:00Z</dcterms:created>
  <dcterms:modified xsi:type="dcterms:W3CDTF">2025-07-23T09:25:00Z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a9e83f5c-16a6-4dd5-be6b-bd8bebe2fa43</vt:lpwstr>
  </property>
  <property fmtid="{D5CDD505-2E9C-101B-9397-08002B2CF9AE}" pid="3" name="OriginalClassifier">
    <vt:lpwstr>smm931389</vt:lpwstr>
  </property>
  <property fmtid="{D5CDD505-2E9C-101B-9397-08002B2CF9AE}" pid="4" name="Group">
    <vt:lpwstr>CN=L1.2 &amp; above with TTL Asset_M365 E3,OU=Security Groups,OU=APAC,OU=All Groups,DC=tatatechnologies,DC=com;CN=AzureAD_SSPR_Prod,OU=Security Groups,OU=APAC,OU=All Groups,DC=tatatechnologies,DC=com;CN=AzureAD_CA_Limited_Access,OU=Security Groups,OU=APAC,OU=All Groups,DC=tatatechnologies,DC=com;CN=GP_Exclusion_China,OU=APAC Groups,OU=APAC,OU=PERMANENT,DC=tatatechnologies,DC=com;CN=AzureAD_MAM_Production,OU=Security Groups,OU=APAC,OU=All Groups,DC=tatatechnologies,DC=com;CN=Permanent,OU=Security Groups,OU=NA,OU=All Groups,DC=tatatechnologies,DC=com</vt:lpwstr>
  </property>
  <property fmtid="{D5CDD505-2E9C-101B-9397-08002B2CF9AE}" pid="5" name="Classification">
    <vt:lpwstr>Public</vt:lpwstr>
  </property>
</Properties>
</file>