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gridCol w:w="3117"/>
      </w:tblGrid>
      <w:tr w:rsidR="00254325" w:rsidRPr="003C1E3E" w14:paraId="0CCF7513" w14:textId="77777777" w:rsidTr="00254325">
        <w:tc>
          <w:tcPr>
            <w:tcW w:w="3116" w:type="dxa"/>
          </w:tcPr>
          <w:p w14:paraId="078801CB" w14:textId="376713BC" w:rsidR="00254325" w:rsidRPr="003C1E3E" w:rsidRDefault="00254325" w:rsidP="003C1E3E">
            <w:pPr>
              <w:jc w:val="center"/>
              <w:rPr>
                <w:rFonts w:ascii="Times New Roman" w:hAnsi="Times New Roman" w:cs="Times New Roman"/>
              </w:rPr>
            </w:pPr>
            <w:r w:rsidRPr="003C1E3E">
              <w:rPr>
                <w:rFonts w:ascii="Times New Roman" w:hAnsi="Times New Roman" w:cs="Times New Roman"/>
              </w:rPr>
              <w:t># Orders Processed</w:t>
            </w:r>
          </w:p>
        </w:tc>
        <w:tc>
          <w:tcPr>
            <w:tcW w:w="3117" w:type="dxa"/>
          </w:tcPr>
          <w:p w14:paraId="07B98584" w14:textId="01D70620" w:rsidR="00254325" w:rsidRPr="003C1E3E" w:rsidRDefault="00254325" w:rsidP="003C1E3E">
            <w:pPr>
              <w:jc w:val="center"/>
              <w:rPr>
                <w:rFonts w:ascii="Times New Roman" w:hAnsi="Times New Roman" w:cs="Times New Roman"/>
              </w:rPr>
            </w:pPr>
            <w:r w:rsidRPr="003C1E3E">
              <w:rPr>
                <w:rFonts w:ascii="Times New Roman" w:hAnsi="Times New Roman" w:cs="Times New Roman"/>
              </w:rPr>
              <w:t>Single Thread Time (ms</w:t>
            </w:r>
            <w:r w:rsidR="008C0E2F">
              <w:rPr>
                <w:rFonts w:ascii="Times New Roman" w:hAnsi="Times New Roman" w:cs="Times New Roman"/>
              </w:rPr>
              <w:t>ec</w:t>
            </w:r>
            <w:r w:rsidRPr="003C1E3E">
              <w:rPr>
                <w:rFonts w:ascii="Times New Roman" w:hAnsi="Times New Roman" w:cs="Times New Roman"/>
              </w:rPr>
              <w:t>)</w:t>
            </w:r>
          </w:p>
        </w:tc>
        <w:tc>
          <w:tcPr>
            <w:tcW w:w="3117" w:type="dxa"/>
          </w:tcPr>
          <w:p w14:paraId="7343D857" w14:textId="3287E724" w:rsidR="00254325" w:rsidRPr="003C1E3E" w:rsidRDefault="00254325" w:rsidP="003C1E3E">
            <w:pPr>
              <w:jc w:val="center"/>
              <w:rPr>
                <w:rFonts w:ascii="Times New Roman" w:hAnsi="Times New Roman" w:cs="Times New Roman"/>
              </w:rPr>
            </w:pPr>
            <w:r w:rsidRPr="003C1E3E">
              <w:rPr>
                <w:rFonts w:ascii="Times New Roman" w:hAnsi="Times New Roman" w:cs="Times New Roman"/>
              </w:rPr>
              <w:t>Multi Thread Time (ms</w:t>
            </w:r>
            <w:r w:rsidR="008C0E2F">
              <w:rPr>
                <w:rFonts w:ascii="Times New Roman" w:hAnsi="Times New Roman" w:cs="Times New Roman"/>
              </w:rPr>
              <w:t>ec</w:t>
            </w:r>
            <w:r w:rsidRPr="003C1E3E">
              <w:rPr>
                <w:rFonts w:ascii="Times New Roman" w:hAnsi="Times New Roman" w:cs="Times New Roman"/>
              </w:rPr>
              <w:t>)</w:t>
            </w:r>
          </w:p>
        </w:tc>
      </w:tr>
      <w:tr w:rsidR="00254325" w:rsidRPr="003C1E3E" w14:paraId="38D4DD2B" w14:textId="77777777" w:rsidTr="00254325">
        <w:tc>
          <w:tcPr>
            <w:tcW w:w="3116" w:type="dxa"/>
          </w:tcPr>
          <w:p w14:paraId="0DCB09EF" w14:textId="6B67CE6E" w:rsidR="00254325" w:rsidRPr="003C1E3E" w:rsidRDefault="003C1E3E" w:rsidP="003C1E3E">
            <w:pPr>
              <w:jc w:val="center"/>
              <w:rPr>
                <w:rFonts w:ascii="Times New Roman" w:hAnsi="Times New Roman" w:cs="Times New Roman"/>
              </w:rPr>
            </w:pPr>
            <w:r w:rsidRPr="003C1E3E">
              <w:rPr>
                <w:rFonts w:ascii="Times New Roman" w:hAnsi="Times New Roman" w:cs="Times New Roman"/>
              </w:rPr>
              <w:t>100</w:t>
            </w:r>
          </w:p>
        </w:tc>
        <w:tc>
          <w:tcPr>
            <w:tcW w:w="3117" w:type="dxa"/>
          </w:tcPr>
          <w:p w14:paraId="4148D9DC" w14:textId="6EAF032A" w:rsidR="00254325" w:rsidRPr="003C1E3E" w:rsidRDefault="003C1E3E" w:rsidP="003C1E3E">
            <w:pPr>
              <w:jc w:val="center"/>
              <w:rPr>
                <w:rFonts w:ascii="Times New Roman" w:hAnsi="Times New Roman" w:cs="Times New Roman"/>
              </w:rPr>
            </w:pPr>
            <w:r w:rsidRPr="003C1E3E">
              <w:rPr>
                <w:rFonts w:ascii="Times New Roman" w:hAnsi="Times New Roman" w:cs="Times New Roman"/>
                <w:color w:val="000000"/>
              </w:rPr>
              <w:t>8542</w:t>
            </w:r>
          </w:p>
        </w:tc>
        <w:tc>
          <w:tcPr>
            <w:tcW w:w="3117" w:type="dxa"/>
          </w:tcPr>
          <w:p w14:paraId="22DAA411" w14:textId="2F9BC0BA" w:rsidR="00254325" w:rsidRPr="003C1E3E" w:rsidRDefault="003C1E3E" w:rsidP="003C1E3E">
            <w:pPr>
              <w:jc w:val="center"/>
              <w:rPr>
                <w:rFonts w:ascii="Times New Roman" w:hAnsi="Times New Roman" w:cs="Times New Roman"/>
              </w:rPr>
            </w:pPr>
            <w:r w:rsidRPr="003C1E3E">
              <w:rPr>
                <w:rFonts w:ascii="Times New Roman" w:hAnsi="Times New Roman" w:cs="Times New Roman"/>
              </w:rPr>
              <w:t>8706</w:t>
            </w:r>
          </w:p>
        </w:tc>
      </w:tr>
      <w:tr w:rsidR="00254325" w:rsidRPr="003C1E3E" w14:paraId="616822F9" w14:textId="77777777" w:rsidTr="00254325">
        <w:tc>
          <w:tcPr>
            <w:tcW w:w="3116" w:type="dxa"/>
          </w:tcPr>
          <w:p w14:paraId="59358EEA" w14:textId="291C8E6C" w:rsidR="00254325" w:rsidRPr="003C1E3E" w:rsidRDefault="003C1E3E" w:rsidP="003C1E3E">
            <w:pPr>
              <w:jc w:val="center"/>
              <w:rPr>
                <w:rFonts w:ascii="Times New Roman" w:hAnsi="Times New Roman" w:cs="Times New Roman"/>
              </w:rPr>
            </w:pPr>
            <w:r w:rsidRPr="003C1E3E">
              <w:rPr>
                <w:rFonts w:ascii="Times New Roman" w:hAnsi="Times New Roman" w:cs="Times New Roman"/>
              </w:rPr>
              <w:t>200</w:t>
            </w:r>
          </w:p>
        </w:tc>
        <w:tc>
          <w:tcPr>
            <w:tcW w:w="3117" w:type="dxa"/>
          </w:tcPr>
          <w:p w14:paraId="76B88E1B" w14:textId="6AB0268F" w:rsidR="00254325" w:rsidRPr="003C1E3E" w:rsidRDefault="003C1E3E" w:rsidP="003C1E3E">
            <w:pPr>
              <w:jc w:val="center"/>
              <w:rPr>
                <w:rFonts w:ascii="Times New Roman" w:hAnsi="Times New Roman" w:cs="Times New Roman"/>
              </w:rPr>
            </w:pPr>
            <w:r>
              <w:rPr>
                <w:rFonts w:ascii="Times New Roman" w:hAnsi="Times New Roman" w:cs="Times New Roman"/>
              </w:rPr>
              <w:t>15595</w:t>
            </w:r>
          </w:p>
        </w:tc>
        <w:tc>
          <w:tcPr>
            <w:tcW w:w="3117" w:type="dxa"/>
          </w:tcPr>
          <w:p w14:paraId="21309F9E" w14:textId="4F7259C4" w:rsidR="00254325" w:rsidRPr="003C1E3E" w:rsidRDefault="003C1E3E" w:rsidP="003C1E3E">
            <w:pPr>
              <w:jc w:val="center"/>
              <w:rPr>
                <w:rFonts w:ascii="Times New Roman" w:hAnsi="Times New Roman" w:cs="Times New Roman"/>
              </w:rPr>
            </w:pPr>
            <w:r>
              <w:rPr>
                <w:rFonts w:ascii="Times New Roman" w:hAnsi="Times New Roman" w:cs="Times New Roman"/>
              </w:rPr>
              <w:t>14838</w:t>
            </w:r>
          </w:p>
        </w:tc>
      </w:tr>
      <w:tr w:rsidR="00254325" w:rsidRPr="003C1E3E" w14:paraId="29418004" w14:textId="77777777" w:rsidTr="00254325">
        <w:tc>
          <w:tcPr>
            <w:tcW w:w="3116" w:type="dxa"/>
          </w:tcPr>
          <w:p w14:paraId="73129B99" w14:textId="2B612F68" w:rsidR="00254325" w:rsidRPr="003C1E3E" w:rsidRDefault="003C1E3E" w:rsidP="003C1E3E">
            <w:pPr>
              <w:jc w:val="center"/>
              <w:rPr>
                <w:rFonts w:ascii="Times New Roman" w:hAnsi="Times New Roman" w:cs="Times New Roman"/>
              </w:rPr>
            </w:pPr>
            <w:r w:rsidRPr="003C1E3E">
              <w:rPr>
                <w:rFonts w:ascii="Times New Roman" w:hAnsi="Times New Roman" w:cs="Times New Roman"/>
              </w:rPr>
              <w:t>300</w:t>
            </w:r>
          </w:p>
        </w:tc>
        <w:tc>
          <w:tcPr>
            <w:tcW w:w="3117" w:type="dxa"/>
          </w:tcPr>
          <w:p w14:paraId="2BE82110" w14:textId="4771F20B" w:rsidR="00254325" w:rsidRPr="003C1E3E" w:rsidRDefault="008C0E2F" w:rsidP="003C1E3E">
            <w:pPr>
              <w:jc w:val="center"/>
              <w:rPr>
                <w:rFonts w:ascii="Times New Roman" w:hAnsi="Times New Roman" w:cs="Times New Roman"/>
              </w:rPr>
            </w:pPr>
            <w:r>
              <w:rPr>
                <w:rFonts w:ascii="Times New Roman" w:hAnsi="Times New Roman" w:cs="Times New Roman"/>
              </w:rPr>
              <w:t>19316</w:t>
            </w:r>
          </w:p>
        </w:tc>
        <w:tc>
          <w:tcPr>
            <w:tcW w:w="3117" w:type="dxa"/>
          </w:tcPr>
          <w:p w14:paraId="03492C9F" w14:textId="2D65AD28" w:rsidR="00254325" w:rsidRPr="003C1E3E" w:rsidRDefault="008C0E2F" w:rsidP="003C1E3E">
            <w:pPr>
              <w:jc w:val="center"/>
              <w:rPr>
                <w:rFonts w:ascii="Times New Roman" w:hAnsi="Times New Roman" w:cs="Times New Roman"/>
              </w:rPr>
            </w:pPr>
            <w:r>
              <w:rPr>
                <w:rFonts w:ascii="Times New Roman" w:hAnsi="Times New Roman" w:cs="Times New Roman"/>
              </w:rPr>
              <w:t>18455</w:t>
            </w:r>
          </w:p>
        </w:tc>
      </w:tr>
      <w:tr w:rsidR="00254325" w:rsidRPr="003C1E3E" w14:paraId="0A2ACE12" w14:textId="77777777" w:rsidTr="00254325">
        <w:tc>
          <w:tcPr>
            <w:tcW w:w="3116" w:type="dxa"/>
          </w:tcPr>
          <w:p w14:paraId="50D8F265" w14:textId="7B9145C7" w:rsidR="00254325" w:rsidRPr="003C1E3E" w:rsidRDefault="003C1E3E" w:rsidP="003C1E3E">
            <w:pPr>
              <w:jc w:val="center"/>
              <w:rPr>
                <w:rFonts w:ascii="Times New Roman" w:hAnsi="Times New Roman" w:cs="Times New Roman"/>
              </w:rPr>
            </w:pPr>
            <w:r w:rsidRPr="003C1E3E">
              <w:rPr>
                <w:rFonts w:ascii="Times New Roman" w:hAnsi="Times New Roman" w:cs="Times New Roman"/>
              </w:rPr>
              <w:t>400</w:t>
            </w:r>
          </w:p>
        </w:tc>
        <w:tc>
          <w:tcPr>
            <w:tcW w:w="3117" w:type="dxa"/>
          </w:tcPr>
          <w:p w14:paraId="2DD7EE79" w14:textId="2841BAA6" w:rsidR="00254325" w:rsidRPr="003C1E3E" w:rsidRDefault="008C0E2F" w:rsidP="003C1E3E">
            <w:pPr>
              <w:jc w:val="center"/>
              <w:rPr>
                <w:rFonts w:ascii="Times New Roman" w:hAnsi="Times New Roman" w:cs="Times New Roman"/>
              </w:rPr>
            </w:pPr>
            <w:r>
              <w:rPr>
                <w:rFonts w:ascii="Times New Roman" w:hAnsi="Times New Roman" w:cs="Times New Roman"/>
              </w:rPr>
              <w:t>26279</w:t>
            </w:r>
          </w:p>
        </w:tc>
        <w:tc>
          <w:tcPr>
            <w:tcW w:w="3117" w:type="dxa"/>
          </w:tcPr>
          <w:p w14:paraId="4FE4735E" w14:textId="2C7FDE41" w:rsidR="00254325" w:rsidRPr="003C1E3E" w:rsidRDefault="008C0E2F" w:rsidP="003C1E3E">
            <w:pPr>
              <w:jc w:val="center"/>
              <w:rPr>
                <w:rFonts w:ascii="Times New Roman" w:hAnsi="Times New Roman" w:cs="Times New Roman"/>
              </w:rPr>
            </w:pPr>
            <w:r>
              <w:rPr>
                <w:rFonts w:ascii="Times New Roman" w:hAnsi="Times New Roman" w:cs="Times New Roman"/>
              </w:rPr>
              <w:t>22371</w:t>
            </w:r>
          </w:p>
        </w:tc>
      </w:tr>
      <w:tr w:rsidR="00254325" w:rsidRPr="003C1E3E" w14:paraId="2C769BE7" w14:textId="77777777" w:rsidTr="00254325">
        <w:tc>
          <w:tcPr>
            <w:tcW w:w="3116" w:type="dxa"/>
          </w:tcPr>
          <w:p w14:paraId="273031C0" w14:textId="53FFECCA" w:rsidR="00254325" w:rsidRPr="003C1E3E" w:rsidRDefault="003C1E3E" w:rsidP="003C1E3E">
            <w:pPr>
              <w:jc w:val="center"/>
              <w:rPr>
                <w:rFonts w:ascii="Times New Roman" w:hAnsi="Times New Roman" w:cs="Times New Roman"/>
              </w:rPr>
            </w:pPr>
            <w:r w:rsidRPr="003C1E3E">
              <w:rPr>
                <w:rFonts w:ascii="Times New Roman" w:hAnsi="Times New Roman" w:cs="Times New Roman"/>
              </w:rPr>
              <w:t>500</w:t>
            </w:r>
          </w:p>
        </w:tc>
        <w:tc>
          <w:tcPr>
            <w:tcW w:w="3117" w:type="dxa"/>
          </w:tcPr>
          <w:p w14:paraId="7EF168D7" w14:textId="01F26738" w:rsidR="00254325" w:rsidRPr="003C1E3E" w:rsidRDefault="008C0E2F" w:rsidP="003C1E3E">
            <w:pPr>
              <w:jc w:val="center"/>
              <w:rPr>
                <w:rFonts w:ascii="Times New Roman" w:hAnsi="Times New Roman" w:cs="Times New Roman"/>
              </w:rPr>
            </w:pPr>
            <w:r>
              <w:rPr>
                <w:rFonts w:ascii="Times New Roman" w:hAnsi="Times New Roman" w:cs="Times New Roman"/>
              </w:rPr>
              <w:t>32062</w:t>
            </w:r>
          </w:p>
        </w:tc>
        <w:tc>
          <w:tcPr>
            <w:tcW w:w="3117" w:type="dxa"/>
          </w:tcPr>
          <w:p w14:paraId="0E4FF4FF" w14:textId="78E6B73F" w:rsidR="00254325" w:rsidRPr="003C1E3E" w:rsidRDefault="008C0E2F" w:rsidP="003C1E3E">
            <w:pPr>
              <w:jc w:val="center"/>
              <w:rPr>
                <w:rFonts w:ascii="Times New Roman" w:hAnsi="Times New Roman" w:cs="Times New Roman"/>
              </w:rPr>
            </w:pPr>
            <w:r>
              <w:rPr>
                <w:rFonts w:ascii="Times New Roman" w:hAnsi="Times New Roman" w:cs="Times New Roman"/>
              </w:rPr>
              <w:t>24773</w:t>
            </w:r>
          </w:p>
        </w:tc>
      </w:tr>
    </w:tbl>
    <w:p w14:paraId="09C46D20" w14:textId="4610E01A" w:rsidR="003C1E3E" w:rsidRDefault="003C1E3E" w:rsidP="003C1E3E">
      <w:pPr>
        <w:rPr>
          <w:rFonts w:ascii="Times New Roman" w:hAnsi="Times New Roman" w:cs="Times New Roman"/>
        </w:rPr>
      </w:pPr>
      <w:r w:rsidRPr="003C1E3E">
        <w:rPr>
          <w:rFonts w:ascii="Times New Roman" w:hAnsi="Times New Roman" w:cs="Times New Roman"/>
          <w:b/>
          <w:bCs/>
        </w:rPr>
        <w:t xml:space="preserve">Data Set: </w:t>
      </w:r>
      <w:r w:rsidRPr="003C1E3E">
        <w:rPr>
          <w:rFonts w:ascii="Times New Roman" w:hAnsi="Times New Roman" w:cs="Times New Roman"/>
        </w:rPr>
        <w:t>LargeSet</w:t>
      </w:r>
    </w:p>
    <w:p w14:paraId="107214CC" w14:textId="0394974D" w:rsidR="008C0E2F" w:rsidRDefault="008C0E2F" w:rsidP="003C1E3E">
      <w:pPr>
        <w:rPr>
          <w:rFonts w:ascii="Times New Roman" w:hAnsi="Times New Roman" w:cs="Times New Roman"/>
        </w:rPr>
      </w:pPr>
    </w:p>
    <w:p w14:paraId="767D197F" w14:textId="3A829F65" w:rsidR="008C0E2F" w:rsidRPr="003C1E3E" w:rsidRDefault="008C0E2F" w:rsidP="00944751">
      <w:pPr>
        <w:spacing w:line="480" w:lineRule="auto"/>
        <w:rPr>
          <w:rFonts w:ascii="Times New Roman" w:hAnsi="Times New Roman" w:cs="Times New Roman"/>
        </w:rPr>
      </w:pPr>
      <w:r>
        <w:rPr>
          <w:rFonts w:ascii="Times New Roman" w:hAnsi="Times New Roman" w:cs="Times New Roman"/>
        </w:rPr>
        <w:tab/>
        <w:t xml:space="preserve">Looking at my results, it is clear the multithreading is overall the faster </w:t>
      </w:r>
      <w:r w:rsidR="00944751">
        <w:rPr>
          <w:rFonts w:ascii="Times New Roman" w:hAnsi="Times New Roman" w:cs="Times New Roman"/>
        </w:rPr>
        <w:t xml:space="preserve">implementation under the condition that the dataset is larger. On my particular machine, this was shown starting when I was processing 200 orders. Since creating a new thread creates more overhead, a single-threaded process can complete faster so long as that overhead takes up more time than the benefits of multithreading (concurrent processing) can make up for. As the dataset increases in size, the multithreaded processing completes quicker because despite the overhead costs, the speed of processing is faster than the single-thread sequentially going through the program. Since speed is dependent on both the machine the program is run on and the current state of the machine’s CPUs (other programs running, etc.), the multithreaded program was not extremely faster than the single-threaded processing. On different machines, such as ones with more CPUs, that may increase the multithreaded </w:t>
      </w:r>
      <w:r w:rsidR="0030017D">
        <w:rPr>
          <w:rFonts w:ascii="Times New Roman" w:hAnsi="Times New Roman" w:cs="Times New Roman"/>
        </w:rPr>
        <w:t xml:space="preserve">program </w:t>
      </w:r>
      <w:r w:rsidR="00944751">
        <w:rPr>
          <w:rFonts w:ascii="Times New Roman" w:hAnsi="Times New Roman" w:cs="Times New Roman"/>
        </w:rPr>
        <w:t>speed</w:t>
      </w:r>
      <w:r w:rsidR="0030017D">
        <w:rPr>
          <w:rFonts w:ascii="Times New Roman" w:hAnsi="Times New Roman" w:cs="Times New Roman"/>
        </w:rPr>
        <w:t xml:space="preserve"> further.</w:t>
      </w:r>
    </w:p>
    <w:p w14:paraId="1C2B908E" w14:textId="4E555135" w:rsidR="003C1E3E" w:rsidRPr="003C1E3E" w:rsidRDefault="003C1E3E" w:rsidP="003C1E3E">
      <w:pPr>
        <w:rPr>
          <w:rFonts w:ascii="Times New Roman" w:hAnsi="Times New Roman" w:cs="Times New Roman"/>
        </w:rPr>
      </w:pPr>
    </w:p>
    <w:p w14:paraId="3A192BE1" w14:textId="77777777" w:rsidR="003C1E3E" w:rsidRPr="003C1E3E" w:rsidRDefault="003C1E3E" w:rsidP="003C1E3E">
      <w:pPr>
        <w:rPr>
          <w:rFonts w:ascii="Times New Roman" w:hAnsi="Times New Roman" w:cs="Times New Roman"/>
        </w:rPr>
      </w:pPr>
    </w:p>
    <w:sectPr w:rsidR="003C1E3E" w:rsidRPr="003C1E3E" w:rsidSect="0059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22"/>
    <w:rsid w:val="00254325"/>
    <w:rsid w:val="0030017D"/>
    <w:rsid w:val="003C1E3E"/>
    <w:rsid w:val="00596E4D"/>
    <w:rsid w:val="007C3CB2"/>
    <w:rsid w:val="008C0E2F"/>
    <w:rsid w:val="00944751"/>
    <w:rsid w:val="00FA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7A869"/>
  <w15:chartTrackingRefBased/>
  <w15:docId w15:val="{4237F2CE-CFB4-C04B-B736-AB223512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4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Sulkunte</dc:creator>
  <cp:keywords/>
  <dc:description/>
  <cp:lastModifiedBy>Sachin Sulkunte</cp:lastModifiedBy>
  <cp:revision>3</cp:revision>
  <dcterms:created xsi:type="dcterms:W3CDTF">2020-12-01T21:22:00Z</dcterms:created>
  <dcterms:modified xsi:type="dcterms:W3CDTF">2020-12-01T21:55:00Z</dcterms:modified>
</cp:coreProperties>
</file>