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png" ContentType="image/pn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b/>
          <w:b/>
          <w:sz w:val="26"/>
          <w:szCs w:val="26"/>
          <w:lang w:val="en-IN"/>
        </w:rPr>
      </w:pPr>
      <w:r>
        <mc:AlternateContent>
          <mc:Choice Requires="wps">
            <w:drawing>
              <wp:anchor behindDoc="0" distT="0" distB="12700" distL="0" distR="13970" simplePos="0" locked="0" layoutInCell="0" allowOverlap="1" relativeHeight="2" wp14:anchorId="6DDA8C90">
                <wp:simplePos x="0" y="0"/>
                <wp:positionH relativeFrom="column">
                  <wp:posOffset>4380230</wp:posOffset>
                </wp:positionH>
                <wp:positionV relativeFrom="paragraph">
                  <wp:posOffset>-829945</wp:posOffset>
                </wp:positionV>
                <wp:extent cx="1605280" cy="1435100"/>
                <wp:effectExtent l="13335" t="13335" r="13335" b="13335"/>
                <wp:wrapNone/>
                <wp:docPr id="1" name="Rounded Rectangle 1"/>
                <a:graphic xmlns:a="http://schemas.openxmlformats.org/drawingml/2006/main">
                  <a:graphicData uri="http://schemas.microsoft.com/office/word/2010/wordprocessingShape">
                    <wps:wsp>
                      <wps:cNvSpPr/>
                      <wps:spPr>
                        <a:xfrm>
                          <a:off x="0" y="0"/>
                          <a:ext cx="1605240" cy="1434960"/>
                        </a:xfrm>
                        <a:prstGeom prst="roundRect">
                          <a:avLst>
                            <a:gd name="adj" fmla="val 16667"/>
                          </a:avLst>
                        </a:prstGeom>
                        <a:solidFill>
                          <a:srgbClr val="ffffff"/>
                        </a:solidFill>
                        <a:ln>
                          <a:solidFill>
                            <a:srgbClr val="f79646"/>
                          </a:solidFill>
                          <a:round/>
                        </a:ln>
                      </wps:spPr>
                      <wps:style>
                        <a:lnRef idx="2">
                          <a:schemeClr val="accent6"/>
                        </a:lnRef>
                        <a:fillRef idx="1">
                          <a:schemeClr val="lt1"/>
                        </a:fillRef>
                        <a:effectRef idx="0">
                          <a:schemeClr val="accent6"/>
                        </a:effectRef>
                        <a:fontRef idx="minor"/>
                      </wps:style>
                      <wps:txbx>
                        <w:txbxContent>
                          <w:p>
                            <w:pPr>
                              <w:pStyle w:val="FrameContents"/>
                              <w:spacing w:before="0" w:after="200"/>
                              <w:jc w:val="center"/>
                              <w:rPr>
                                <w:lang w:val="en-IN"/>
                              </w:rPr>
                            </w:pPr>
                            <w:r>
                              <w:rPr>
                                <w:color w:val="000000"/>
                                <w:lang w:val="en-IN"/>
                              </w:rPr>
                              <w:t xml:space="preserve"> </w:t>
                            </w:r>
                          </w:p>
                        </w:txbxContent>
                      </wps:txbx>
                      <wps:bodyPr anchor="ctr">
                        <a:noAutofit/>
                      </wps:bodyPr>
                    </wps:wsp>
                  </a:graphicData>
                </a:graphic>
              </wp:anchor>
            </w:drawing>
          </mc:Choice>
          <mc:Fallback>
            <w:pict/>
          </mc:Fallback>
        </mc:AlternateContent>
        <mc:AlternateContent>
          <mc:Choice Requires="wps">
            <w:drawing>
              <wp:anchor behindDoc="0" distT="0" distB="0" distL="0" distR="0" simplePos="0" locked="0" layoutInCell="0" allowOverlap="1" relativeHeight="4" wp14:anchorId="26B90869">
                <wp:simplePos x="0" y="0"/>
                <wp:positionH relativeFrom="column">
                  <wp:posOffset>4408805</wp:posOffset>
                </wp:positionH>
                <wp:positionV relativeFrom="paragraph">
                  <wp:posOffset>623570</wp:posOffset>
                </wp:positionV>
                <wp:extent cx="1605280" cy="212090"/>
                <wp:effectExtent l="0" t="0" r="0" b="0"/>
                <wp:wrapNone/>
                <wp:docPr id="3" name="Text Box 2"/>
                <a:graphic xmlns:a="http://schemas.openxmlformats.org/drawingml/2006/main">
                  <a:graphicData uri="http://schemas.microsoft.com/office/word/2010/wordprocessingShape">
                    <wps:wsp>
                      <wps:cNvSpPr/>
                      <wps:spPr>
                        <a:xfrm>
                          <a:off x="0" y="0"/>
                          <a:ext cx="1605240" cy="212040"/>
                        </a:xfrm>
                        <a:prstGeom prst="rect">
                          <a:avLst/>
                        </a:prstGeom>
                        <a:solidFill>
                          <a:srgbClr val="ffffff"/>
                        </a:solidFill>
                        <a:ln w="0">
                          <a:noFill/>
                        </a:ln>
                      </wps:spPr>
                      <wps:style>
                        <a:lnRef idx="0"/>
                        <a:fillRef idx="0"/>
                        <a:effectRef idx="0"/>
                        <a:fontRef idx="minor"/>
                      </wps:style>
                      <wps:txbx>
                        <w:txbxContent>
                          <w:p>
                            <w:pPr>
                              <w:pStyle w:val="Caption1"/>
                              <w:spacing w:before="0" w:after="200"/>
                              <w:jc w:val="center"/>
                              <w:rPr>
                                <w:rFonts w:ascii="Times New Roman" w:hAnsi="Times New Roman" w:cs="Times New Roman"/>
                                <w:sz w:val="26"/>
                                <w:szCs w:val="26"/>
                              </w:rPr>
                            </w:pPr>
                            <w:r>
                              <w:rPr>
                                <w:rFonts w:cs="Times New Roman" w:ascii="Times New Roman" w:hAnsi="Times New Roman"/>
                                <w:sz w:val="26"/>
                                <w:szCs w:val="26"/>
                              </w:rPr>
                              <w:t>Photograph</w:t>
                            </w:r>
                          </w:p>
                        </w:txbxContent>
                      </wps:txbx>
                      <wps:bodyPr lIns="0" rIns="0" tIns="0" bIns="0" anchor="t">
                        <a:noAutofit/>
                      </wps:bodyPr>
                    </wps:wsp>
                  </a:graphicData>
                </a:graphic>
              </wp:anchor>
            </w:drawing>
          </mc:Choice>
          <mc:Fallback>
            <w:pict>
              <v:rect id="shape_0" ID="Text Box 2" path="m0,0l-2147483645,0l-2147483645,-2147483646l0,-2147483646xe" fillcolor="white" stroked="f" o:allowincell="f" style="position:absolute;margin-left:347.15pt;margin-top:49.1pt;width:126.35pt;height:16.65pt;mso-wrap-style:square;v-text-anchor:top" wp14:anchorId="26B90869">
                <v:fill o:detectmouseclick="t" type="solid" color2="black"/>
                <v:stroke color="#3465a4" joinstyle="round" endcap="flat"/>
                <v:textbox>
                  <w:txbxContent>
                    <w:p>
                      <w:pPr>
                        <w:pStyle w:val="Caption1"/>
                        <w:spacing w:before="0" w:after="200"/>
                        <w:jc w:val="center"/>
                        <w:rPr>
                          <w:rFonts w:ascii="Times New Roman" w:hAnsi="Times New Roman" w:cs="Times New Roman"/>
                          <w:sz w:val="26"/>
                          <w:szCs w:val="26"/>
                        </w:rPr>
                      </w:pPr>
                      <w:r>
                        <w:rPr>
                          <w:rFonts w:cs="Times New Roman" w:ascii="Times New Roman" w:hAnsi="Times New Roman"/>
                          <w:sz w:val="26"/>
                          <w:szCs w:val="26"/>
                        </w:rPr>
                        <w:t>Photograph</w:t>
                      </w:r>
                    </w:p>
                  </w:txbxContent>
                </v:textbox>
                <w10:wrap type="none"/>
              </v:rect>
            </w:pict>
          </mc:Fallback>
        </mc:AlternateContent>
        <mc:AlternateContent>
          <mc:Choice Requires="wps">
            <w:drawing>
              <wp:anchor behindDoc="0" distT="0" distB="12700" distL="0" distR="13970" simplePos="0" locked="0" layoutInCell="0" allowOverlap="1" relativeHeight="6" wp14:anchorId="3D2BD3D8">
                <wp:simplePos x="0" y="0"/>
                <wp:positionH relativeFrom="column">
                  <wp:posOffset>-32385</wp:posOffset>
                </wp:positionH>
                <wp:positionV relativeFrom="paragraph">
                  <wp:posOffset>-825500</wp:posOffset>
                </wp:positionV>
                <wp:extent cx="1605280" cy="1435100"/>
                <wp:effectExtent l="13335" t="13335" r="13335" b="13335"/>
                <wp:wrapNone/>
                <wp:docPr id="5" name="Rounded Rectangle 3"/>
                <a:graphic xmlns:a="http://schemas.openxmlformats.org/drawingml/2006/main">
                  <a:graphicData uri="http://schemas.microsoft.com/office/word/2010/wordprocessingShape">
                    <wps:wsp>
                      <wps:cNvSpPr/>
                      <wps:spPr>
                        <a:xfrm>
                          <a:off x="0" y="0"/>
                          <a:ext cx="1605240" cy="1434960"/>
                        </a:xfrm>
                        <a:prstGeom prst="roundRect">
                          <a:avLst>
                            <a:gd name="adj" fmla="val 16667"/>
                          </a:avLst>
                        </a:prstGeom>
                        <a:solidFill>
                          <a:srgbClr val="ffffff"/>
                        </a:solidFill>
                        <a:ln>
                          <a:solidFill>
                            <a:srgbClr val="f79646"/>
                          </a:solidFill>
                          <a:round/>
                        </a:ln>
                      </wps:spPr>
                      <wps:style>
                        <a:lnRef idx="2">
                          <a:schemeClr val="accent6"/>
                        </a:lnRef>
                        <a:fillRef idx="1">
                          <a:schemeClr val="lt1"/>
                        </a:fillRef>
                        <a:effectRef idx="0">
                          <a:schemeClr val="accent6"/>
                        </a:effectRef>
                        <a:fontRef idx="minor"/>
                      </wps:style>
                      <wps:txbx>
                        <w:txbxContent>
                          <w:p>
                            <w:pPr>
                              <w:pStyle w:val="FrameContents"/>
                              <w:spacing w:before="0" w:after="200"/>
                              <w:rPr>
                                <w:color w:val="000000"/>
                              </w:rPr>
                            </w:pPr>
                            <w:r>
                              <w:rPr>
                                <w:color w:val="000000"/>
                              </w:rPr>
                              <w:drawing>
                                <wp:inline distT="0" distB="0" distL="0" distR="0">
                                  <wp:extent cx="1256665" cy="1255395"/>
                                  <wp:effectExtent l="0" t="0" r="0" b="0"/>
                                  <wp:docPr id="7"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IMG_256"/>
                                          <pic:cNvPicPr>
                                            <a:picLocks noChangeAspect="1" noChangeArrowheads="1"/>
                                          </pic:cNvPicPr>
                                        </pic:nvPicPr>
                                        <pic:blipFill>
                                          <a:blip r:embed="rId2"/>
                                          <a:stretch>
                                            <a:fillRect/>
                                          </a:stretch>
                                        </pic:blipFill>
                                        <pic:spPr bwMode="auto">
                                          <a:xfrm>
                                            <a:off x="0" y="0"/>
                                            <a:ext cx="1256665" cy="1255395"/>
                                          </a:xfrm>
                                          <a:prstGeom prst="rect">
                                            <a:avLst/>
                                          </a:prstGeom>
                                        </pic:spPr>
                                      </pic:pic>
                                    </a:graphicData>
                                  </a:graphic>
                                </wp:inline>
                              </w:drawing>
                            </w:r>
                          </w:p>
                        </w:txbxContent>
                      </wps:txbx>
                      <wps:bodyPr anchor="ctr">
                        <a:noAutofit/>
                      </wps:bodyPr>
                    </wps:wsp>
                  </a:graphicData>
                </a:graphic>
              </wp:anchor>
            </w:drawing>
          </mc:Choice>
          <mc:Fallback>
            <w:pict/>
          </mc:Fallback>
        </mc:AlternateContent>
        <mc:AlternateContent>
          <mc:Choice Requires="wps">
            <w:drawing>
              <wp:anchor behindDoc="0" distT="0" distB="0" distL="0" distR="0" simplePos="0" locked="0" layoutInCell="0" allowOverlap="1" relativeHeight="8" wp14:anchorId="27B1F9F8">
                <wp:simplePos x="0" y="0"/>
                <wp:positionH relativeFrom="column">
                  <wp:posOffset>-31750</wp:posOffset>
                </wp:positionH>
                <wp:positionV relativeFrom="paragraph">
                  <wp:posOffset>624840</wp:posOffset>
                </wp:positionV>
                <wp:extent cx="1605280" cy="179705"/>
                <wp:effectExtent l="0" t="0" r="0" b="0"/>
                <wp:wrapNone/>
                <wp:docPr id="8" name="Text Box 4"/>
                <a:graphic xmlns:a="http://schemas.openxmlformats.org/drawingml/2006/main">
                  <a:graphicData uri="http://schemas.microsoft.com/office/word/2010/wordprocessingShape">
                    <wps:wsp>
                      <wps:cNvSpPr/>
                      <wps:spPr>
                        <a:xfrm>
                          <a:off x="0" y="0"/>
                          <a:ext cx="1605240" cy="179640"/>
                        </a:xfrm>
                        <a:prstGeom prst="rect">
                          <a:avLst/>
                        </a:prstGeom>
                        <a:solidFill>
                          <a:srgbClr val="ffffff"/>
                        </a:solidFill>
                        <a:ln w="0">
                          <a:noFill/>
                        </a:ln>
                      </wps:spPr>
                      <wps:style>
                        <a:lnRef idx="0"/>
                        <a:fillRef idx="0"/>
                        <a:effectRef idx="0"/>
                        <a:fontRef idx="minor"/>
                      </wps:style>
                      <wps:txbx>
                        <w:txbxContent>
                          <w:p>
                            <w:pPr>
                              <w:pStyle w:val="Caption1"/>
                              <w:spacing w:before="0" w:after="200"/>
                              <w:jc w:val="center"/>
                              <w:rPr>
                                <w:rFonts w:ascii="Times New Roman" w:hAnsi="Times New Roman" w:cs="Times New Roman"/>
                                <w:sz w:val="25"/>
                                <w:szCs w:val="25"/>
                              </w:rPr>
                            </w:pPr>
                            <w:r>
                              <w:rPr>
                                <w:rFonts w:cs="Times New Roman" w:ascii="Times New Roman" w:hAnsi="Times New Roman"/>
                                <w:sz w:val="25"/>
                                <w:szCs w:val="25"/>
                              </w:rPr>
                              <w:t>Organization Logo</w:t>
                            </w:r>
                          </w:p>
                        </w:txbxContent>
                      </wps:txbx>
                      <wps:bodyPr lIns="0" rIns="0" tIns="0" bIns="0" anchor="t">
                        <a:noAutofit/>
                      </wps:bodyPr>
                    </wps:wsp>
                  </a:graphicData>
                </a:graphic>
              </wp:anchor>
            </w:drawing>
          </mc:Choice>
          <mc:Fallback>
            <w:pict>
              <v:rect id="shape_0" ID="Text Box 4" path="m0,0l-2147483645,0l-2147483645,-2147483646l0,-2147483646xe" fillcolor="white" stroked="f" o:allowincell="f" style="position:absolute;margin-left:-2.5pt;margin-top:49.2pt;width:126.35pt;height:14.1pt;mso-wrap-style:square;v-text-anchor:top" wp14:anchorId="27B1F9F8">
                <v:fill o:detectmouseclick="t" type="solid" color2="black"/>
                <v:stroke color="#3465a4" joinstyle="round" endcap="flat"/>
                <v:textbox>
                  <w:txbxContent>
                    <w:p>
                      <w:pPr>
                        <w:pStyle w:val="Caption1"/>
                        <w:spacing w:before="0" w:after="200"/>
                        <w:jc w:val="center"/>
                        <w:rPr>
                          <w:rFonts w:ascii="Times New Roman" w:hAnsi="Times New Roman" w:cs="Times New Roman"/>
                          <w:sz w:val="25"/>
                          <w:szCs w:val="25"/>
                        </w:rPr>
                      </w:pPr>
                      <w:r>
                        <w:rPr>
                          <w:rFonts w:cs="Times New Roman" w:ascii="Times New Roman" w:hAnsi="Times New Roman"/>
                          <w:sz w:val="25"/>
                          <w:szCs w:val="25"/>
                        </w:rPr>
                        <w:t>Organization Logo</w:t>
                      </w:r>
                    </w:p>
                  </w:txbxContent>
                </v:textbox>
                <w10:wrap type="none"/>
              </v:rect>
            </w:pict>
          </mc:Fallback>
        </mc:AlternateContent>
        <w:drawing>
          <wp:anchor behindDoc="0" distT="0" distB="0" distL="0" distR="0" simplePos="0" locked="0" layoutInCell="0" allowOverlap="1" relativeHeight="11">
            <wp:simplePos x="0" y="0"/>
            <wp:positionH relativeFrom="column">
              <wp:posOffset>4567555</wp:posOffset>
            </wp:positionH>
            <wp:positionV relativeFrom="paragraph">
              <wp:posOffset>-760095</wp:posOffset>
            </wp:positionV>
            <wp:extent cx="1266190" cy="1238885"/>
            <wp:effectExtent l="0" t="0" r="0" b="0"/>
            <wp:wrapSquare wrapText="largest"/>
            <wp:docPr id="1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descr=""/>
                    <pic:cNvPicPr>
                      <a:picLocks noChangeAspect="1" noChangeArrowheads="1"/>
                    </pic:cNvPicPr>
                  </pic:nvPicPr>
                  <pic:blipFill>
                    <a:blip r:embed="rId3"/>
                    <a:stretch>
                      <a:fillRect/>
                    </a:stretch>
                  </pic:blipFill>
                  <pic:spPr bwMode="auto">
                    <a:xfrm>
                      <a:off x="0" y="0"/>
                      <a:ext cx="1266190" cy="1238885"/>
                    </a:xfrm>
                    <a:prstGeom prst="rect">
                      <a:avLst/>
                    </a:prstGeom>
                  </pic:spPr>
                </pic:pic>
              </a:graphicData>
            </a:graphic>
          </wp:anchor>
        </w:drawing>
      </w:r>
      <w:r>
        <w:rPr/>
        <w:tab/>
        <w:br/>
        <w:br/>
        <w:br/>
        <w:br/>
        <w:br/>
      </w:r>
      <w:r>
        <w:rPr>
          <w:rFonts w:cs="Times New Roman" w:ascii="Times New Roman" w:hAnsi="Times New Roman"/>
          <w:b/>
          <w:sz w:val="26"/>
          <w:szCs w:val="26"/>
        </w:rPr>
        <w:t xml:space="preserve">Title:Explainable Artificial Intelligence for Interpreting </w:t>
      </w:r>
      <w:r>
        <w:rPr>
          <w:rFonts w:cs="Times New Roman" w:ascii="Times New Roman" w:hAnsi="Times New Roman"/>
          <w:b/>
          <w:sz w:val="26"/>
          <w:szCs w:val="26"/>
          <w:lang w:val="en-IN"/>
        </w:rPr>
        <w:t xml:space="preserve">Machine Learning Models                                                  </w:t>
      </w:r>
      <w:r>
        <w:rPr>
          <w:rFonts w:cs="Times New Roman" w:ascii="Times New Roman" w:hAnsi="Times New Roman"/>
          <w:sz w:val="26"/>
          <w:szCs w:val="26"/>
        </w:rPr>
        <w:t xml:space="preserve">        </w:t>
      </w:r>
      <w:r>
        <w:rPr>
          <w:rFonts w:cs="Times New Roman" w:ascii="Times New Roman" w:hAnsi="Times New Roman"/>
          <w:b/>
          <w:sz w:val="26"/>
          <w:szCs w:val="26"/>
        </w:rPr>
        <w:t xml:space="preserve">                     Name:</w:t>
      </w:r>
      <w:r>
        <w:rPr>
          <w:rFonts w:cs="Times New Roman" w:ascii="Times New Roman" w:hAnsi="Times New Roman"/>
          <w:b/>
          <w:sz w:val="26"/>
          <w:szCs w:val="26"/>
          <w:lang w:val="en-IN"/>
        </w:rPr>
        <w:t xml:space="preserve"> </w:t>
      </w:r>
      <w:r>
        <w:rPr>
          <w:rFonts w:cs="Times New Roman" w:ascii="Times New Roman" w:hAnsi="Times New Roman"/>
          <w:b/>
          <w:sz w:val="26"/>
          <w:szCs w:val="26"/>
          <w:lang w:val="en-IN"/>
        </w:rPr>
        <w:t>Raviraj</w:t>
      </w:r>
      <w:r>
        <w:rPr>
          <w:rFonts w:cs="Times New Roman" w:ascii="Times New Roman" w:hAnsi="Times New Roman"/>
          <w:b/>
          <w:sz w:val="26"/>
          <w:szCs w:val="26"/>
          <w:lang w:val="en-IN"/>
        </w:rPr>
        <w:t xml:space="preserve"> and </w:t>
      </w:r>
      <w:r>
        <w:rPr>
          <w:rFonts w:cs="Times New Roman" w:ascii="Times New Roman" w:hAnsi="Times New Roman"/>
          <w:b/>
          <w:sz w:val="26"/>
          <w:szCs w:val="26"/>
          <w:lang w:val="en-IN"/>
        </w:rPr>
        <w:t>Sachin kumar</w:t>
      </w:r>
      <w:r>
        <w:rPr>
          <w:rFonts w:cs="Times New Roman" w:ascii="Times New Roman" w:hAnsi="Times New Roman"/>
          <w:b/>
          <w:sz w:val="26"/>
          <w:szCs w:val="26"/>
        </w:rPr>
        <w:br/>
        <w:t xml:space="preserve">University/Organization: </w:t>
      </w:r>
      <w:r>
        <w:rPr>
          <w:rFonts w:cs="Times New Roman" w:ascii="Times New Roman" w:hAnsi="Times New Roman"/>
          <w:b/>
          <w:sz w:val="26"/>
          <w:szCs w:val="26"/>
          <w:lang w:val="en-IN"/>
        </w:rPr>
        <w:t>Delhi Technological University, Delhi</w:t>
      </w:r>
      <w:r>
        <w:rPr>
          <w:rFonts w:cs="Times New Roman" w:ascii="Times New Roman" w:hAnsi="Times New Roman"/>
          <w:b/>
          <w:bCs/>
          <w:sz w:val="26"/>
          <w:szCs w:val="26"/>
          <w:lang w:val="en-IN"/>
        </w:rPr>
        <w:t>,</w:t>
      </w:r>
    </w:p>
    <w:p>
      <w:pPr>
        <w:pStyle w:val="Normal"/>
        <w:rPr>
          <w:rFonts w:ascii="Times New Roman" w:hAnsi="Times New Roman" w:cs="Times New Roman"/>
          <w:b/>
          <w:b/>
          <w:sz w:val="26"/>
          <w:szCs w:val="26"/>
          <w:lang w:val="en-IN"/>
        </w:rPr>
      </w:pPr>
      <w:r>
        <w:rPr>
          <w:rFonts w:cs="Times New Roman" w:ascii="Times New Roman" w:hAnsi="Times New Roman"/>
          <w:b/>
          <w:bCs/>
          <w:sz w:val="26"/>
          <w:szCs w:val="26"/>
          <w:lang w:val="en-IN"/>
        </w:rPr>
        <w:t>Delhi Technological University, Delhi,</w:t>
      </w:r>
    </w:p>
    <w:p>
      <w:pPr>
        <w:pStyle w:val="Normal"/>
        <w:rPr>
          <w:rFonts w:ascii="Times New Roman" w:hAnsi="Times New Roman" w:cs="Times New Roman"/>
          <w:b/>
          <w:b/>
          <w:sz w:val="26"/>
          <w:szCs w:val="26"/>
          <w:lang w:val="en-IN"/>
        </w:rPr>
      </w:pPr>
      <w:r>
        <w:rPr/>
      </w:r>
    </w:p>
    <w:p>
      <w:pPr>
        <w:pStyle w:val="Normal"/>
        <w:rPr>
          <w:rFonts w:ascii="Times New Roman" w:hAnsi="Times New Roman" w:eastAsia="NimbusRomNo9L-Medi" w:cs="Times New Roman"/>
          <w:sz w:val="26"/>
          <w:szCs w:val="26"/>
        </w:rPr>
      </w:pPr>
      <w:r>
        <w:rPr>
          <w:rFonts w:cs="Times New Roman" w:ascii="Times New Roman" w:hAnsi="Times New Roman"/>
          <w:b/>
          <w:sz w:val="26"/>
          <w:szCs w:val="26"/>
        </w:rPr>
        <w:br/>
        <w:t>Abstract:</w:t>
        <w:br/>
      </w:r>
      <w:r>
        <w:rPr>
          <w:rFonts w:eastAsia="NimbusRomNo9L-Medi" w:cs="Times New Roman" w:ascii="Times New Roman" w:hAnsi="Times New Roman"/>
          <w:b w:val="false"/>
          <w:bCs w:val="false"/>
          <w:sz w:val="26"/>
          <w:szCs w:val="26"/>
        </w:rPr>
        <w:t>Machine Learning algorithms have been rapidly adopted across the breadth of medicine in recent years enabling state-of-the-art performance in both decision support and diagnostics. While state-of-the-art, most ML models have become black-boxes, which leads to the clinician becoming distrustful of the ML output as the models are not explainable. Medicine demands transparency and explainability for clinical decisions, and such medical decisions are made within the context of a medical system that demands adherence to protocol. In response, a comprehensible ML model utilizing a Random Forest classifier, a model for binary classification aided by post-hoc explanation methods, was constructed. Both binary classification using real medical data was tested and visually interpreted using Shapley Additive Explanations (SHAP) for feature importance and Local Interpretable Model-agnostic Explanations (LIME) for single prediction explanations. Results indicated state-of-the-art prediction accuracy at 0.964 with an F1 score at 0.963 while providing a visual indication of what the ML model had decided upon. As such, we may conclude that using ensemble models alongside post-hoc explanations enables a state-of-the-art trade-off between prediction and explainability in the domain of medicine.</w:t>
      </w:r>
    </w:p>
    <w:p>
      <w:pPr>
        <w:pStyle w:val="Normal"/>
        <w:rPr>
          <w:rFonts w:ascii="Times New Roman" w:hAnsi="Times New Roman" w:cs="Times New Roman"/>
          <w:sz w:val="26"/>
          <w:szCs w:val="26"/>
          <w:lang w:val="en-IN"/>
        </w:rPr>
      </w:pPr>
      <w:r>
        <w:rPr>
          <w:rFonts w:cs="Times New Roman" w:ascii="Times New Roman" w:hAnsi="Times New Roman"/>
          <w:b/>
          <w:sz w:val="26"/>
          <w:szCs w:val="26"/>
        </w:rPr>
        <w:t>Biography:</w:t>
      </w:r>
      <w:r>
        <w:rPr>
          <w:rFonts w:cs="Times New Roman" w:ascii="Times New Roman" w:hAnsi="Times New Roman"/>
          <w:sz w:val="26"/>
          <w:szCs w:val="26"/>
        </w:rPr>
        <w:t xml:space="preserve"> </w:t>
      </w:r>
      <w:r>
        <w:rPr>
          <w:rFonts w:cs="Times New Roman" w:ascii="Times New Roman" w:hAnsi="Times New Roman"/>
          <w:sz w:val="26"/>
          <w:szCs w:val="26"/>
        </w:rPr>
        <w:t xml:space="preserve">Raviraj </w:t>
      </w:r>
      <w:r>
        <w:rPr>
          <w:rFonts w:cs="Times New Roman" w:ascii="Times New Roman" w:hAnsi="Times New Roman"/>
          <w:sz w:val="26"/>
          <w:szCs w:val="26"/>
          <w:lang w:val="en-IN"/>
        </w:rPr>
        <w:t xml:space="preserve">is currently pursuing the M.Tech degree in Data Science from Delhi Technological University, Delhi, India. His research interests include </w:t>
      </w:r>
      <w:r>
        <w:rPr>
          <w:rFonts w:cs="Times New Roman" w:ascii="Times New Roman" w:hAnsi="Times New Roman"/>
          <w:sz w:val="26"/>
          <w:szCs w:val="26"/>
          <w:lang w:val="en-IN"/>
        </w:rPr>
        <w:t>AI</w:t>
      </w:r>
      <w:r>
        <w:rPr>
          <w:rFonts w:cs="Times New Roman" w:ascii="Times New Roman" w:hAnsi="Times New Roman"/>
          <w:sz w:val="26"/>
          <w:szCs w:val="26"/>
          <w:lang w:val="en-IN"/>
        </w:rPr>
        <w:t xml:space="preserve">, retrieval-augmented generation (RAG), machine learning, data science, </w:t>
      </w:r>
      <w:r>
        <w:rPr>
          <w:rFonts w:cs="Times New Roman" w:ascii="Times New Roman" w:hAnsi="Times New Roman"/>
          <w:sz w:val="26"/>
          <w:szCs w:val="26"/>
          <w:lang w:val="en-IN"/>
        </w:rPr>
        <w:t xml:space="preserve">LLM, SWE </w:t>
      </w:r>
      <w:r>
        <w:rPr>
          <w:rFonts w:cs="Times New Roman" w:ascii="Times New Roman" w:hAnsi="Times New Roman"/>
          <w:sz w:val="26"/>
          <w:szCs w:val="26"/>
          <w:lang w:val="en-IN"/>
        </w:rPr>
        <w:t xml:space="preserve">and </w:t>
      </w:r>
      <w:r>
        <w:rPr>
          <w:rFonts w:cs="Times New Roman" w:ascii="Times New Roman" w:hAnsi="Times New Roman"/>
          <w:sz w:val="26"/>
          <w:szCs w:val="26"/>
          <w:lang w:val="en-IN"/>
        </w:rPr>
        <w:t>XAI</w:t>
      </w:r>
      <w:r>
        <w:rPr>
          <w:rFonts w:cs="Times New Roman" w:ascii="Times New Roman" w:hAnsi="Times New Roman"/>
          <w:sz w:val="26"/>
          <w:szCs w:val="26"/>
          <w:lang w:val="en-IN"/>
        </w:rPr>
        <w:t>.</w:t>
      </w:r>
    </w:p>
    <w:p>
      <w:pPr>
        <w:pStyle w:val="Normal"/>
        <w:rPr>
          <w:rFonts w:ascii="Times New Roman" w:hAnsi="Times New Roman" w:cs="Times New Roman"/>
          <w:bCs/>
          <w:sz w:val="26"/>
          <w:szCs w:val="26"/>
          <w:lang w:val="en-IN"/>
        </w:rPr>
      </w:pPr>
      <w:r>
        <w:rPr>
          <w:rFonts w:cs="Times New Roman" w:ascii="Times New Roman" w:hAnsi="Times New Roman"/>
          <w:bCs/>
          <w:sz w:val="26"/>
          <w:szCs w:val="26"/>
          <w:lang w:val="en-IN"/>
        </w:rPr>
        <w:t xml:space="preserve">Sachin kumar </w:t>
      </w:r>
      <w:r>
        <w:rPr>
          <w:rFonts w:cs="Times New Roman" w:ascii="Times New Roman" w:hAnsi="Times New Roman"/>
          <w:bCs/>
          <w:sz w:val="26"/>
          <w:szCs w:val="26"/>
          <w:lang w:val="en-IN"/>
        </w:rPr>
        <w:t xml:space="preserve">is pursing </w:t>
      </w:r>
      <w:r>
        <w:rPr>
          <w:rFonts w:cs="Times New Roman" w:ascii="Times New Roman" w:hAnsi="Times New Roman"/>
          <w:bCs/>
          <w:sz w:val="26"/>
          <w:szCs w:val="26"/>
          <w:lang w:val="en-IN"/>
        </w:rPr>
        <w:t xml:space="preserve">M.Tech in Data Science at Delhi Technological University , Delhi </w:t>
      </w:r>
      <w:r>
        <w:rPr>
          <w:rFonts w:cs="Times New Roman" w:ascii="Times New Roman" w:hAnsi="Times New Roman"/>
          <w:bCs/>
          <w:sz w:val="26"/>
          <w:szCs w:val="26"/>
          <w:lang w:val="en-IN"/>
        </w:rPr>
        <w:t>. H</w:t>
      </w:r>
      <w:r>
        <w:rPr>
          <w:rFonts w:cs="Times New Roman" w:ascii="Times New Roman" w:hAnsi="Times New Roman"/>
          <w:bCs/>
          <w:sz w:val="26"/>
          <w:szCs w:val="26"/>
          <w:lang w:val="en-IN"/>
        </w:rPr>
        <w:t>is</w:t>
      </w:r>
      <w:r>
        <w:rPr>
          <w:rFonts w:cs="Times New Roman" w:ascii="Times New Roman" w:hAnsi="Times New Roman"/>
          <w:bCs/>
          <w:sz w:val="26"/>
          <w:szCs w:val="26"/>
          <w:lang w:val="en-IN"/>
        </w:rPr>
        <w:t xml:space="preserve"> interests lie in the fields of </w:t>
      </w:r>
      <w:r>
        <w:rPr>
          <w:rFonts w:cs="Times New Roman" w:ascii="Times New Roman" w:hAnsi="Times New Roman"/>
          <w:bCs/>
          <w:sz w:val="26"/>
          <w:szCs w:val="26"/>
          <w:lang w:val="en-IN"/>
        </w:rPr>
        <w:t xml:space="preserve">ML, DL GenAI, XAI </w:t>
      </w:r>
      <w:r>
        <w:rPr>
          <w:rFonts w:cs="Times New Roman" w:ascii="Times New Roman" w:hAnsi="Times New Roman"/>
          <w:bCs/>
          <w:sz w:val="26"/>
          <w:szCs w:val="26"/>
          <w:lang w:val="en-IN"/>
        </w:rPr>
        <w:t xml:space="preserve"> and </w:t>
      </w:r>
      <w:r>
        <w:rPr>
          <w:rFonts w:cs="Times New Roman" w:ascii="Times New Roman" w:hAnsi="Times New Roman"/>
          <w:bCs/>
          <w:sz w:val="26"/>
          <w:szCs w:val="26"/>
          <w:lang w:val="en-IN"/>
        </w:rPr>
        <w:t xml:space="preserve">AI in </w:t>
      </w:r>
      <w:r>
        <w:rPr>
          <w:rFonts w:cs="Times New Roman" w:ascii="Times New Roman" w:hAnsi="Times New Roman"/>
          <w:bCs/>
          <w:sz w:val="26"/>
          <w:szCs w:val="26"/>
          <w:lang w:val="en-IN"/>
        </w:rPr>
        <w:t>healthcare.</w:t>
      </w:r>
    </w:p>
    <w:p>
      <w:pPr>
        <w:pStyle w:val="Normal"/>
        <w:spacing w:before="0" w:after="200"/>
        <w:rPr>
          <w:b/>
          <w:b/>
          <w:sz w:val="26"/>
          <w:szCs w:val="26"/>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Tahoma">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70"/>
  <w:defaultTabStop w:val="72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unhideWhenUsed/>
    <w:qFormat/>
    <w:rPr/>
  </w:style>
  <w:style w:type="character" w:styleId="BalloonTextChar" w:customStyle="1">
    <w:name w:val="Balloon Text Char"/>
    <w:basedOn w:val="DefaultParagraphFont"/>
    <w:link w:val="BalloonText"/>
    <w:uiPriority w:val="99"/>
    <w:semiHidden/>
    <w:qFormat/>
    <w:rPr>
      <w:rFonts w:ascii="Tahoma" w:hAnsi="Tahoma" w:cs="Tahoma"/>
      <w:sz w:val="16"/>
      <w:szCs w:val="16"/>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alloonText">
    <w:name w:val="Balloon Text"/>
    <w:basedOn w:val="Normal"/>
    <w:link w:val="BalloonTextChar"/>
    <w:uiPriority w:val="99"/>
    <w:semiHidden/>
    <w:unhideWhenUsed/>
    <w:qFormat/>
    <w:pPr>
      <w:spacing w:lineRule="auto" w:line="240" w:before="0" w:after="0"/>
    </w:pPr>
    <w:rPr>
      <w:rFonts w:ascii="Tahoma" w:hAnsi="Tahoma" w:cs="Tahoma"/>
      <w:sz w:val="16"/>
      <w:szCs w:val="16"/>
    </w:rPr>
  </w:style>
  <w:style w:type="paragraph" w:styleId="Caption1">
    <w:name w:val="caption"/>
    <w:basedOn w:val="Normal"/>
    <w:next w:val="Normal"/>
    <w:uiPriority w:val="35"/>
    <w:unhideWhenUsed/>
    <w:qFormat/>
    <w:pPr>
      <w:spacing w:lineRule="auto" w:line="240"/>
    </w:pPr>
    <w:rPr>
      <w:b/>
      <w:bCs/>
      <w:color w:val="4F81BD" w:themeColor="accent1"/>
      <w:sz w:val="18"/>
      <w:szCs w:val="18"/>
    </w:rPr>
  </w:style>
  <w:style w:type="paragraph" w:styleId="NormalWeb">
    <w:name w:val="Normal (Web)"/>
    <w:basedOn w:val="Normal"/>
    <w:uiPriority w:val="99"/>
    <w:semiHidden/>
    <w:unhideWhenUsed/>
    <w:qFormat/>
    <w:rsid w:val="00321503"/>
    <w:pPr/>
    <w:rPr>
      <w:rFonts w:ascii="Times New Roman" w:hAnsi="Times New Roman" w:cs="Times New Roman"/>
      <w:sz w:val="24"/>
      <w:szCs w:val="24"/>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Application>LibreOffice/7.3.7.2$Linux_X86_64 LibreOffice_project/30$Build-2</Application>
  <AppVersion>15.0000</AppVersion>
  <Pages>1</Pages>
  <Words>268</Words>
  <Characters>1700</Characters>
  <CharactersWithSpaces>2048</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2026-05-23T03:33:00Z</dcterms:created>
  <dc:creator>Ankit</dc:creator>
  <dc:description/>
  <dc:language>en-IN</dc:language>
  <cp:lastModifiedBy/>
  <dcterms:modified xsi:type="dcterms:W3CDTF">2026-05-27T14:10:26Z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DE3643431DC84F079ACBA17B8E91CAC6_13</vt:lpwstr>
  </property>
  <property fmtid="{D5CDD505-2E9C-101B-9397-08002B2CF9AE}" pid="3" name="KSOProductBuildVer">
    <vt:lpwstr>1033-12.2.0.23196</vt:lpwstr>
  </property>
</Properties>
</file>