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0EB" w:rsidRPr="00A921E3" w:rsidRDefault="00621B4B" w:rsidP="00FE00EB">
      <w:p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noProof/>
          <w:sz w:val="36"/>
          <w:szCs w:val="36"/>
        </w:rPr>
        <w:pict>
          <v:roundrect id="_x0000_s1031" style="position:absolute;margin-left:101.55pt;margin-top:-15.95pt;width:202.35pt;height:45.55pt;z-index:251658240" arcsize="10923f">
            <v:textbox>
              <w:txbxContent>
                <w:p w:rsidR="001C7124" w:rsidRDefault="001C7124">
                  <w:r w:rsidRPr="00FE00EB">
                    <w:rPr>
                      <w:sz w:val="52"/>
                      <w:szCs w:val="52"/>
                    </w:rPr>
                    <w:t>Important Points</w:t>
                  </w:r>
                </w:p>
              </w:txbxContent>
            </v:textbox>
          </v:roundrect>
        </w:pict>
      </w:r>
    </w:p>
    <w:p w:rsidR="00FE00EB" w:rsidRPr="00A921E3" w:rsidRDefault="00FE00EB" w:rsidP="001C7124">
      <w:pPr>
        <w:spacing w:before="100" w:beforeAutospacing="1" w:after="100" w:afterAutospacing="1" w:line="240" w:lineRule="auto"/>
        <w:rPr>
          <w:rFonts w:ascii="Consolas" w:eastAsia="Times New Roman" w:hAnsi="Consolas" w:cs="Consolas"/>
          <w:sz w:val="36"/>
          <w:szCs w:val="36"/>
        </w:rPr>
      </w:pPr>
    </w:p>
    <w:p w:rsidR="00FE00EB" w:rsidRPr="00A921E3" w:rsidRDefault="00FE00EB" w:rsidP="00FE00EB">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sz w:val="36"/>
          <w:szCs w:val="36"/>
        </w:rPr>
        <w:t>In C++ sequence of bytes corresponding to input and output are commonly known as streams. There are two types of streams:</w:t>
      </w:r>
    </w:p>
    <w:p w:rsidR="00FE00EB" w:rsidRPr="00A921E3" w:rsidRDefault="00FE00EB" w:rsidP="00A921E3">
      <w:pPr>
        <w:pStyle w:val="ListParagraph"/>
        <w:tabs>
          <w:tab w:val="left" w:pos="10890"/>
        </w:tabs>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b/>
          <w:bCs/>
          <w:color w:val="FF0000"/>
          <w:sz w:val="36"/>
          <w:szCs w:val="36"/>
        </w:rPr>
        <w:t>Input stream</w:t>
      </w:r>
      <w:r w:rsidRPr="00A921E3">
        <w:rPr>
          <w:rFonts w:ascii="Consolas" w:eastAsia="Times New Roman" w:hAnsi="Consolas" w:cs="Consolas"/>
          <w:b/>
          <w:bCs/>
          <w:sz w:val="36"/>
          <w:szCs w:val="36"/>
        </w:rPr>
        <w:t xml:space="preserve"> - </w:t>
      </w:r>
      <w:r w:rsidRPr="00A921E3">
        <w:rPr>
          <w:rFonts w:ascii="Consolas" w:eastAsia="Times New Roman" w:hAnsi="Consolas" w:cs="Consolas"/>
          <w:sz w:val="36"/>
          <w:szCs w:val="36"/>
        </w:rPr>
        <w:t>In the input stream, the direction of the flow of bytes occurs from the input device (for ex keyboard) to the main memory.</w:t>
      </w:r>
    </w:p>
    <w:p w:rsidR="0036346E" w:rsidRPr="00A921E3" w:rsidRDefault="00FE00EB" w:rsidP="0036346E">
      <w:pPr>
        <w:pStyle w:val="ListParagraph"/>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b/>
          <w:bCs/>
          <w:color w:val="FF0000"/>
          <w:sz w:val="36"/>
          <w:szCs w:val="36"/>
        </w:rPr>
        <w:t>Output stream</w:t>
      </w:r>
      <w:r w:rsidRPr="00A921E3">
        <w:rPr>
          <w:rFonts w:ascii="Consolas" w:eastAsia="Times New Roman" w:hAnsi="Consolas" w:cs="Consolas"/>
          <w:b/>
          <w:bCs/>
          <w:sz w:val="36"/>
          <w:szCs w:val="36"/>
        </w:rPr>
        <w:t xml:space="preserve"> -</w:t>
      </w:r>
      <w:r w:rsidRPr="00A921E3">
        <w:rPr>
          <w:rFonts w:ascii="Consolas" w:eastAsia="Times New Roman" w:hAnsi="Consolas" w:cs="Consolas"/>
          <w:sz w:val="36"/>
          <w:szCs w:val="36"/>
        </w:rPr>
        <w:t xml:space="preserve"> In output stream, the direction of flow of bytes occurs from main memory to the output device (for ex-display)</w:t>
      </w:r>
    </w:p>
    <w:p w:rsidR="0036346E" w:rsidRPr="00A921E3" w:rsidRDefault="0036346E" w:rsidP="0036346E">
      <w:pPr>
        <w:pStyle w:val="ListParagraph"/>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sz w:val="36"/>
          <w:szCs w:val="36"/>
        </w:rPr>
        <w:t>The sign "</w:t>
      </w:r>
      <w:r w:rsidRPr="00A921E3">
        <w:rPr>
          <w:rFonts w:ascii="Consolas" w:eastAsia="Times New Roman" w:hAnsi="Consolas" w:cs="Consolas"/>
          <w:b/>
          <w:bCs/>
          <w:sz w:val="36"/>
          <w:szCs w:val="36"/>
        </w:rPr>
        <w:t>&lt;&lt;"</w:t>
      </w:r>
      <w:r w:rsidRPr="00A921E3">
        <w:rPr>
          <w:rFonts w:ascii="Consolas" w:eastAsia="Times New Roman" w:hAnsi="Consolas" w:cs="Consolas"/>
          <w:sz w:val="36"/>
          <w:szCs w:val="36"/>
        </w:rPr>
        <w:t xml:space="preserve"> is called insertion operator </w:t>
      </w:r>
    </w:p>
    <w:p w:rsidR="00FE00EB" w:rsidRPr="00A921E3" w:rsidRDefault="0036346E" w:rsidP="0036346E">
      <w:pPr>
        <w:pStyle w:val="ListParagraph"/>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sz w:val="36"/>
          <w:szCs w:val="36"/>
        </w:rPr>
        <w:t>The sign "</w:t>
      </w:r>
      <w:r w:rsidRPr="00A921E3">
        <w:rPr>
          <w:rFonts w:ascii="Consolas" w:eastAsia="Times New Roman" w:hAnsi="Consolas" w:cs="Consolas"/>
          <w:b/>
          <w:bCs/>
          <w:sz w:val="36"/>
          <w:szCs w:val="36"/>
        </w:rPr>
        <w:t>&gt;&gt;"</w:t>
      </w:r>
      <w:r w:rsidRPr="00A921E3">
        <w:rPr>
          <w:rFonts w:ascii="Consolas" w:eastAsia="Times New Roman" w:hAnsi="Consolas" w:cs="Consolas"/>
          <w:sz w:val="36"/>
          <w:szCs w:val="36"/>
        </w:rPr>
        <w:t xml:space="preserve"> is called extraction operator</w:t>
      </w:r>
    </w:p>
    <w:p w:rsidR="0036346E" w:rsidRPr="00A921E3" w:rsidRDefault="0036346E" w:rsidP="0036346E">
      <w:pPr>
        <w:pStyle w:val="ListParagraph"/>
        <w:spacing w:before="100" w:beforeAutospacing="1" w:after="100" w:afterAutospacing="1" w:line="240" w:lineRule="auto"/>
        <w:rPr>
          <w:rFonts w:ascii="Consolas" w:eastAsia="Times New Roman" w:hAnsi="Consolas" w:cs="Consolas"/>
          <w:sz w:val="36"/>
          <w:szCs w:val="36"/>
        </w:rPr>
      </w:pPr>
    </w:p>
    <w:p w:rsidR="0036346E" w:rsidRPr="00A921E3" w:rsidRDefault="000E3EE8" w:rsidP="0036346E">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sidRPr="00A921E3">
        <w:rPr>
          <w:rFonts w:ascii="Consolas" w:hAnsi="Consolas" w:cs="Consolas"/>
          <w:sz w:val="36"/>
          <w:szCs w:val="36"/>
        </w:rPr>
        <w:t>To access the value of the global variable "</w:t>
      </w:r>
      <w:r w:rsidRPr="00A921E3">
        <w:rPr>
          <w:rStyle w:val="Strong"/>
          <w:rFonts w:ascii="Consolas" w:hAnsi="Consolas" w:cs="Consolas"/>
          <w:sz w:val="36"/>
          <w:szCs w:val="36"/>
        </w:rPr>
        <w:t>c</w:t>
      </w:r>
      <w:r w:rsidRPr="00A921E3">
        <w:rPr>
          <w:rFonts w:ascii="Consolas" w:hAnsi="Consolas" w:cs="Consolas"/>
          <w:sz w:val="36"/>
          <w:szCs w:val="36"/>
        </w:rPr>
        <w:t xml:space="preserve">," we use </w:t>
      </w:r>
      <w:r w:rsidRPr="00A921E3">
        <w:rPr>
          <w:rStyle w:val="Strong"/>
          <w:rFonts w:ascii="Consolas" w:hAnsi="Consolas" w:cs="Consolas"/>
          <w:sz w:val="36"/>
          <w:szCs w:val="36"/>
        </w:rPr>
        <w:t>scope resolution operator</w:t>
      </w:r>
      <w:r w:rsidR="00943853" w:rsidRPr="00A921E3">
        <w:rPr>
          <w:rFonts w:ascii="Consolas" w:hAnsi="Consolas" w:cs="Consolas"/>
          <w:sz w:val="36"/>
          <w:szCs w:val="36"/>
        </w:rPr>
        <w:t xml:space="preserve"> </w:t>
      </w:r>
      <w:r w:rsidRPr="00A921E3">
        <w:rPr>
          <w:rFonts w:ascii="Consolas" w:hAnsi="Consolas" w:cs="Consolas"/>
          <w:sz w:val="36"/>
          <w:szCs w:val="36"/>
        </w:rPr>
        <w:t>"</w:t>
      </w:r>
      <w:r w:rsidRPr="00A921E3">
        <w:rPr>
          <w:rStyle w:val="Strong"/>
          <w:rFonts w:ascii="Consolas" w:hAnsi="Consolas" w:cs="Consolas"/>
          <w:sz w:val="36"/>
          <w:szCs w:val="36"/>
        </w:rPr>
        <w:t>::"</w:t>
      </w:r>
      <w:r w:rsidRPr="00A921E3">
        <w:rPr>
          <w:rFonts w:ascii="Consolas" w:hAnsi="Consolas" w:cs="Consolas"/>
          <w:sz w:val="36"/>
          <w:szCs w:val="36"/>
        </w:rPr>
        <w:t xml:space="preserve"> with the "</w:t>
      </w:r>
      <w:r w:rsidRPr="00A921E3">
        <w:rPr>
          <w:rStyle w:val="Strong"/>
          <w:rFonts w:ascii="Consolas" w:hAnsi="Consolas" w:cs="Consolas"/>
          <w:sz w:val="36"/>
          <w:szCs w:val="36"/>
        </w:rPr>
        <w:t>c"</w:t>
      </w:r>
      <w:r w:rsidRPr="00A921E3">
        <w:rPr>
          <w:rFonts w:ascii="Consolas" w:hAnsi="Consolas" w:cs="Consolas"/>
          <w:sz w:val="36"/>
          <w:szCs w:val="36"/>
        </w:rPr>
        <w:t xml:space="preserve"> variable, if local variable “c” exist in the function.</w:t>
      </w:r>
    </w:p>
    <w:p w:rsidR="000E3EE8" w:rsidRPr="00A921E3" w:rsidRDefault="00EC17D8" w:rsidP="0036346E">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sidRPr="00A921E3">
        <w:rPr>
          <w:rFonts w:ascii="Consolas" w:hAnsi="Consolas" w:cs="Consolas"/>
          <w:sz w:val="36"/>
          <w:szCs w:val="36"/>
        </w:rPr>
        <w:t>double is the default type given to a  decimal literal (34.4 is double by default and not float), so to use it as float, you have to specify it like "</w:t>
      </w:r>
      <w:r w:rsidRPr="00A921E3">
        <w:rPr>
          <w:rStyle w:val="Strong"/>
          <w:rFonts w:ascii="Consolas" w:hAnsi="Consolas" w:cs="Consolas"/>
          <w:sz w:val="36"/>
          <w:szCs w:val="36"/>
        </w:rPr>
        <w:t>34.4F</w:t>
      </w:r>
      <w:r w:rsidRPr="00A921E3">
        <w:rPr>
          <w:rFonts w:ascii="Consolas" w:hAnsi="Consolas" w:cs="Consolas"/>
          <w:sz w:val="36"/>
          <w:szCs w:val="36"/>
        </w:rPr>
        <w:t>,"</w:t>
      </w:r>
    </w:p>
    <w:p w:rsidR="00D96E2C" w:rsidRPr="009F7AD8" w:rsidRDefault="00D96E2C" w:rsidP="00D96E2C">
      <w:pPr>
        <w:pStyle w:val="ListParagraph"/>
        <w:numPr>
          <w:ilvl w:val="0"/>
          <w:numId w:val="2"/>
        </w:numPr>
        <w:spacing w:before="100" w:beforeAutospacing="1" w:after="100" w:afterAutospacing="1" w:line="240" w:lineRule="auto"/>
        <w:rPr>
          <w:rStyle w:val="Strong"/>
          <w:rFonts w:ascii="Consolas" w:eastAsia="Times New Roman" w:hAnsi="Consolas" w:cs="Consolas"/>
          <w:b w:val="0"/>
          <w:bCs w:val="0"/>
          <w:sz w:val="36"/>
          <w:szCs w:val="36"/>
        </w:rPr>
      </w:pPr>
      <w:r w:rsidRPr="00A921E3">
        <w:rPr>
          <w:rFonts w:ascii="Consolas" w:hAnsi="Consolas" w:cs="Consolas"/>
          <w:sz w:val="36"/>
          <w:szCs w:val="36"/>
        </w:rPr>
        <w:t>In C++, there are two ways to typecast a variable, either using "</w:t>
      </w:r>
      <w:r w:rsidRPr="00A921E3">
        <w:rPr>
          <w:rStyle w:val="Strong"/>
          <w:rFonts w:ascii="Consolas" w:hAnsi="Consolas" w:cs="Consolas"/>
          <w:sz w:val="36"/>
          <w:szCs w:val="36"/>
        </w:rPr>
        <w:t>(float)a"</w:t>
      </w:r>
      <w:r w:rsidRPr="00A921E3">
        <w:rPr>
          <w:rFonts w:ascii="Consolas" w:hAnsi="Consolas" w:cs="Consolas"/>
          <w:sz w:val="36"/>
          <w:szCs w:val="36"/>
        </w:rPr>
        <w:t xml:space="preserve"> or using "</w:t>
      </w:r>
      <w:r w:rsidRPr="00A921E3">
        <w:rPr>
          <w:rStyle w:val="Strong"/>
          <w:rFonts w:ascii="Consolas" w:hAnsi="Consolas" w:cs="Consolas"/>
          <w:sz w:val="36"/>
          <w:szCs w:val="36"/>
        </w:rPr>
        <w:t>float(a)"</w:t>
      </w:r>
    </w:p>
    <w:p w:rsidR="009F7AD8" w:rsidRPr="00A921E3" w:rsidRDefault="009F7AD8" w:rsidP="00D96E2C">
      <w:pPr>
        <w:pStyle w:val="ListParagraph"/>
        <w:numPr>
          <w:ilvl w:val="0"/>
          <w:numId w:val="2"/>
        </w:numPr>
        <w:spacing w:before="100" w:beforeAutospacing="1" w:after="100" w:afterAutospacing="1" w:line="240" w:lineRule="auto"/>
        <w:rPr>
          <w:rStyle w:val="Strong"/>
          <w:rFonts w:ascii="Consolas" w:eastAsia="Times New Roman" w:hAnsi="Consolas" w:cs="Consolas"/>
          <w:b w:val="0"/>
          <w:bCs w:val="0"/>
          <w:sz w:val="36"/>
          <w:szCs w:val="36"/>
        </w:rPr>
      </w:pPr>
      <w:r w:rsidRPr="009F7AD8">
        <w:rPr>
          <w:rStyle w:val="Strong"/>
          <w:rFonts w:ascii="Consolas" w:eastAsia="Times New Roman" w:hAnsi="Consolas" w:cs="Consolas"/>
          <w:b w:val="0"/>
          <w:bCs w:val="0"/>
          <w:sz w:val="36"/>
          <w:szCs w:val="36"/>
        </w:rPr>
        <w:t>C++ forbids convert</w:t>
      </w:r>
      <w:r>
        <w:rPr>
          <w:rStyle w:val="Strong"/>
          <w:rFonts w:ascii="Consolas" w:eastAsia="Times New Roman" w:hAnsi="Consolas" w:cs="Consolas"/>
          <w:b w:val="0"/>
          <w:bCs w:val="0"/>
          <w:sz w:val="36"/>
          <w:szCs w:val="36"/>
        </w:rPr>
        <w:t>ing a string constant to char*</w:t>
      </w:r>
    </w:p>
    <w:p w:rsidR="00D96E2C" w:rsidRPr="00A921E3" w:rsidRDefault="00D96E2C" w:rsidP="00D96E2C">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sz w:val="36"/>
          <w:szCs w:val="36"/>
        </w:rPr>
        <w:t xml:space="preserve">language manipulators are used in the formatting of output. </w:t>
      </w:r>
    </w:p>
    <w:p w:rsidR="00D96E2C" w:rsidRPr="00A921E3" w:rsidRDefault="00D96E2C" w:rsidP="00D96E2C">
      <w:pPr>
        <w:pStyle w:val="ListParagraph"/>
        <w:spacing w:before="100" w:beforeAutospacing="1" w:after="100" w:afterAutospacing="1" w:line="240" w:lineRule="auto"/>
        <w:rPr>
          <w:rFonts w:ascii="Consolas" w:eastAsia="Times New Roman" w:hAnsi="Consolas" w:cs="Consolas"/>
          <w:sz w:val="36"/>
          <w:szCs w:val="36"/>
        </w:rPr>
      </w:pPr>
      <w:r w:rsidRPr="00A921E3">
        <w:rPr>
          <w:rFonts w:ascii="Consolas" w:eastAsia="Times New Roman" w:hAnsi="Consolas" w:cs="Consolas"/>
          <w:sz w:val="36"/>
          <w:szCs w:val="36"/>
        </w:rPr>
        <w:t>"</w:t>
      </w:r>
      <w:r w:rsidRPr="00A921E3">
        <w:rPr>
          <w:rFonts w:ascii="Consolas" w:eastAsia="Times New Roman" w:hAnsi="Consolas" w:cs="Consolas"/>
          <w:b/>
          <w:bCs/>
          <w:sz w:val="36"/>
          <w:szCs w:val="36"/>
        </w:rPr>
        <w:t>endl"</w:t>
      </w:r>
      <w:r w:rsidRPr="00A921E3">
        <w:rPr>
          <w:rFonts w:ascii="Consolas" w:eastAsia="Times New Roman" w:hAnsi="Consolas" w:cs="Consolas"/>
          <w:sz w:val="36"/>
          <w:szCs w:val="36"/>
        </w:rPr>
        <w:t xml:space="preserve"> is used for the next line.</w:t>
      </w:r>
    </w:p>
    <w:p w:rsidR="008A7362" w:rsidRPr="00A921E3" w:rsidRDefault="00D96E2C" w:rsidP="008A7362">
      <w:pPr>
        <w:pStyle w:val="ListParagraph"/>
        <w:spacing w:before="100" w:beforeAutospacing="1" w:after="100" w:afterAutospacing="1" w:line="240" w:lineRule="auto"/>
        <w:rPr>
          <w:rFonts w:ascii="Consolas" w:eastAsia="Times New Roman" w:hAnsi="Consolas" w:cs="Consolas"/>
          <w:color w:val="FF0000"/>
          <w:sz w:val="36"/>
          <w:szCs w:val="36"/>
        </w:rPr>
      </w:pPr>
      <w:r w:rsidRPr="00A921E3">
        <w:rPr>
          <w:rFonts w:ascii="Consolas" w:eastAsia="Times New Roman" w:hAnsi="Consolas" w:cs="Consolas"/>
          <w:sz w:val="36"/>
          <w:szCs w:val="36"/>
        </w:rPr>
        <w:t>"</w:t>
      </w:r>
      <w:r w:rsidRPr="00A921E3">
        <w:rPr>
          <w:rFonts w:ascii="Consolas" w:eastAsia="Times New Roman" w:hAnsi="Consolas" w:cs="Consolas"/>
          <w:b/>
          <w:bCs/>
          <w:sz w:val="36"/>
          <w:szCs w:val="36"/>
        </w:rPr>
        <w:t>setw"</w:t>
      </w:r>
      <w:r w:rsidRPr="00A921E3">
        <w:rPr>
          <w:rFonts w:ascii="Consolas" w:eastAsia="Times New Roman" w:hAnsi="Consolas" w:cs="Consolas"/>
          <w:sz w:val="36"/>
          <w:szCs w:val="36"/>
        </w:rPr>
        <w:t xml:space="preserve"> is used to specify the width of the outp</w:t>
      </w:r>
      <w:r w:rsidR="00B37E85" w:rsidRPr="00A921E3">
        <w:rPr>
          <w:rFonts w:ascii="Consolas" w:eastAsia="Times New Roman" w:hAnsi="Consolas" w:cs="Consolas"/>
          <w:sz w:val="36"/>
          <w:szCs w:val="36"/>
        </w:rPr>
        <w:t xml:space="preserve">ut. </w:t>
      </w:r>
      <w:r w:rsidR="00B37E85" w:rsidRPr="00A921E3">
        <w:rPr>
          <w:rFonts w:ascii="Consolas" w:eastAsia="Times New Roman" w:hAnsi="Consolas" w:cs="Consolas"/>
          <w:sz w:val="36"/>
          <w:szCs w:val="36"/>
        </w:rPr>
        <w:sym w:font="Wingdings" w:char="F0E0"/>
      </w:r>
      <w:r w:rsidR="00D55EAE" w:rsidRPr="00A921E3">
        <w:rPr>
          <w:rFonts w:ascii="Consolas" w:eastAsia="Times New Roman" w:hAnsi="Consolas" w:cs="Consolas"/>
          <w:color w:val="FF0000"/>
          <w:sz w:val="36"/>
          <w:szCs w:val="36"/>
        </w:rPr>
        <w:t>Spaces are added.</w:t>
      </w:r>
    </w:p>
    <w:p w:rsidR="00D96E2C" w:rsidRPr="00A921E3" w:rsidRDefault="008A7362" w:rsidP="0036346E">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sidRPr="00A921E3">
        <w:rPr>
          <w:rFonts w:ascii="Consolas" w:hAnsi="Consolas" w:cs="Consolas"/>
          <w:sz w:val="36"/>
          <w:szCs w:val="36"/>
        </w:rPr>
        <w:t>To use ampersand "&amp;" with the array name for assigning the address to a pointer is wrong.</w:t>
      </w:r>
    </w:p>
    <w:p w:rsidR="00245918" w:rsidRPr="00A921E3" w:rsidRDefault="00A921E3" w:rsidP="00245918">
      <w:pPr>
        <w:spacing w:before="100" w:beforeAutospacing="1" w:after="100" w:afterAutospacing="1" w:line="240" w:lineRule="auto"/>
        <w:rPr>
          <w:rFonts w:ascii="Consolas" w:eastAsia="Times New Roman" w:hAnsi="Consolas" w:cs="Consolas"/>
          <w:b/>
          <w:color w:val="C00000"/>
          <w:sz w:val="42"/>
          <w:szCs w:val="42"/>
          <w:u w:val="single"/>
        </w:rPr>
      </w:pPr>
      <w:r w:rsidRPr="00A921E3">
        <w:rPr>
          <w:rFonts w:ascii="Consolas" w:eastAsia="Times New Roman" w:hAnsi="Consolas" w:cs="Consolas"/>
          <w:b/>
          <w:color w:val="C00000"/>
          <w:sz w:val="42"/>
          <w:szCs w:val="42"/>
          <w:u w:val="single"/>
        </w:rPr>
        <w:lastRenderedPageBreak/>
        <w:t>Types of Variables in C++</w:t>
      </w:r>
    </w:p>
    <w:p w:rsidR="00A921E3" w:rsidRPr="00A921E3" w:rsidRDefault="00A921E3" w:rsidP="00A921E3">
      <w:pPr>
        <w:spacing w:after="100" w:afterAutospacing="1" w:line="180" w:lineRule="auto"/>
        <w:rPr>
          <w:rFonts w:ascii="Consolas" w:eastAsia="Times New Roman" w:hAnsi="Consolas" w:cs="Consolas"/>
          <w:sz w:val="36"/>
          <w:szCs w:val="36"/>
        </w:rPr>
      </w:pPr>
      <w:r w:rsidRPr="00A921E3">
        <w:rPr>
          <w:rFonts w:ascii="Consolas" w:eastAsia="Times New Roman" w:hAnsi="Consolas" w:cs="Consolas"/>
          <w:color w:val="0070C0"/>
          <w:sz w:val="36"/>
          <w:szCs w:val="36"/>
        </w:rPr>
        <w:t>int x=5;</w:t>
      </w:r>
      <w:r>
        <w:rPr>
          <w:rFonts w:ascii="Consolas" w:eastAsia="Times New Roman" w:hAnsi="Consolas" w:cs="Consolas"/>
          <w:sz w:val="36"/>
          <w:szCs w:val="36"/>
        </w:rPr>
        <w:t xml:space="preserve">     </w:t>
      </w:r>
      <w:r w:rsidRPr="00A921E3">
        <w:rPr>
          <w:rFonts w:ascii="Consolas" w:eastAsia="Times New Roman" w:hAnsi="Consolas" w:cs="Consolas"/>
          <w:color w:val="00B050"/>
          <w:sz w:val="36"/>
          <w:szCs w:val="36"/>
        </w:rPr>
        <w:sym w:font="Wingdings" w:char="F0E0"/>
      </w:r>
      <w:r w:rsidRPr="00A921E3">
        <w:rPr>
          <w:rFonts w:ascii="Consolas" w:eastAsia="Times New Roman" w:hAnsi="Consolas" w:cs="Consolas"/>
          <w:color w:val="00B050"/>
          <w:sz w:val="36"/>
          <w:szCs w:val="36"/>
        </w:rPr>
        <w:t>ordinary variable</w:t>
      </w:r>
    </w:p>
    <w:p w:rsidR="00A921E3" w:rsidRDefault="00A921E3" w:rsidP="00A921E3">
      <w:pPr>
        <w:spacing w:after="100" w:afterAutospacing="1" w:line="180" w:lineRule="auto"/>
        <w:rPr>
          <w:rFonts w:ascii="Consolas" w:eastAsia="Times New Roman" w:hAnsi="Consolas" w:cs="Consolas"/>
          <w:sz w:val="36"/>
          <w:szCs w:val="36"/>
        </w:rPr>
      </w:pPr>
      <w:r w:rsidRPr="00A921E3">
        <w:rPr>
          <w:rFonts w:ascii="Consolas" w:eastAsia="Times New Roman" w:hAnsi="Consolas" w:cs="Consolas"/>
          <w:color w:val="0070C0"/>
          <w:sz w:val="36"/>
          <w:szCs w:val="36"/>
        </w:rPr>
        <w:t xml:space="preserve">int *p; </w:t>
      </w:r>
      <w:r>
        <w:rPr>
          <w:rFonts w:ascii="Consolas" w:eastAsia="Times New Roman" w:hAnsi="Consolas" w:cs="Consolas"/>
          <w:sz w:val="36"/>
          <w:szCs w:val="36"/>
        </w:rPr>
        <w:t xml:space="preserve">     </w:t>
      </w:r>
      <w:r w:rsidRPr="00A921E3">
        <w:rPr>
          <w:rFonts w:ascii="Consolas" w:eastAsia="Times New Roman" w:hAnsi="Consolas" w:cs="Consolas"/>
          <w:color w:val="00B050"/>
          <w:sz w:val="36"/>
          <w:szCs w:val="36"/>
        </w:rPr>
        <w:sym w:font="Wingdings" w:char="F0E0"/>
      </w:r>
      <w:r w:rsidRPr="00A921E3">
        <w:rPr>
          <w:rFonts w:ascii="Consolas" w:eastAsia="Times New Roman" w:hAnsi="Consolas" w:cs="Consolas"/>
          <w:color w:val="00B050"/>
          <w:sz w:val="36"/>
          <w:szCs w:val="36"/>
        </w:rPr>
        <w:t>pointer variable</w:t>
      </w:r>
    </w:p>
    <w:p w:rsidR="00A921E3" w:rsidRPr="00A921E3" w:rsidRDefault="00A921E3" w:rsidP="00A921E3">
      <w:pPr>
        <w:spacing w:after="100" w:afterAutospacing="1" w:line="180" w:lineRule="auto"/>
        <w:rPr>
          <w:rFonts w:ascii="Consolas" w:eastAsia="Times New Roman" w:hAnsi="Consolas" w:cs="Consolas"/>
          <w:color w:val="0070C0"/>
          <w:sz w:val="36"/>
          <w:szCs w:val="36"/>
        </w:rPr>
      </w:pPr>
      <w:r w:rsidRPr="00A921E3">
        <w:rPr>
          <w:rFonts w:ascii="Consolas" w:eastAsia="Times New Roman" w:hAnsi="Consolas" w:cs="Consolas"/>
          <w:color w:val="0070C0"/>
          <w:sz w:val="36"/>
          <w:szCs w:val="36"/>
        </w:rPr>
        <w:t xml:space="preserve">p = &amp;X;       </w:t>
      </w:r>
    </w:p>
    <w:p w:rsidR="00A921E3" w:rsidRPr="00A921E3" w:rsidRDefault="00621B4B" w:rsidP="00A921E3">
      <w:pPr>
        <w:spacing w:after="100" w:afterAutospacing="1" w:line="180" w:lineRule="auto"/>
        <w:rPr>
          <w:rFonts w:ascii="Consolas" w:eastAsia="Times New Roman" w:hAnsi="Consolas" w:cs="Consolas"/>
          <w:color w:val="00B050"/>
          <w:sz w:val="36"/>
          <w:szCs w:val="36"/>
        </w:rPr>
      </w:pPr>
      <w:r w:rsidRPr="00621B4B">
        <w:rPr>
          <w:rFonts w:ascii="Consolas" w:eastAsia="Times New Roman" w:hAnsi="Consolas" w:cs="Consolas"/>
          <w:b/>
          <w:noProof/>
          <w:sz w:val="36"/>
          <w:szCs w:val="36"/>
          <w:u w:val="single"/>
          <w:lang w:eastAsia="zh-TW"/>
        </w:rPr>
        <w:pict>
          <v:shapetype id="_x0000_t202" coordsize="21600,21600" o:spt="202" path="m,l,21600r21600,l21600,xe">
            <v:stroke joinstyle="miter"/>
            <v:path gradientshapeok="t" o:connecttype="rect"/>
          </v:shapetype>
          <v:shape id="_x0000_s1059" type="#_x0000_t202" style="position:absolute;margin-left:129.95pt;margin-top:26.15pt;width:209.4pt;height:51.9pt;z-index:251677696;mso-width-relative:margin;mso-height-relative:margin">
            <v:textbox>
              <w:txbxContent>
                <w:p w:rsidR="00A921E3" w:rsidRPr="00A921E3" w:rsidRDefault="00A921E3">
                  <w:pPr>
                    <w:rPr>
                      <w:color w:val="00B050"/>
                      <w:sz w:val="32"/>
                      <w:szCs w:val="32"/>
                    </w:rPr>
                  </w:pPr>
                  <w:r w:rsidRPr="00A921E3">
                    <w:rPr>
                      <w:color w:val="00B050"/>
                      <w:sz w:val="32"/>
                      <w:szCs w:val="32"/>
                    </w:rPr>
                    <w:t>This statement will increase the value of x by 1.</w:t>
                  </w:r>
                </w:p>
              </w:txbxContent>
            </v:textbox>
          </v:shape>
        </w:pict>
      </w:r>
      <w:r w:rsidR="00A921E3" w:rsidRPr="00A921E3">
        <w:rPr>
          <w:rFonts w:ascii="Consolas" w:eastAsia="Times New Roman" w:hAnsi="Consolas" w:cs="Consolas"/>
          <w:color w:val="0070C0"/>
          <w:sz w:val="36"/>
          <w:szCs w:val="36"/>
        </w:rPr>
        <w:t>int &amp;y = x;</w:t>
      </w:r>
      <w:r w:rsidR="00A921E3">
        <w:rPr>
          <w:rFonts w:ascii="Consolas" w:eastAsia="Times New Roman" w:hAnsi="Consolas" w:cs="Consolas"/>
          <w:sz w:val="36"/>
          <w:szCs w:val="36"/>
        </w:rPr>
        <w:t xml:space="preserve">  </w:t>
      </w:r>
      <w:r w:rsidR="00A921E3" w:rsidRPr="00A921E3">
        <w:rPr>
          <w:rFonts w:ascii="Consolas" w:eastAsia="Times New Roman" w:hAnsi="Consolas" w:cs="Consolas"/>
          <w:color w:val="00B050"/>
          <w:sz w:val="36"/>
          <w:szCs w:val="36"/>
        </w:rPr>
        <w:sym w:font="Wingdings" w:char="F0E0"/>
      </w:r>
      <w:r w:rsidR="00A921E3" w:rsidRPr="00A921E3">
        <w:rPr>
          <w:rFonts w:ascii="Consolas" w:eastAsia="Times New Roman" w:hAnsi="Consolas" w:cs="Consolas"/>
          <w:color w:val="00B050"/>
          <w:sz w:val="36"/>
          <w:szCs w:val="36"/>
        </w:rPr>
        <w:t>reference variable</w:t>
      </w:r>
    </w:p>
    <w:p w:rsidR="00A921E3" w:rsidRPr="00A921E3" w:rsidRDefault="00621B4B" w:rsidP="00245918">
      <w:pPr>
        <w:spacing w:after="100" w:afterAutospacing="1" w:line="240" w:lineRule="auto"/>
        <w:rPr>
          <w:rFonts w:ascii="Consolas" w:eastAsia="Times New Roman" w:hAnsi="Consolas" w:cs="Consolas"/>
          <w:color w:val="0070C0"/>
          <w:sz w:val="36"/>
          <w:szCs w:val="36"/>
        </w:rPr>
      </w:pPr>
      <w:r>
        <w:rPr>
          <w:rFonts w:ascii="Consolas" w:eastAsia="Times New Roman" w:hAnsi="Consolas" w:cs="Consolas"/>
          <w:noProof/>
          <w:color w:val="0070C0"/>
          <w:sz w:val="36"/>
          <w:szCs w:val="36"/>
        </w:rPr>
        <w:pict>
          <v:shapetype id="_x0000_t32" coordsize="21600,21600" o:spt="32" o:oned="t" path="m,l21600,21600e" filled="f">
            <v:path arrowok="t" fillok="f" o:connecttype="none"/>
            <o:lock v:ext="edit" shapetype="t"/>
          </v:shapetype>
          <v:shape id="_x0000_s1057" type="#_x0000_t32" style="position:absolute;margin-left:54.3pt;margin-top:11.95pt;width:75.65pt;height:0;z-index:251675648" o:connectortype="straight">
            <v:stroke endarrow="block"/>
          </v:shape>
        </w:pict>
      </w:r>
      <w:r w:rsidR="00A921E3" w:rsidRPr="00A921E3">
        <w:rPr>
          <w:rFonts w:ascii="Consolas" w:eastAsia="Times New Roman" w:hAnsi="Consolas" w:cs="Consolas"/>
          <w:color w:val="0070C0"/>
          <w:sz w:val="36"/>
          <w:szCs w:val="36"/>
        </w:rPr>
        <w:t xml:space="preserve">y++; </w:t>
      </w:r>
    </w:p>
    <w:p w:rsidR="00245918" w:rsidRPr="00A921E3" w:rsidRDefault="00245918" w:rsidP="00245918">
      <w:pPr>
        <w:spacing w:before="100" w:beforeAutospacing="1" w:after="100" w:afterAutospacing="1" w:line="240" w:lineRule="auto"/>
        <w:rPr>
          <w:rFonts w:ascii="Consolas" w:eastAsia="Times New Roman" w:hAnsi="Consolas" w:cs="Consolas"/>
          <w:sz w:val="36"/>
          <w:szCs w:val="36"/>
        </w:rPr>
      </w:pPr>
    </w:p>
    <w:p w:rsidR="00A921E3" w:rsidRDefault="002475A9" w:rsidP="00245918">
      <w:pPr>
        <w:spacing w:before="100" w:beforeAutospacing="1" w:after="100" w:afterAutospacing="1" w:line="240" w:lineRule="auto"/>
        <w:rPr>
          <w:rFonts w:ascii="Consolas" w:eastAsia="Times New Roman" w:hAnsi="Consolas" w:cs="Consolas"/>
          <w:b/>
          <w:color w:val="FF0000"/>
          <w:sz w:val="36"/>
          <w:szCs w:val="36"/>
        </w:rPr>
      </w:pPr>
      <w:r w:rsidRPr="002475A9">
        <w:rPr>
          <w:rFonts w:ascii="Consolas" w:eastAsia="Times New Roman" w:hAnsi="Consolas" w:cs="Consolas"/>
          <w:b/>
          <w:color w:val="FF0000"/>
          <w:sz w:val="36"/>
          <w:szCs w:val="36"/>
          <w:u w:val="single"/>
        </w:rPr>
        <w:t>Reference Variable</w:t>
      </w:r>
      <w:r>
        <w:rPr>
          <w:rFonts w:ascii="Consolas" w:eastAsia="Times New Roman" w:hAnsi="Consolas" w:cs="Consolas"/>
          <w:b/>
          <w:color w:val="FF0000"/>
          <w:sz w:val="36"/>
          <w:szCs w:val="36"/>
        </w:rPr>
        <w:t>:-</w:t>
      </w:r>
    </w:p>
    <w:p w:rsidR="002475A9" w:rsidRDefault="002475A9" w:rsidP="002475A9">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sz w:val="36"/>
          <w:szCs w:val="36"/>
        </w:rPr>
        <w:t>Reference means address.</w:t>
      </w:r>
    </w:p>
    <w:p w:rsidR="002475A9" w:rsidRDefault="002475A9" w:rsidP="002475A9">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sz w:val="36"/>
          <w:szCs w:val="36"/>
        </w:rPr>
        <w:t>Reference variable is an internal pointer.</w:t>
      </w:r>
    </w:p>
    <w:p w:rsidR="002475A9" w:rsidRDefault="002475A9" w:rsidP="002475A9">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sz w:val="36"/>
          <w:szCs w:val="36"/>
        </w:rPr>
        <w:t>Declaration of reference variable is preceded with ‘&amp;’ symbol (but do not read it as ‘address of’)</w:t>
      </w:r>
    </w:p>
    <w:p w:rsidR="002475A9" w:rsidRDefault="002475A9" w:rsidP="002475A9">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sz w:val="36"/>
          <w:szCs w:val="36"/>
        </w:rPr>
        <w:t>Reference variable must be initialized during declaration.</w:t>
      </w:r>
    </w:p>
    <w:p w:rsidR="002475A9" w:rsidRDefault="002475A9" w:rsidP="002475A9">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sz w:val="36"/>
          <w:szCs w:val="36"/>
        </w:rPr>
        <w:t>It can be initialized with already declared variables only.</w:t>
      </w:r>
    </w:p>
    <w:p w:rsidR="002475A9" w:rsidRDefault="002475A9" w:rsidP="002475A9">
      <w:pPr>
        <w:pStyle w:val="ListParagraph"/>
        <w:numPr>
          <w:ilvl w:val="0"/>
          <w:numId w:val="2"/>
        </w:numPr>
        <w:spacing w:before="100" w:beforeAutospacing="1" w:after="100" w:afterAutospacing="1" w:line="240" w:lineRule="auto"/>
        <w:rPr>
          <w:rFonts w:ascii="Consolas" w:eastAsia="Times New Roman" w:hAnsi="Consolas" w:cs="Consolas"/>
          <w:sz w:val="36"/>
          <w:szCs w:val="36"/>
        </w:rPr>
      </w:pPr>
      <w:r>
        <w:rPr>
          <w:rFonts w:ascii="Consolas" w:eastAsia="Times New Roman" w:hAnsi="Consolas" w:cs="Consolas"/>
          <w:sz w:val="36"/>
          <w:szCs w:val="36"/>
        </w:rPr>
        <w:t>Pointer variables can be updated as many no. of times we want but reference variables, once declared, cannot be updated with another ordinal variable.</w:t>
      </w:r>
    </w:p>
    <w:p w:rsidR="002475A9" w:rsidRPr="00AC38E5" w:rsidRDefault="002475A9" w:rsidP="00AC38E5">
      <w:pPr>
        <w:spacing w:before="100" w:beforeAutospacing="1" w:after="100" w:afterAutospacing="1" w:line="240" w:lineRule="auto"/>
        <w:rPr>
          <w:rFonts w:ascii="Consolas" w:eastAsia="Times New Roman" w:hAnsi="Consolas" w:cs="Consolas"/>
          <w:b/>
          <w:color w:val="0070C0"/>
          <w:sz w:val="36"/>
          <w:szCs w:val="36"/>
        </w:rPr>
      </w:pPr>
      <w:r w:rsidRPr="002475A9">
        <w:rPr>
          <w:b/>
          <w:color w:val="0070C0"/>
          <w:sz w:val="36"/>
          <w:szCs w:val="36"/>
        </w:rPr>
        <w:t>Call by Value</w:t>
      </w:r>
      <w:r w:rsidR="00AC38E5">
        <w:rPr>
          <w:rFonts w:ascii="Consolas" w:eastAsia="Times New Roman" w:hAnsi="Consolas" w:cs="Consolas"/>
          <w:b/>
          <w:color w:val="0070C0"/>
          <w:sz w:val="36"/>
          <w:szCs w:val="36"/>
        </w:rPr>
        <w:t xml:space="preserve"> </w:t>
      </w:r>
      <w:r w:rsidRPr="002475A9">
        <w:rPr>
          <w:sz w:val="36"/>
          <w:szCs w:val="36"/>
        </w:rPr>
        <w:t>In case of call by value the copies of actual parameters are sent to the formal parameter, which means that if we change the values inside the function that will not affect the actual values.</w:t>
      </w:r>
    </w:p>
    <w:p w:rsidR="002475A9" w:rsidRPr="002475A9" w:rsidRDefault="002475A9" w:rsidP="002475A9">
      <w:pPr>
        <w:rPr>
          <w:sz w:val="36"/>
          <w:szCs w:val="36"/>
        </w:rPr>
      </w:pPr>
      <w:r w:rsidRPr="00AC38E5">
        <w:rPr>
          <w:b/>
          <w:color w:val="0070C0"/>
          <w:sz w:val="36"/>
          <w:szCs w:val="36"/>
        </w:rPr>
        <w:t>Call by Pointer</w:t>
      </w:r>
      <w:r w:rsidRPr="002475A9">
        <w:rPr>
          <w:sz w:val="36"/>
          <w:szCs w:val="36"/>
        </w:rPr>
        <w:t xml:space="preserve"> In the case of call by pointer, the address of actual parameters is sent to the formal parameter, which means that if we change the values inside the function that will affect the actual values.</w:t>
      </w:r>
    </w:p>
    <w:p w:rsidR="00A921E3" w:rsidRPr="00AC38E5" w:rsidRDefault="002475A9" w:rsidP="00AC38E5">
      <w:pPr>
        <w:pStyle w:val="Heading4"/>
        <w:rPr>
          <w:b w:val="0"/>
          <w:i w:val="0"/>
          <w:color w:val="auto"/>
          <w:sz w:val="36"/>
          <w:szCs w:val="36"/>
        </w:rPr>
      </w:pPr>
      <w:r w:rsidRPr="00AC38E5">
        <w:rPr>
          <w:i w:val="0"/>
          <w:sz w:val="36"/>
          <w:szCs w:val="36"/>
        </w:rPr>
        <w:lastRenderedPageBreak/>
        <w:t>Call by Reference</w:t>
      </w:r>
      <w:r w:rsidRPr="002475A9">
        <w:rPr>
          <w:sz w:val="36"/>
          <w:szCs w:val="36"/>
        </w:rPr>
        <w:t xml:space="preserve"> </w:t>
      </w:r>
      <w:r w:rsidRPr="00AC38E5">
        <w:rPr>
          <w:b w:val="0"/>
          <w:i w:val="0"/>
          <w:color w:val="auto"/>
          <w:sz w:val="36"/>
          <w:szCs w:val="36"/>
        </w:rPr>
        <w:t>In the case of call by reference, the reference of actual parameters is sent to the formal parameter, which means that if we change the values inside the function that will affect the actual values.</w:t>
      </w:r>
    </w:p>
    <w:p w:rsidR="00A921E3" w:rsidRPr="00165509" w:rsidRDefault="00165509" w:rsidP="00165509">
      <w:pPr>
        <w:pStyle w:val="ListParagraph"/>
        <w:numPr>
          <w:ilvl w:val="0"/>
          <w:numId w:val="4"/>
        </w:numPr>
        <w:spacing w:before="100" w:beforeAutospacing="1" w:after="100" w:afterAutospacing="1" w:line="240" w:lineRule="auto"/>
        <w:rPr>
          <w:rFonts w:ascii="Consolas" w:eastAsia="Times New Roman" w:hAnsi="Consolas" w:cs="Consolas"/>
          <w:sz w:val="36"/>
          <w:szCs w:val="36"/>
        </w:rPr>
      </w:pPr>
      <w:r w:rsidRPr="00165509">
        <w:rPr>
          <w:rFonts w:ascii="Consolas" w:eastAsia="Times New Roman" w:hAnsi="Consolas" w:cs="Consolas"/>
          <w:sz w:val="36"/>
          <w:szCs w:val="36"/>
        </w:rPr>
        <w:t xml:space="preserve"> </w:t>
      </w:r>
      <w:r>
        <w:rPr>
          <w:rFonts w:ascii="Consolas" w:eastAsia="Times New Roman" w:hAnsi="Consolas" w:cs="Consolas"/>
          <w:sz w:val="36"/>
          <w:szCs w:val="36"/>
        </w:rPr>
        <w:t>In case of call by ref. we don’t pass the address of actual arguments, it is automatically passed whereas in case of call by pointer we need to pass the address of actual arguments.</w:t>
      </w: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A921E3" w:rsidRPr="00A921E3" w:rsidRDefault="00A921E3" w:rsidP="00245918">
      <w:pPr>
        <w:spacing w:before="100" w:beforeAutospacing="1" w:after="100" w:afterAutospacing="1" w:line="240" w:lineRule="auto"/>
        <w:rPr>
          <w:rFonts w:ascii="Consolas" w:eastAsia="Times New Roman" w:hAnsi="Consolas" w:cs="Consolas"/>
          <w:b/>
          <w:sz w:val="36"/>
          <w:szCs w:val="36"/>
          <w:u w:val="single"/>
        </w:rPr>
      </w:pPr>
    </w:p>
    <w:p w:rsidR="00245918" w:rsidRPr="00A921E3" w:rsidRDefault="003749FA" w:rsidP="00245918">
      <w:pPr>
        <w:spacing w:before="100" w:beforeAutospacing="1" w:after="100" w:afterAutospacing="1" w:line="240" w:lineRule="auto"/>
        <w:rPr>
          <w:rFonts w:ascii="Consolas" w:eastAsia="Times New Roman" w:hAnsi="Consolas" w:cs="Consolas"/>
          <w:b/>
          <w:sz w:val="36"/>
          <w:szCs w:val="36"/>
          <w:u w:val="single"/>
        </w:rPr>
      </w:pPr>
      <w:r w:rsidRPr="00A921E3">
        <w:rPr>
          <w:rFonts w:ascii="Consolas" w:eastAsia="Times New Roman" w:hAnsi="Consolas" w:cs="Consolas"/>
          <w:b/>
          <w:sz w:val="36"/>
          <w:szCs w:val="36"/>
          <w:u w:val="single"/>
        </w:rPr>
        <w:t>Procedure Oriented</w:t>
      </w:r>
    </w:p>
    <w:p w:rsidR="00AE19C6" w:rsidRPr="00A921E3" w:rsidRDefault="00AE19C6" w:rsidP="00245918">
      <w:pPr>
        <w:spacing w:before="100" w:beforeAutospacing="1" w:after="100" w:afterAutospacing="1" w:line="240" w:lineRule="auto"/>
        <w:rPr>
          <w:rFonts w:ascii="Consolas" w:eastAsia="Times New Roman" w:hAnsi="Consolas" w:cs="Consolas"/>
          <w:sz w:val="36"/>
          <w:szCs w:val="36"/>
        </w:rPr>
      </w:pPr>
    </w:p>
    <w:p w:rsidR="003749FA" w:rsidRPr="00A921E3" w:rsidRDefault="00621B4B" w:rsidP="00245918">
      <w:pPr>
        <w:spacing w:before="100" w:beforeAutospacing="1" w:after="100" w:afterAutospacing="1" w:line="240" w:lineRule="auto"/>
        <w:rPr>
          <w:rFonts w:ascii="Consolas" w:eastAsia="Times New Roman" w:hAnsi="Consolas" w:cs="Consolas"/>
          <w:sz w:val="36"/>
          <w:szCs w:val="36"/>
        </w:rPr>
      </w:pPr>
      <w:r w:rsidRPr="00621B4B">
        <w:rPr>
          <w:rFonts w:ascii="Consolas" w:hAnsi="Consolas" w:cs="Consolas"/>
          <w:noProof/>
        </w:rPr>
        <w:pict>
          <v:shape id="_x0000_s1055" type="#_x0000_t32" style="position:absolute;margin-left:266.65pt;margin-top:22.25pt;width:135pt;height:0;z-index:251674624" o:connectortype="straight">
            <v:stroke endarrow="block"/>
          </v:shape>
        </w:pict>
      </w:r>
      <w:r w:rsidRPr="00621B4B">
        <w:rPr>
          <w:rFonts w:ascii="Consolas" w:hAnsi="Consolas" w:cs="Consolas"/>
          <w:noProof/>
        </w:rPr>
        <w:pict>
          <v:rect id="_x0000_s1048" style="position:absolute;margin-left:401.65pt;margin-top:9.15pt;width:120.2pt;height:30.1pt;z-index:251668480" fillcolor="white [3201]" strokecolor="#c2d69b [1942]" strokeweight="1pt">
            <v:fill color2="#d6e3bc [1302]" focusposition="1" focussize="" focus="100%" type="gradient"/>
            <v:shadow on="t" type="perspective" color="#4e6128 [1606]" opacity=".5" offset="1pt" offset2="-3pt"/>
            <v:textbox>
              <w:txbxContent>
                <w:p w:rsidR="00781C1C" w:rsidRPr="00781C1C" w:rsidRDefault="00781C1C" w:rsidP="00781C1C">
                  <w:pPr>
                    <w:rPr>
                      <w:sz w:val="30"/>
                      <w:szCs w:val="30"/>
                    </w:rPr>
                  </w:pPr>
                  <w:r w:rsidRPr="00781C1C">
                    <w:rPr>
                      <w:sz w:val="30"/>
                      <w:szCs w:val="30"/>
                    </w:rPr>
                    <w:t>Global variables</w:t>
                  </w:r>
                </w:p>
              </w:txbxContent>
            </v:textbox>
          </v:rect>
        </w:pict>
      </w:r>
      <w:r w:rsidRPr="00621B4B">
        <w:rPr>
          <w:rFonts w:ascii="Consolas" w:hAnsi="Consolas" w:cs="Consolas"/>
          <w:noProof/>
        </w:rPr>
        <w:pict>
          <v:rect id="_x0000_s1032" style="position:absolute;margin-left:131.75pt;margin-top:9.15pt;width:134.9pt;height:30.1pt;z-index:251659264" fillcolor="white [3201]" strokecolor="#b2a1c7 [1943]" strokeweight="1pt">
            <v:fill color2="#ccc0d9 [1303]" focusposition="1" focussize="" focus="100%" type="gradient"/>
            <v:shadow on="t" type="perspective" color="#3f3151 [1607]" opacity=".5" offset="1pt" offset2="-3pt"/>
            <v:textbox>
              <w:txbxContent>
                <w:p w:rsidR="00245918" w:rsidRPr="00245918" w:rsidRDefault="00245918">
                  <w:pPr>
                    <w:rPr>
                      <w:sz w:val="36"/>
                      <w:szCs w:val="36"/>
                    </w:rPr>
                  </w:pPr>
                  <w:r w:rsidRPr="00245918">
                    <w:rPr>
                      <w:sz w:val="36"/>
                      <w:szCs w:val="36"/>
                    </w:rPr>
                    <w:t>Main Program</w:t>
                  </w:r>
                </w:p>
              </w:txbxContent>
            </v:textbox>
          </v:rect>
        </w:pict>
      </w:r>
    </w:p>
    <w:p w:rsidR="003476CB" w:rsidRPr="00A921E3" w:rsidRDefault="00621B4B" w:rsidP="00FE00EB">
      <w:pPr>
        <w:pStyle w:val="ListParagraph"/>
        <w:ind w:left="270"/>
        <w:rPr>
          <w:rFonts w:ascii="Consolas" w:hAnsi="Consolas" w:cs="Consolas"/>
          <w:sz w:val="36"/>
          <w:szCs w:val="36"/>
        </w:rPr>
      </w:pPr>
      <w:r>
        <w:rPr>
          <w:rFonts w:ascii="Consolas" w:hAnsi="Consolas" w:cs="Consolas"/>
          <w:noProof/>
          <w:sz w:val="36"/>
          <w:szCs w:val="36"/>
        </w:rPr>
        <w:pict>
          <v:shape id="_x0000_s1054" type="#_x0000_t32" style="position:absolute;left:0;text-align:left;margin-left:405.8pt;margin-top:4.55pt;width:37.3pt;height:47.75pt;flip:y;z-index:251673600" o:connectortype="straight">
            <v:stroke endarrow="block"/>
          </v:shape>
        </w:pict>
      </w:r>
      <w:r>
        <w:rPr>
          <w:rFonts w:ascii="Consolas" w:hAnsi="Consolas" w:cs="Consolas"/>
          <w:noProof/>
          <w:sz w:val="36"/>
          <w:szCs w:val="36"/>
        </w:rPr>
        <w:pict>
          <v:shape id="_x0000_s1045" style="position:absolute;left:0;text-align:left;margin-left:62.25pt;margin-top:123.45pt;width:254.3pt;height:46.45pt;z-index:251666432" coordsize="5086,929" path="m,c586,464,1172,929,2020,929,2868,929,3977,464,5086,e" filled="f">
            <v:path arrowok="t"/>
          </v:shape>
        </w:pict>
      </w:r>
      <w:r>
        <w:rPr>
          <w:rFonts w:ascii="Consolas" w:hAnsi="Consolas" w:cs="Consolas"/>
          <w:noProof/>
          <w:sz w:val="36"/>
          <w:szCs w:val="36"/>
        </w:rPr>
        <w:pict>
          <v:shapetype id="_x0000_t6" coordsize="21600,21600" o:spt="6" path="m,l,21600r21600,xe">
            <v:stroke joinstyle="miter"/>
            <v:path gradientshapeok="t" o:connecttype="custom" o:connectlocs="0,0;0,10800;0,21600;10800,21600;21600,21600;10800,10800" textboxrect="1800,12600,12600,19800"/>
          </v:shapetype>
          <v:shape id="_x0000_s1047" type="#_x0000_t6" style="position:absolute;left:0;text-align:left;margin-left:304.5pt;margin-top:116.65pt;width:18.05pt;height:14.7pt;rotation:11249219fd;z-index:251667456"/>
        </w:pict>
      </w:r>
      <w:r>
        <w:rPr>
          <w:rFonts w:ascii="Consolas" w:hAnsi="Consolas" w:cs="Consolas"/>
          <w:noProof/>
          <w:sz w:val="36"/>
          <w:szCs w:val="3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0" type="#_x0000_t67" style="position:absolute;left:0;text-align:left;margin-left:286.8pt;margin-top:64.9pt;width:21.55pt;height:41.75pt;rotation:90;z-index:251665408" adj="16275,10625">
            <v:textbox style="layout-flow:vertical-ideographic"/>
          </v:shape>
        </w:pict>
      </w:r>
      <w:r>
        <w:rPr>
          <w:rFonts w:ascii="Consolas" w:hAnsi="Consolas" w:cs="Consolas"/>
          <w:noProof/>
          <w:sz w:val="36"/>
          <w:szCs w:val="36"/>
        </w:rPr>
        <w:pict>
          <v:shape id="_x0000_s1039" type="#_x0000_t67" style="position:absolute;left:0;text-align:left;margin-left:83pt;margin-top:-17.05pt;width:21.55pt;height:84.3pt;rotation:3320106fd;z-index:251664384" adj="16275,10625">
            <v:textbox style="layout-flow:vertical-ideographic"/>
          </v:shape>
        </w:pict>
      </w:r>
      <w:r>
        <w:rPr>
          <w:rFonts w:ascii="Consolas" w:hAnsi="Consolas" w:cs="Consolas"/>
          <w:noProof/>
          <w:sz w:val="36"/>
          <w:szCs w:val="36"/>
        </w:rPr>
        <w:pict>
          <v:shape id="_x0000_s1038" type="#_x0000_t67" style="position:absolute;left:0;text-align:left;margin-left:198.1pt;margin-top:4.55pt;width:21.55pt;height:46.85pt;z-index:251663360" adj="16275,10625">
            <v:textbox style="layout-flow:vertical-ideographic"/>
          </v:shape>
        </w:pict>
      </w:r>
      <w:r>
        <w:rPr>
          <w:rFonts w:ascii="Consolas" w:hAnsi="Consolas" w:cs="Consolas"/>
          <w:noProof/>
          <w:sz w:val="36"/>
          <w:szCs w:val="36"/>
        </w:rPr>
        <w:pict>
          <v:rect id="_x0000_s1035" style="position:absolute;left:0;text-align:left;margin-left:318.45pt;margin-top:51.4pt;width:102.15pt;height:62.9pt;z-index:251662336">
            <v:textbox>
              <w:txbxContent>
                <w:p w:rsidR="00245918" w:rsidRDefault="00245918" w:rsidP="00245918">
                  <w:pPr>
                    <w:spacing w:line="240" w:lineRule="auto"/>
                    <w:rPr>
                      <w:sz w:val="36"/>
                      <w:szCs w:val="36"/>
                    </w:rPr>
                  </w:pPr>
                  <w:r>
                    <w:rPr>
                      <w:sz w:val="36"/>
                      <w:szCs w:val="36"/>
                    </w:rPr>
                    <w:t>Function 3</w:t>
                  </w:r>
                </w:p>
                <w:p w:rsidR="00245918" w:rsidRPr="00245918" w:rsidRDefault="00245918" w:rsidP="00245918">
                  <w:pPr>
                    <w:spacing w:line="240" w:lineRule="auto"/>
                    <w:rPr>
                      <w:sz w:val="30"/>
                      <w:szCs w:val="30"/>
                    </w:rPr>
                  </w:pPr>
                  <w:r w:rsidRPr="00245918">
                    <w:rPr>
                      <w:sz w:val="30"/>
                      <w:szCs w:val="30"/>
                    </w:rPr>
                    <w:t>local variables</w:t>
                  </w:r>
                </w:p>
                <w:p w:rsidR="00245918" w:rsidRPr="00245918" w:rsidRDefault="00245918" w:rsidP="00245918">
                  <w:pPr>
                    <w:spacing w:line="240" w:lineRule="auto"/>
                    <w:rPr>
                      <w:sz w:val="36"/>
                      <w:szCs w:val="36"/>
                    </w:rPr>
                  </w:pPr>
                </w:p>
                <w:p w:rsidR="00245918" w:rsidRPr="00245918" w:rsidRDefault="00245918" w:rsidP="00245918"/>
              </w:txbxContent>
            </v:textbox>
          </v:rect>
        </w:pict>
      </w:r>
      <w:r>
        <w:rPr>
          <w:rFonts w:ascii="Consolas" w:hAnsi="Consolas" w:cs="Consolas"/>
          <w:noProof/>
          <w:sz w:val="36"/>
          <w:szCs w:val="36"/>
        </w:rPr>
        <w:pict>
          <v:rect id="_x0000_s1034" style="position:absolute;left:0;text-align:left;margin-left:165.9pt;margin-top:52.3pt;width:110.75pt;height:62.9pt;z-index:251661312">
            <v:textbox>
              <w:txbxContent>
                <w:p w:rsidR="00245918" w:rsidRDefault="00245918" w:rsidP="00245918">
                  <w:pPr>
                    <w:spacing w:line="240" w:lineRule="auto"/>
                    <w:rPr>
                      <w:sz w:val="36"/>
                      <w:szCs w:val="36"/>
                    </w:rPr>
                  </w:pPr>
                  <w:r>
                    <w:rPr>
                      <w:sz w:val="36"/>
                      <w:szCs w:val="36"/>
                    </w:rPr>
                    <w:t>Function 2</w:t>
                  </w:r>
                </w:p>
                <w:p w:rsidR="00245918" w:rsidRPr="00245918" w:rsidRDefault="00245918" w:rsidP="00245918">
                  <w:pPr>
                    <w:spacing w:line="240" w:lineRule="auto"/>
                    <w:rPr>
                      <w:sz w:val="30"/>
                      <w:szCs w:val="30"/>
                    </w:rPr>
                  </w:pPr>
                  <w:r>
                    <w:rPr>
                      <w:sz w:val="30"/>
                      <w:szCs w:val="30"/>
                    </w:rPr>
                    <w:t xml:space="preserve">local </w:t>
                  </w:r>
                  <w:r w:rsidRPr="00245918">
                    <w:rPr>
                      <w:sz w:val="30"/>
                      <w:szCs w:val="30"/>
                    </w:rPr>
                    <w:t>variables</w:t>
                  </w:r>
                </w:p>
                <w:p w:rsidR="00245918" w:rsidRPr="00245918" w:rsidRDefault="00245918" w:rsidP="00245918">
                  <w:pPr>
                    <w:spacing w:line="240" w:lineRule="auto"/>
                    <w:rPr>
                      <w:sz w:val="36"/>
                      <w:szCs w:val="36"/>
                    </w:rPr>
                  </w:pPr>
                </w:p>
                <w:p w:rsidR="00245918" w:rsidRPr="00245918" w:rsidRDefault="00245918" w:rsidP="00245918"/>
              </w:txbxContent>
            </v:textbox>
          </v:rect>
        </w:pict>
      </w:r>
      <w:r>
        <w:rPr>
          <w:rFonts w:ascii="Consolas" w:hAnsi="Consolas" w:cs="Consolas"/>
          <w:noProof/>
          <w:sz w:val="36"/>
          <w:szCs w:val="36"/>
        </w:rPr>
        <w:pict>
          <v:rect id="_x0000_s1033" style="position:absolute;left:0;text-align:left;margin-left:6.3pt;margin-top:52.3pt;width:103.75pt;height:62.9pt;z-index:251660288">
            <v:textbox>
              <w:txbxContent>
                <w:p w:rsidR="00245918" w:rsidRDefault="00245918" w:rsidP="00245918">
                  <w:pPr>
                    <w:spacing w:line="240" w:lineRule="auto"/>
                    <w:rPr>
                      <w:sz w:val="36"/>
                      <w:szCs w:val="36"/>
                    </w:rPr>
                  </w:pPr>
                  <w:r>
                    <w:rPr>
                      <w:sz w:val="36"/>
                      <w:szCs w:val="36"/>
                    </w:rPr>
                    <w:t>Function 1</w:t>
                  </w:r>
                </w:p>
                <w:p w:rsidR="00245918" w:rsidRPr="00245918" w:rsidRDefault="00245918" w:rsidP="00245918">
                  <w:pPr>
                    <w:spacing w:line="240" w:lineRule="auto"/>
                    <w:rPr>
                      <w:sz w:val="30"/>
                      <w:szCs w:val="30"/>
                    </w:rPr>
                  </w:pPr>
                  <w:r w:rsidRPr="00245918">
                    <w:rPr>
                      <w:sz w:val="30"/>
                      <w:szCs w:val="30"/>
                    </w:rPr>
                    <w:t>local variables</w:t>
                  </w:r>
                </w:p>
                <w:p w:rsidR="00245918" w:rsidRPr="00245918" w:rsidRDefault="00245918" w:rsidP="00245918">
                  <w:pPr>
                    <w:spacing w:line="240" w:lineRule="auto"/>
                    <w:rPr>
                      <w:sz w:val="36"/>
                      <w:szCs w:val="36"/>
                    </w:rPr>
                  </w:pPr>
                </w:p>
              </w:txbxContent>
            </v:textbox>
          </v:rect>
        </w:pict>
      </w:r>
    </w:p>
    <w:sectPr w:rsidR="003476CB" w:rsidRPr="00A921E3" w:rsidSect="002475A9">
      <w:pgSz w:w="12240" w:h="15840"/>
      <w:pgMar w:top="720" w:right="810" w:bottom="81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80B9D"/>
    <w:multiLevelType w:val="hybridMultilevel"/>
    <w:tmpl w:val="741A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A1519"/>
    <w:multiLevelType w:val="hybridMultilevel"/>
    <w:tmpl w:val="2876A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B4D1B18"/>
    <w:multiLevelType w:val="multilevel"/>
    <w:tmpl w:val="46AE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236F8B"/>
    <w:multiLevelType w:val="hybridMultilevel"/>
    <w:tmpl w:val="D5D87BB6"/>
    <w:lvl w:ilvl="0" w:tplc="43DCA0A2">
      <w:start w:val="1"/>
      <w:numFmt w:val="bullet"/>
      <w:lvlText w:val=""/>
      <w:lvlJc w:val="left"/>
      <w:pPr>
        <w:ind w:left="450" w:hanging="360"/>
      </w:pPr>
      <w:rPr>
        <w:rFonts w:ascii="Symbol" w:hAnsi="Symbol" w:hint="default"/>
        <w:b w:val="0"/>
        <w:sz w:val="36"/>
        <w:szCs w:val="3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compat/>
  <w:rsids>
    <w:rsidRoot w:val="00FE00EB"/>
    <w:rsid w:val="000E3EE8"/>
    <w:rsid w:val="00165509"/>
    <w:rsid w:val="001C7124"/>
    <w:rsid w:val="00245918"/>
    <w:rsid w:val="002475A9"/>
    <w:rsid w:val="003476CB"/>
    <w:rsid w:val="0036346E"/>
    <w:rsid w:val="003749FA"/>
    <w:rsid w:val="0040418D"/>
    <w:rsid w:val="00466E61"/>
    <w:rsid w:val="00621B4B"/>
    <w:rsid w:val="00781C1C"/>
    <w:rsid w:val="008A7362"/>
    <w:rsid w:val="009049AC"/>
    <w:rsid w:val="0093672A"/>
    <w:rsid w:val="00943853"/>
    <w:rsid w:val="009B2613"/>
    <w:rsid w:val="009F7AD8"/>
    <w:rsid w:val="00A921E3"/>
    <w:rsid w:val="00AC38E5"/>
    <w:rsid w:val="00AE19C6"/>
    <w:rsid w:val="00AE5E4C"/>
    <w:rsid w:val="00B37E85"/>
    <w:rsid w:val="00D55EAE"/>
    <w:rsid w:val="00D96E2C"/>
    <w:rsid w:val="00E87143"/>
    <w:rsid w:val="00EC17D8"/>
    <w:rsid w:val="00F55976"/>
    <w:rsid w:val="00FE0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54"/>
        <o:r id="V:Rule5" type="connector" idref="#_x0000_s1057"/>
        <o:r id="V:Rule6"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6CB"/>
  </w:style>
  <w:style w:type="paragraph" w:styleId="Heading4">
    <w:name w:val="heading 4"/>
    <w:basedOn w:val="Normal"/>
    <w:next w:val="Normal"/>
    <w:link w:val="Heading4Char"/>
    <w:uiPriority w:val="9"/>
    <w:unhideWhenUsed/>
    <w:qFormat/>
    <w:rsid w:val="002475A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E00E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0EB"/>
    <w:pPr>
      <w:ind w:left="720"/>
      <w:contextualSpacing/>
    </w:pPr>
  </w:style>
  <w:style w:type="character" w:customStyle="1" w:styleId="Heading5Char">
    <w:name w:val="Heading 5 Char"/>
    <w:basedOn w:val="DefaultParagraphFont"/>
    <w:link w:val="Heading5"/>
    <w:uiPriority w:val="9"/>
    <w:rsid w:val="00FE00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E0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346E"/>
    <w:rPr>
      <w:b/>
      <w:bCs/>
    </w:rPr>
  </w:style>
  <w:style w:type="paragraph" w:styleId="BalloonText">
    <w:name w:val="Balloon Text"/>
    <w:basedOn w:val="Normal"/>
    <w:link w:val="BalloonTextChar"/>
    <w:uiPriority w:val="99"/>
    <w:semiHidden/>
    <w:unhideWhenUsed/>
    <w:rsid w:val="00A92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21E3"/>
    <w:rPr>
      <w:rFonts w:ascii="Tahoma" w:hAnsi="Tahoma" w:cs="Tahoma"/>
      <w:sz w:val="16"/>
      <w:szCs w:val="16"/>
    </w:rPr>
  </w:style>
  <w:style w:type="character" w:customStyle="1" w:styleId="Heading4Char">
    <w:name w:val="Heading 4 Char"/>
    <w:basedOn w:val="DefaultParagraphFont"/>
    <w:link w:val="Heading4"/>
    <w:uiPriority w:val="9"/>
    <w:rsid w:val="002475A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47352844">
      <w:bodyDiv w:val="1"/>
      <w:marLeft w:val="0"/>
      <w:marRight w:val="0"/>
      <w:marTop w:val="0"/>
      <w:marBottom w:val="0"/>
      <w:divBdr>
        <w:top w:val="none" w:sz="0" w:space="0" w:color="auto"/>
        <w:left w:val="none" w:sz="0" w:space="0" w:color="auto"/>
        <w:bottom w:val="none" w:sz="0" w:space="0" w:color="auto"/>
        <w:right w:val="none" w:sz="0" w:space="0" w:color="auto"/>
      </w:divBdr>
    </w:div>
    <w:div w:id="798182613">
      <w:bodyDiv w:val="1"/>
      <w:marLeft w:val="0"/>
      <w:marRight w:val="0"/>
      <w:marTop w:val="0"/>
      <w:marBottom w:val="0"/>
      <w:divBdr>
        <w:top w:val="none" w:sz="0" w:space="0" w:color="auto"/>
        <w:left w:val="none" w:sz="0" w:space="0" w:color="auto"/>
        <w:bottom w:val="none" w:sz="0" w:space="0" w:color="auto"/>
        <w:right w:val="none" w:sz="0" w:space="0" w:color="auto"/>
      </w:divBdr>
    </w:div>
    <w:div w:id="1066805889">
      <w:bodyDiv w:val="1"/>
      <w:marLeft w:val="0"/>
      <w:marRight w:val="0"/>
      <w:marTop w:val="0"/>
      <w:marBottom w:val="0"/>
      <w:divBdr>
        <w:top w:val="none" w:sz="0" w:space="0" w:color="auto"/>
        <w:left w:val="none" w:sz="0" w:space="0" w:color="auto"/>
        <w:bottom w:val="none" w:sz="0" w:space="0" w:color="auto"/>
        <w:right w:val="none" w:sz="0" w:space="0" w:color="auto"/>
      </w:divBdr>
    </w:div>
    <w:div w:id="183070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4</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34</cp:revision>
  <dcterms:created xsi:type="dcterms:W3CDTF">2021-05-06T03:38:00Z</dcterms:created>
  <dcterms:modified xsi:type="dcterms:W3CDTF">2021-05-17T07:55:00Z</dcterms:modified>
</cp:coreProperties>
</file>