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FDBF8">
      <w:pPr>
        <w:jc w:val="center"/>
        <w:rPr>
          <w:rFonts w:hint="default"/>
          <w:lang w:val="en-US"/>
        </w:rPr>
      </w:pPr>
      <w:r>
        <w:rPr>
          <w:rFonts w:hint="default"/>
          <w:b/>
          <w:bCs/>
          <w:sz w:val="32"/>
          <w:szCs w:val="32"/>
          <w:highlight w:val="yellow"/>
          <w:u w:val="single"/>
          <w:lang w:val="en-US"/>
        </w:rPr>
        <w:t>Kubernetes</w:t>
      </w:r>
    </w:p>
    <w:p w14:paraId="164AED29">
      <w:pPr>
        <w:rPr>
          <w:rFonts w:hint="default"/>
          <w:lang w:val="en-US"/>
        </w:rPr>
      </w:pPr>
    </w:p>
    <w:p w14:paraId="607FD0AD">
      <w:pPr>
        <w:numPr>
          <w:ilvl w:val="0"/>
          <w:numId w:val="1"/>
        </w:numPr>
        <w:rPr>
          <w:rFonts w:hint="default"/>
          <w:lang w:val="en-US"/>
        </w:rPr>
      </w:pPr>
      <w:r>
        <w:rPr>
          <w:rFonts w:hint="default"/>
          <w:lang w:val="en-US"/>
        </w:rPr>
        <w:br w:type="textWrapping"/>
      </w:r>
    </w:p>
    <w:p w14:paraId="535C2023">
      <w:pPr>
        <w:numPr>
          <w:ilvl w:val="0"/>
          <w:numId w:val="0"/>
        </w:numPr>
      </w:pPr>
      <w:r>
        <w:drawing>
          <wp:inline distT="0" distB="0" distL="114300" distR="114300">
            <wp:extent cx="2421255" cy="2614295"/>
            <wp:effectExtent l="0" t="0" r="1714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421255" cy="2614295"/>
                    </a:xfrm>
                    <a:prstGeom prst="rect">
                      <a:avLst/>
                    </a:prstGeom>
                    <a:noFill/>
                    <a:ln>
                      <a:noFill/>
                    </a:ln>
                  </pic:spPr>
                </pic:pic>
              </a:graphicData>
            </a:graphic>
          </wp:inline>
        </w:drawing>
      </w:r>
      <w:r>
        <w:rPr>
          <w:rFonts w:hint="default"/>
          <w:lang w:val="en-US"/>
        </w:rPr>
        <w:tab/>
      </w:r>
      <w:r>
        <w:drawing>
          <wp:inline distT="0" distB="0" distL="114300" distR="114300">
            <wp:extent cx="2385695" cy="2628265"/>
            <wp:effectExtent l="0" t="0" r="146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385695" cy="2628265"/>
                    </a:xfrm>
                    <a:prstGeom prst="rect">
                      <a:avLst/>
                    </a:prstGeom>
                    <a:noFill/>
                    <a:ln>
                      <a:noFill/>
                    </a:ln>
                  </pic:spPr>
                </pic:pic>
              </a:graphicData>
            </a:graphic>
          </wp:inline>
        </w:drawing>
      </w:r>
    </w:p>
    <w:p w14:paraId="60027F5B">
      <w:pPr>
        <w:numPr>
          <w:ilvl w:val="0"/>
          <w:numId w:val="0"/>
        </w:numPr>
      </w:pPr>
    </w:p>
    <w:p w14:paraId="5A8B27AD">
      <w:pPr>
        <w:numPr>
          <w:ilvl w:val="0"/>
          <w:numId w:val="1"/>
        </w:numPr>
        <w:ind w:left="0" w:leftChars="0" w:firstLine="0" w:firstLineChars="0"/>
        <w:rPr>
          <w:rFonts w:hint="default"/>
          <w:lang w:val="en-US"/>
        </w:rPr>
      </w:pPr>
    </w:p>
    <w:p w14:paraId="62AA6E01">
      <w:pPr>
        <w:numPr>
          <w:ilvl w:val="0"/>
          <w:numId w:val="0"/>
        </w:numPr>
      </w:pPr>
      <w:r>
        <w:drawing>
          <wp:inline distT="0" distB="0" distL="114300" distR="114300">
            <wp:extent cx="3317875" cy="1748790"/>
            <wp:effectExtent l="0" t="0" r="158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317875" cy="1748790"/>
                    </a:xfrm>
                    <a:prstGeom prst="rect">
                      <a:avLst/>
                    </a:prstGeom>
                    <a:noFill/>
                    <a:ln>
                      <a:noFill/>
                    </a:ln>
                  </pic:spPr>
                </pic:pic>
              </a:graphicData>
            </a:graphic>
          </wp:inline>
        </w:drawing>
      </w:r>
    </w:p>
    <w:p w14:paraId="2B9DA635">
      <w:pPr>
        <w:numPr>
          <w:ilvl w:val="0"/>
          <w:numId w:val="0"/>
        </w:numPr>
      </w:pPr>
    </w:p>
    <w:p w14:paraId="1CE43E39">
      <w:pPr>
        <w:numPr>
          <w:ilvl w:val="0"/>
          <w:numId w:val="0"/>
        </w:numPr>
        <w:rPr>
          <w:rFonts w:hint="default"/>
          <w:lang w:val="en-US"/>
        </w:rPr>
      </w:pPr>
      <w:r>
        <w:rPr>
          <w:rFonts w:hint="default"/>
          <w:lang w:val="en-US"/>
        </w:rPr>
        <w:t>Master node has following components:</w:t>
      </w:r>
      <w:r>
        <w:rPr>
          <w:rFonts w:hint="default"/>
          <w:lang w:val="en-US"/>
        </w:rPr>
        <w:br w:type="textWrapping"/>
      </w:r>
      <w:r>
        <w:rPr>
          <w:rFonts w:hint="default"/>
          <w:lang w:val="en-US"/>
        </w:rPr>
        <w:tab/>
      </w:r>
      <w:r>
        <w:rPr>
          <w:rFonts w:hint="default"/>
          <w:lang w:val="en-US"/>
        </w:rPr>
        <w:t xml:space="preserve">a. </w:t>
      </w:r>
      <w:r>
        <w:rPr>
          <w:rFonts w:hint="default"/>
          <w:highlight w:val="green"/>
          <w:lang w:val="en-US"/>
        </w:rPr>
        <w:t xml:space="preserve">API </w:t>
      </w:r>
      <w:r>
        <w:rPr>
          <w:rFonts w:hint="default"/>
          <w:lang w:val="en-US"/>
        </w:rPr>
        <w:t xml:space="preserve">- API server is the front end for the kubernetes control plane. It can be accessed </w:t>
      </w:r>
      <w:r>
        <w:rPr>
          <w:rFonts w:hint="default"/>
          <w:lang w:val="en-US"/>
        </w:rPr>
        <w:tab/>
      </w:r>
      <w:r>
        <w:rPr>
          <w:rFonts w:hint="default"/>
          <w:lang w:val="en-US"/>
        </w:rPr>
        <w:tab/>
      </w:r>
      <w:r>
        <w:rPr>
          <w:rFonts w:hint="default"/>
          <w:lang w:val="en-US"/>
        </w:rPr>
        <w:t xml:space="preserve">through UI, API, or CLI. </w:t>
      </w:r>
    </w:p>
    <w:p w14:paraId="4CC2AA98">
      <w:pPr>
        <w:numPr>
          <w:ilvl w:val="0"/>
          <w:numId w:val="2"/>
        </w:numPr>
        <w:ind w:firstLine="720" w:firstLineChars="0"/>
        <w:rPr>
          <w:rFonts w:hint="default"/>
          <w:lang w:val="en-US"/>
        </w:rPr>
      </w:pPr>
      <w:r>
        <w:rPr>
          <w:rFonts w:hint="default"/>
          <w:highlight w:val="green"/>
          <w:lang w:val="en-US"/>
        </w:rPr>
        <w:t>Controller manager</w:t>
      </w:r>
      <w:r>
        <w:rPr>
          <w:rFonts w:hint="default"/>
          <w:lang w:val="en-US"/>
        </w:rPr>
        <w:t xml:space="preserve"> - Keeps track of what is happening in the K8s cluster. It has four parts:- </w:t>
      </w:r>
      <w:r>
        <w:rPr>
          <w:rFonts w:hint="default"/>
          <w:lang w:val="en-US"/>
        </w:rPr>
        <w:tab/>
      </w:r>
      <w:r>
        <w:rPr>
          <w:rFonts w:hint="default"/>
          <w:lang w:val="en-US"/>
        </w:rPr>
        <w:t xml:space="preserve">Node controller, Replication controller, Endpoints controller, Service account and Token </w:t>
      </w:r>
      <w:r>
        <w:rPr>
          <w:rFonts w:hint="default"/>
          <w:lang w:val="en-US"/>
        </w:rPr>
        <w:tab/>
      </w:r>
      <w:r>
        <w:rPr>
          <w:rFonts w:hint="default"/>
          <w:lang w:val="en-US"/>
        </w:rPr>
        <w:t xml:space="preserve">controller. </w:t>
      </w:r>
    </w:p>
    <w:p w14:paraId="656778A9">
      <w:pPr>
        <w:numPr>
          <w:ilvl w:val="0"/>
          <w:numId w:val="2"/>
        </w:numPr>
        <w:ind w:firstLine="720" w:firstLineChars="0"/>
        <w:rPr>
          <w:rFonts w:hint="default"/>
          <w:lang w:val="en-US"/>
        </w:rPr>
      </w:pPr>
      <w:r>
        <w:rPr>
          <w:rFonts w:hint="default"/>
          <w:highlight w:val="green"/>
          <w:lang w:val="en-US"/>
        </w:rPr>
        <w:t xml:space="preserve">Scheduler </w:t>
      </w:r>
      <w:r>
        <w:rPr>
          <w:rFonts w:hint="default"/>
          <w:lang w:val="en-US"/>
        </w:rPr>
        <w:t>- Manages pod placement.</w:t>
      </w:r>
    </w:p>
    <w:p w14:paraId="470CAB2D">
      <w:pPr>
        <w:numPr>
          <w:ilvl w:val="0"/>
          <w:numId w:val="2"/>
        </w:numPr>
        <w:ind w:firstLine="720" w:firstLineChars="0"/>
        <w:rPr>
          <w:rFonts w:hint="default"/>
          <w:lang w:val="en-US"/>
        </w:rPr>
      </w:pPr>
      <w:r>
        <w:rPr>
          <w:rFonts w:hint="default"/>
          <w:highlight w:val="green"/>
          <w:lang w:val="en-US"/>
        </w:rPr>
        <w:t>Etcd server</w:t>
      </w:r>
      <w:r>
        <w:rPr>
          <w:rFonts w:hint="default"/>
          <w:lang w:val="en-US"/>
        </w:rPr>
        <w:t xml:space="preserve"> - Consistent and highly-available key value store used as K8s backing store for </w:t>
      </w:r>
      <w:r>
        <w:rPr>
          <w:rFonts w:hint="default"/>
          <w:lang w:val="en-US"/>
        </w:rPr>
        <w:tab/>
      </w:r>
      <w:r>
        <w:rPr>
          <w:rFonts w:hint="default"/>
          <w:lang w:val="en-US"/>
        </w:rPr>
        <w:t xml:space="preserve">all cluster data. </w:t>
      </w:r>
    </w:p>
    <w:p w14:paraId="483A6008">
      <w:pPr>
        <w:numPr>
          <w:ilvl w:val="0"/>
          <w:numId w:val="0"/>
        </w:numPr>
        <w:rPr>
          <w:rFonts w:hint="default"/>
          <w:lang w:val="en-US"/>
        </w:rPr>
      </w:pPr>
    </w:p>
    <w:p w14:paraId="5E51E6C7">
      <w:pPr>
        <w:numPr>
          <w:ilvl w:val="0"/>
          <w:numId w:val="0"/>
        </w:numPr>
        <w:rPr>
          <w:rFonts w:hint="default"/>
          <w:lang w:val="en-US"/>
        </w:rPr>
      </w:pPr>
      <w:r>
        <w:rPr>
          <w:rFonts w:hint="default"/>
          <w:lang w:val="en-US"/>
        </w:rPr>
        <w:t xml:space="preserve">Worker node has the following components: Pods (with their IPs) + SVC </w:t>
      </w:r>
    </w:p>
    <w:p w14:paraId="531B0841">
      <w:pPr>
        <w:numPr>
          <w:ilvl w:val="0"/>
          <w:numId w:val="0"/>
        </w:numPr>
        <w:ind w:firstLine="720" w:firstLineChars="0"/>
        <w:rPr>
          <w:rFonts w:hint="default"/>
          <w:lang w:val="en-US"/>
        </w:rPr>
      </w:pPr>
      <w:r>
        <w:drawing>
          <wp:inline distT="0" distB="0" distL="114300" distR="114300">
            <wp:extent cx="1698625" cy="1219200"/>
            <wp:effectExtent l="0" t="0" r="158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1698625" cy="1219200"/>
                    </a:xfrm>
                    <a:prstGeom prst="rect">
                      <a:avLst/>
                    </a:prstGeom>
                    <a:noFill/>
                    <a:ln>
                      <a:noFill/>
                    </a:ln>
                  </pic:spPr>
                </pic:pic>
              </a:graphicData>
            </a:graphic>
          </wp:inline>
        </w:drawing>
      </w:r>
    </w:p>
    <w:p w14:paraId="6FAC1132">
      <w:pPr>
        <w:numPr>
          <w:ilvl w:val="0"/>
          <w:numId w:val="0"/>
        </w:numPr>
        <w:rPr>
          <w:rFonts w:hint="default"/>
          <w:lang w:val="en-US"/>
        </w:rPr>
      </w:pPr>
    </w:p>
    <w:p w14:paraId="11213DA7">
      <w:pPr>
        <w:numPr>
          <w:ilvl w:val="0"/>
          <w:numId w:val="0"/>
        </w:numPr>
        <w:rPr>
          <w:rFonts w:hint="default"/>
          <w:lang w:val="en-US"/>
        </w:rPr>
      </w:pPr>
    </w:p>
    <w:p w14:paraId="2B972AAE">
      <w:pPr>
        <w:numPr>
          <w:ilvl w:val="0"/>
          <w:numId w:val="1"/>
        </w:numPr>
        <w:ind w:left="0" w:leftChars="0" w:firstLine="0" w:firstLineChars="0"/>
        <w:rPr>
          <w:rFonts w:hint="default"/>
          <w:lang w:val="en-US"/>
        </w:rPr>
      </w:pPr>
      <w:r>
        <w:rPr>
          <w:rFonts w:hint="default"/>
          <w:lang w:val="en-US"/>
        </w:rPr>
        <w:t>Pod is the smallest unit that could be deployed in a cluster. Suppose we have one pod for the application, one for the DB. App pod went down, so its IP. New Pod comes up with a new IP, then how do these pods communicate with each other? Hence, every pod has SVC configured.</w:t>
      </w:r>
      <w:r>
        <w:rPr>
          <w:rFonts w:hint="default"/>
          <w:lang w:val="en-US"/>
        </w:rPr>
        <w:br w:type="textWrapping"/>
      </w:r>
    </w:p>
    <w:p w14:paraId="653F344D">
      <w:pPr>
        <w:numPr>
          <w:ilvl w:val="0"/>
          <w:numId w:val="0"/>
        </w:numPr>
        <w:ind w:leftChars="0"/>
        <w:rPr>
          <w:rFonts w:hint="default"/>
          <w:lang w:val="en-US"/>
        </w:rPr>
      </w:pPr>
      <w:r>
        <w:rPr>
          <w:rFonts w:hint="default"/>
          <w:lang w:val="en-US"/>
        </w:rPr>
        <w:t>Ingress - Allows expernal systems to interact with the pods</w:t>
      </w:r>
      <w:r>
        <w:rPr>
          <w:rFonts w:hint="default"/>
          <w:lang w:val="en-US"/>
        </w:rPr>
        <w:br w:type="textWrapping"/>
      </w:r>
      <w:r>
        <w:rPr>
          <w:rFonts w:hint="default"/>
          <w:lang w:val="en-US"/>
        </w:rPr>
        <w:t>config map - Handles all the configuration related to pods.</w:t>
      </w:r>
    </w:p>
    <w:p w14:paraId="0DB7243B">
      <w:pPr>
        <w:numPr>
          <w:ilvl w:val="0"/>
          <w:numId w:val="0"/>
        </w:numPr>
        <w:ind w:leftChars="0"/>
        <w:rPr>
          <w:rFonts w:hint="default"/>
          <w:lang w:val="en-US"/>
        </w:rPr>
      </w:pPr>
      <w:r>
        <w:rPr>
          <w:rFonts w:hint="default"/>
          <w:lang w:val="en-US"/>
        </w:rPr>
        <w:t>Secret - Stores all the secret in base64 encoded format.</w:t>
      </w:r>
    </w:p>
    <w:p w14:paraId="735C1D48">
      <w:pPr>
        <w:numPr>
          <w:ilvl w:val="0"/>
          <w:numId w:val="0"/>
        </w:numPr>
        <w:ind w:leftChars="0"/>
        <w:rPr>
          <w:rFonts w:hint="default"/>
          <w:lang w:val="en-US"/>
        </w:rPr>
      </w:pPr>
      <w:r>
        <w:rPr>
          <w:rFonts w:hint="default"/>
          <w:lang w:val="en-US"/>
        </w:rPr>
        <w:t>Storage volume - To store local pod, config related data so that if pods restart, it has previous config info and pod info.</w:t>
      </w:r>
    </w:p>
    <w:p w14:paraId="08332ABC">
      <w:pPr>
        <w:numPr>
          <w:ilvl w:val="0"/>
          <w:numId w:val="0"/>
        </w:numPr>
        <w:ind w:leftChars="0"/>
        <w:rPr>
          <w:rFonts w:hint="default"/>
          <w:lang w:val="en-US"/>
        </w:rPr>
      </w:pPr>
    </w:p>
    <w:p w14:paraId="63CE3707">
      <w:pPr>
        <w:numPr>
          <w:ilvl w:val="0"/>
          <w:numId w:val="0"/>
        </w:numPr>
        <w:ind w:leftChars="0"/>
      </w:pPr>
      <w:r>
        <w:drawing>
          <wp:inline distT="0" distB="0" distL="114300" distR="114300">
            <wp:extent cx="3806190" cy="2103755"/>
            <wp:effectExtent l="0" t="0" r="381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806190" cy="2103755"/>
                    </a:xfrm>
                    <a:prstGeom prst="rect">
                      <a:avLst/>
                    </a:prstGeom>
                    <a:noFill/>
                    <a:ln>
                      <a:noFill/>
                    </a:ln>
                  </pic:spPr>
                </pic:pic>
              </a:graphicData>
            </a:graphic>
          </wp:inline>
        </w:drawing>
      </w:r>
    </w:p>
    <w:p w14:paraId="238FE4B0">
      <w:pPr>
        <w:numPr>
          <w:ilvl w:val="0"/>
          <w:numId w:val="0"/>
        </w:numPr>
        <w:ind w:leftChars="0"/>
      </w:pPr>
    </w:p>
    <w:p w14:paraId="47437BD7">
      <w:pPr>
        <w:numPr>
          <w:ilvl w:val="0"/>
          <w:numId w:val="1"/>
        </w:numPr>
        <w:ind w:left="0" w:leftChars="0" w:firstLine="0" w:firstLineChars="0"/>
        <w:rPr>
          <w:rFonts w:hint="default"/>
          <w:lang w:val="en-US"/>
        </w:rPr>
      </w:pPr>
      <w:r>
        <w:rPr>
          <w:rFonts w:hint="default"/>
          <w:lang w:val="en-US"/>
        </w:rPr>
        <w:t xml:space="preserve">Deployment- configs related to no of containers, disk, replicas, etc. Blue print of what all components we need to spin up the application. </w:t>
      </w:r>
    </w:p>
    <w:p w14:paraId="38C0CCFE">
      <w:pPr>
        <w:numPr>
          <w:ilvl w:val="0"/>
          <w:numId w:val="0"/>
        </w:numPr>
        <w:ind w:leftChars="0"/>
      </w:pPr>
    </w:p>
    <w:p w14:paraId="554E22AA">
      <w:pPr>
        <w:numPr>
          <w:ilvl w:val="0"/>
          <w:numId w:val="0"/>
        </w:numPr>
        <w:ind w:leftChars="0"/>
        <w:rPr>
          <w:rFonts w:hint="default"/>
          <w:lang w:val="en-US"/>
        </w:rPr>
      </w:pPr>
      <w:r>
        <w:drawing>
          <wp:inline distT="0" distB="0" distL="114300" distR="114300">
            <wp:extent cx="4150360" cy="2513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l="4073" t="5851" r="17161" b="9323"/>
                    <a:stretch>
                      <a:fillRect/>
                    </a:stretch>
                  </pic:blipFill>
                  <pic:spPr>
                    <a:xfrm>
                      <a:off x="0" y="0"/>
                      <a:ext cx="4150360" cy="2513330"/>
                    </a:xfrm>
                    <a:prstGeom prst="rect">
                      <a:avLst/>
                    </a:prstGeom>
                    <a:noFill/>
                    <a:ln>
                      <a:noFill/>
                    </a:ln>
                  </pic:spPr>
                </pic:pic>
              </a:graphicData>
            </a:graphic>
          </wp:inline>
        </w:drawing>
      </w:r>
    </w:p>
    <w:p w14:paraId="256AE637">
      <w:pPr>
        <w:numPr>
          <w:ilvl w:val="0"/>
          <w:numId w:val="0"/>
        </w:numPr>
        <w:ind w:leftChars="0"/>
      </w:pPr>
    </w:p>
    <w:p w14:paraId="68E9F9F4">
      <w:pPr>
        <w:numPr>
          <w:ilvl w:val="0"/>
          <w:numId w:val="1"/>
        </w:numPr>
        <w:ind w:left="0" w:leftChars="0" w:firstLine="0" w:firstLineChars="0"/>
        <w:rPr>
          <w:rFonts w:hint="default"/>
          <w:lang w:val="en-US"/>
        </w:rPr>
      </w:pPr>
      <w:r>
        <w:rPr>
          <w:rFonts w:hint="default"/>
          <w:lang w:val="en-US"/>
        </w:rPr>
        <w:t>Docker commands (minikube, for local development)</w:t>
      </w:r>
    </w:p>
    <w:p w14:paraId="69470711">
      <w:pPr>
        <w:numPr>
          <w:ilvl w:val="0"/>
          <w:numId w:val="0"/>
        </w:numPr>
        <w:ind w:leftChars="0"/>
        <w:rPr>
          <w:rFonts w:hint="default"/>
          <w:lang w:val="en-US"/>
        </w:rPr>
      </w:pPr>
    </w:p>
    <w:p w14:paraId="5AA960D3">
      <w:pPr>
        <w:numPr>
          <w:ilvl w:val="0"/>
          <w:numId w:val="0"/>
        </w:numPr>
        <w:ind w:leftChars="0"/>
        <w:rPr>
          <w:rFonts w:hint="default"/>
          <w:lang w:val="en-US"/>
        </w:rPr>
      </w:pPr>
      <w:r>
        <w:rPr>
          <w:rFonts w:hint="default"/>
          <w:lang w:val="en-US"/>
        </w:rPr>
        <w:t>minikube start</w:t>
      </w:r>
    </w:p>
    <w:p w14:paraId="2189D862">
      <w:pPr>
        <w:numPr>
          <w:ilvl w:val="0"/>
          <w:numId w:val="0"/>
        </w:numPr>
        <w:ind w:leftChars="0"/>
        <w:rPr>
          <w:rFonts w:hint="default"/>
          <w:lang w:val="en-US"/>
        </w:rPr>
      </w:pPr>
      <w:r>
        <w:rPr>
          <w:rFonts w:hint="default"/>
          <w:lang w:val="en-US"/>
        </w:rPr>
        <w:t>minikube status</w:t>
      </w:r>
    </w:p>
    <w:p w14:paraId="3B851D0A">
      <w:pPr>
        <w:numPr>
          <w:ilvl w:val="0"/>
          <w:numId w:val="0"/>
        </w:numPr>
        <w:ind w:leftChars="0"/>
        <w:rPr>
          <w:rFonts w:hint="default"/>
          <w:lang w:val="en-US"/>
        </w:rPr>
      </w:pPr>
    </w:p>
    <w:p w14:paraId="06609B6D">
      <w:pPr>
        <w:numPr>
          <w:ilvl w:val="0"/>
          <w:numId w:val="0"/>
        </w:numPr>
        <w:ind w:leftChars="0"/>
        <w:rPr>
          <w:rFonts w:hint="default"/>
          <w:lang w:val="en-US"/>
        </w:rPr>
      </w:pPr>
      <w:r>
        <w:rPr>
          <w:rFonts w:hint="default"/>
          <w:lang w:val="en-US"/>
        </w:rPr>
        <w:t>Kubectl get pods</w:t>
      </w:r>
    </w:p>
    <w:p w14:paraId="6BA907DD">
      <w:pPr>
        <w:numPr>
          <w:ilvl w:val="0"/>
          <w:numId w:val="0"/>
        </w:numPr>
        <w:ind w:leftChars="0"/>
        <w:rPr>
          <w:rFonts w:hint="default"/>
          <w:lang w:val="en-US"/>
        </w:rPr>
      </w:pPr>
      <w:r>
        <w:rPr>
          <w:rFonts w:hint="default"/>
          <w:lang w:val="en-US"/>
        </w:rPr>
        <w:t xml:space="preserve">Kubectl get deployment </w:t>
      </w:r>
    </w:p>
    <w:p w14:paraId="08D31D41">
      <w:pPr>
        <w:numPr>
          <w:ilvl w:val="0"/>
          <w:numId w:val="0"/>
        </w:numPr>
        <w:ind w:leftChars="0"/>
        <w:rPr>
          <w:rFonts w:hint="default"/>
          <w:lang w:val="en-US"/>
        </w:rPr>
      </w:pPr>
      <w:r>
        <w:rPr>
          <w:rFonts w:hint="default"/>
          <w:lang w:val="en-US"/>
        </w:rPr>
        <w:t>Kubectl get services</w:t>
      </w:r>
    </w:p>
    <w:p w14:paraId="3D551A31">
      <w:pPr>
        <w:numPr>
          <w:ilvl w:val="0"/>
          <w:numId w:val="0"/>
        </w:numPr>
        <w:ind w:leftChars="0"/>
        <w:rPr>
          <w:rFonts w:hint="default"/>
          <w:lang w:val="en-US"/>
        </w:rPr>
      </w:pPr>
      <w:r>
        <w:rPr>
          <w:rFonts w:hint="default"/>
          <w:lang w:val="en-US"/>
        </w:rPr>
        <w:t>Kubectl get namespaces</w:t>
      </w:r>
    </w:p>
    <w:p w14:paraId="7C864115">
      <w:pPr>
        <w:numPr>
          <w:ilvl w:val="0"/>
          <w:numId w:val="0"/>
        </w:numPr>
        <w:ind w:leftChars="0"/>
        <w:rPr>
          <w:rFonts w:hint="default"/>
          <w:lang w:val="en-US"/>
        </w:rPr>
      </w:pPr>
      <w:r>
        <w:rPr>
          <w:rFonts w:hint="default"/>
          <w:lang w:val="en-US"/>
        </w:rPr>
        <w:t>Kubectl delete all --all</w:t>
      </w:r>
    </w:p>
    <w:p w14:paraId="52CE5D37">
      <w:pPr>
        <w:numPr>
          <w:ilvl w:val="0"/>
          <w:numId w:val="0"/>
        </w:numPr>
        <w:ind w:leftChars="0"/>
        <w:rPr>
          <w:rFonts w:hint="default"/>
          <w:lang w:val="en-US"/>
        </w:rPr>
      </w:pPr>
      <w:r>
        <w:rPr>
          <w:rFonts w:hint="default"/>
          <w:lang w:val="en-US"/>
        </w:rPr>
        <w:t>Kubectl get all</w:t>
      </w:r>
    </w:p>
    <w:p w14:paraId="6321043A">
      <w:pPr>
        <w:numPr>
          <w:ilvl w:val="0"/>
          <w:numId w:val="0"/>
        </w:numPr>
        <w:ind w:leftChars="0"/>
        <w:rPr>
          <w:rFonts w:hint="default"/>
          <w:lang w:val="en-US"/>
        </w:rPr>
      </w:pPr>
      <w:r>
        <w:rPr>
          <w:rFonts w:hint="default"/>
          <w:lang w:val="en-US"/>
        </w:rPr>
        <w:t>Kubectl create deployment &lt;deployment-name&gt; --image=&lt;image_name&gt;</w:t>
      </w:r>
    </w:p>
    <w:p w14:paraId="4414272E">
      <w:pPr>
        <w:numPr>
          <w:ilvl w:val="0"/>
          <w:numId w:val="0"/>
        </w:numPr>
        <w:ind w:leftChars="0"/>
        <w:rPr>
          <w:rFonts w:hint="default"/>
          <w:lang w:val="en-US"/>
        </w:rPr>
      </w:pPr>
      <w:r>
        <w:rPr>
          <w:rFonts w:hint="default"/>
          <w:lang w:val="en-US"/>
        </w:rPr>
        <w:t>Kubectl describe deployment &lt;deployment_name&gt;</w:t>
      </w:r>
    </w:p>
    <w:p w14:paraId="470623F2">
      <w:pPr>
        <w:numPr>
          <w:ilvl w:val="0"/>
          <w:numId w:val="0"/>
        </w:numPr>
        <w:ind w:leftChars="0"/>
        <w:rPr>
          <w:rFonts w:hint="default"/>
          <w:lang w:val="en-US"/>
        </w:rPr>
      </w:pPr>
      <w:r>
        <w:rPr>
          <w:rFonts w:hint="default"/>
          <w:lang w:val="en-US"/>
        </w:rPr>
        <w:t>Kubectl get pods</w:t>
      </w:r>
    </w:p>
    <w:p w14:paraId="75C20BB1">
      <w:pPr>
        <w:numPr>
          <w:ilvl w:val="0"/>
          <w:numId w:val="0"/>
        </w:numPr>
        <w:ind w:leftChars="0"/>
        <w:rPr>
          <w:rFonts w:hint="default"/>
          <w:lang w:val="en-US"/>
        </w:rPr>
      </w:pPr>
      <w:r>
        <w:rPr>
          <w:rFonts w:hint="default"/>
          <w:lang w:val="en-US"/>
        </w:rPr>
        <w:t>Kubectl describe pod &lt;pod_name&gt;</w:t>
      </w:r>
    </w:p>
    <w:p w14:paraId="681BB1B2">
      <w:pPr>
        <w:numPr>
          <w:ilvl w:val="0"/>
          <w:numId w:val="0"/>
        </w:numPr>
        <w:ind w:leftChars="0"/>
        <w:rPr>
          <w:rFonts w:hint="default"/>
          <w:lang w:val="en-US"/>
        </w:rPr>
      </w:pPr>
      <w:r>
        <w:rPr>
          <w:rFonts w:hint="default"/>
          <w:lang w:val="en-US"/>
        </w:rPr>
        <w:t>Kubectl logs &lt;pod_name&gt;</w:t>
      </w:r>
    </w:p>
    <w:p w14:paraId="5D811B94">
      <w:pPr>
        <w:numPr>
          <w:ilvl w:val="0"/>
          <w:numId w:val="0"/>
        </w:numPr>
        <w:ind w:leftChars="0"/>
        <w:rPr>
          <w:rFonts w:hint="default"/>
          <w:lang w:val="en-US"/>
        </w:rPr>
      </w:pPr>
      <w:r>
        <w:rPr>
          <w:rFonts w:hint="default"/>
          <w:lang w:val="en-US"/>
        </w:rPr>
        <w:t>Kubectl exec -it &lt;pod_name&gt; -- &lt;command you want to run&gt;  :enter into a pod and execute something.</w:t>
      </w:r>
    </w:p>
    <w:p w14:paraId="7B5D6BEF">
      <w:pPr>
        <w:numPr>
          <w:ilvl w:val="0"/>
          <w:numId w:val="0"/>
        </w:numPr>
        <w:ind w:leftChars="0"/>
        <w:rPr>
          <w:rFonts w:hint="default"/>
          <w:lang w:val="en-US"/>
        </w:rPr>
      </w:pPr>
      <w:r>
        <w:rPr>
          <w:rFonts w:hint="default"/>
          <w:lang w:val="en-US"/>
        </w:rPr>
        <w:t>Kubectle edit deployment &lt;deployment_name&gt; : to edit document</w:t>
      </w:r>
    </w:p>
    <w:p w14:paraId="42DD995E">
      <w:pPr>
        <w:numPr>
          <w:ilvl w:val="0"/>
          <w:numId w:val="0"/>
        </w:numPr>
        <w:ind w:leftChars="0"/>
        <w:rPr>
          <w:rFonts w:hint="default"/>
          <w:lang w:val="en-US"/>
        </w:rPr>
      </w:pPr>
      <w:r>
        <w:rPr>
          <w:rFonts w:hint="default"/>
          <w:lang w:val="en-US"/>
        </w:rPr>
        <w:t>Kubectl delete deployment</w:t>
      </w:r>
    </w:p>
    <w:p w14:paraId="36413CB6">
      <w:pPr>
        <w:numPr>
          <w:ilvl w:val="0"/>
          <w:numId w:val="0"/>
        </w:numPr>
        <w:ind w:leftChars="0"/>
        <w:rPr>
          <w:rFonts w:hint="default"/>
          <w:lang w:val="en-US"/>
        </w:rPr>
      </w:pPr>
    </w:p>
    <w:p w14:paraId="7B8CA1E8">
      <w:pPr>
        <w:numPr>
          <w:ilvl w:val="0"/>
          <w:numId w:val="1"/>
        </w:numPr>
        <w:ind w:left="0" w:leftChars="0" w:firstLine="0" w:firstLineChars="0"/>
        <w:rPr>
          <w:rFonts w:hint="default"/>
          <w:lang w:val="en-US"/>
        </w:rPr>
      </w:pPr>
      <w:r>
        <w:rPr>
          <w:rFonts w:hint="default"/>
          <w:highlight w:val="green"/>
          <w:lang w:val="en-US"/>
        </w:rPr>
        <w:t>Deploy.yaml</w:t>
      </w:r>
      <w:r>
        <w:rPr>
          <w:rFonts w:hint="default"/>
          <w:lang w:val="en-US"/>
        </w:rPr>
        <w:br w:type="textWrapping"/>
      </w:r>
    </w:p>
    <w:p w14:paraId="09DC6866">
      <w:pPr>
        <w:numPr>
          <w:ilvl w:val="0"/>
          <w:numId w:val="0"/>
        </w:numPr>
        <w:ind w:leftChars="0"/>
      </w:pPr>
      <w:r>
        <w:drawing>
          <wp:inline distT="0" distB="0" distL="114300" distR="114300">
            <wp:extent cx="3567430" cy="2963545"/>
            <wp:effectExtent l="0" t="0" r="1397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567430" cy="2963545"/>
                    </a:xfrm>
                    <a:prstGeom prst="rect">
                      <a:avLst/>
                    </a:prstGeom>
                    <a:noFill/>
                    <a:ln>
                      <a:noFill/>
                    </a:ln>
                  </pic:spPr>
                </pic:pic>
              </a:graphicData>
            </a:graphic>
          </wp:inline>
        </w:drawing>
      </w:r>
    </w:p>
    <w:p w14:paraId="4F320A2B">
      <w:pPr>
        <w:numPr>
          <w:ilvl w:val="0"/>
          <w:numId w:val="0"/>
        </w:numPr>
        <w:ind w:leftChars="0"/>
      </w:pPr>
    </w:p>
    <w:p w14:paraId="4A0006A9">
      <w:pPr>
        <w:numPr>
          <w:ilvl w:val="0"/>
          <w:numId w:val="0"/>
        </w:numPr>
        <w:ind w:leftChars="0"/>
        <w:rPr>
          <w:rFonts w:hint="default"/>
          <w:lang w:val="en-US"/>
        </w:rPr>
      </w:pPr>
      <w:r>
        <w:rPr>
          <w:rFonts w:hint="default"/>
          <w:highlight w:val="green"/>
          <w:lang w:val="en-US"/>
        </w:rPr>
        <w:t>SVC.yaml</w:t>
      </w:r>
      <w:r>
        <w:rPr>
          <w:rFonts w:hint="default"/>
          <w:lang w:val="en-US"/>
        </w:rPr>
        <w:br w:type="textWrapping"/>
      </w:r>
    </w:p>
    <w:p w14:paraId="1C3BA463">
      <w:pPr>
        <w:numPr>
          <w:ilvl w:val="0"/>
          <w:numId w:val="0"/>
        </w:numPr>
        <w:ind w:leftChars="0"/>
      </w:pPr>
      <w:r>
        <w:drawing>
          <wp:inline distT="0" distB="0" distL="114300" distR="114300">
            <wp:extent cx="1830070" cy="1838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l="29778" t="3965" r="35490" b="33969"/>
                    <a:stretch>
                      <a:fillRect/>
                    </a:stretch>
                  </pic:blipFill>
                  <pic:spPr>
                    <a:xfrm>
                      <a:off x="0" y="0"/>
                      <a:ext cx="1830070" cy="1838960"/>
                    </a:xfrm>
                    <a:prstGeom prst="rect">
                      <a:avLst/>
                    </a:prstGeom>
                    <a:noFill/>
                    <a:ln>
                      <a:noFill/>
                    </a:ln>
                  </pic:spPr>
                </pic:pic>
              </a:graphicData>
            </a:graphic>
          </wp:inline>
        </w:drawing>
      </w:r>
    </w:p>
    <w:p w14:paraId="266F020C">
      <w:pPr>
        <w:numPr>
          <w:ilvl w:val="0"/>
          <w:numId w:val="0"/>
        </w:numPr>
        <w:ind w:leftChars="0"/>
      </w:pPr>
    </w:p>
    <w:p w14:paraId="1F9E5DE7">
      <w:pPr>
        <w:numPr>
          <w:ilvl w:val="0"/>
          <w:numId w:val="0"/>
        </w:numPr>
        <w:ind w:leftChars="0"/>
        <w:rPr>
          <w:rFonts w:hint="default"/>
          <w:lang w:val="en-US"/>
        </w:rPr>
      </w:pPr>
      <w:r>
        <w:rPr>
          <w:rFonts w:hint="default"/>
          <w:lang w:val="en-US"/>
        </w:rPr>
        <w:t>Kubectl apply -f &lt;deploy or svc.yaml file name&gt;</w:t>
      </w:r>
    </w:p>
    <w:p w14:paraId="2D3426B3">
      <w:pPr>
        <w:numPr>
          <w:ilvl w:val="0"/>
          <w:numId w:val="0"/>
        </w:numPr>
        <w:ind w:leftChars="0"/>
        <w:rPr>
          <w:rFonts w:hint="default"/>
          <w:lang w:val="en-US"/>
        </w:rPr>
      </w:pPr>
    </w:p>
    <w:p w14:paraId="503C336C">
      <w:pPr>
        <w:numPr>
          <w:ilvl w:val="0"/>
          <w:numId w:val="0"/>
        </w:numPr>
        <w:ind w:leftChars="0"/>
        <w:rPr>
          <w:rFonts w:hint="default"/>
          <w:lang w:val="en-US"/>
        </w:rPr>
      </w:pPr>
    </w:p>
    <w:p w14:paraId="1B83AD6D">
      <w:pPr>
        <w:numPr>
          <w:ilvl w:val="0"/>
          <w:numId w:val="0"/>
        </w:numPr>
        <w:ind w:leftChars="0"/>
        <w:rPr>
          <w:rFonts w:hint="default"/>
          <w:lang w:val="en-US"/>
        </w:rPr>
      </w:pPr>
    </w:p>
    <w:p w14:paraId="13925AA8">
      <w:pPr>
        <w:numPr>
          <w:ilvl w:val="0"/>
          <w:numId w:val="0"/>
        </w:numPr>
        <w:ind w:leftChars="0"/>
        <w:rPr>
          <w:rFonts w:hint="default"/>
          <w:lang w:val="en-US"/>
        </w:rPr>
      </w:pPr>
    </w:p>
    <w:p w14:paraId="21786455">
      <w:pPr>
        <w:numPr>
          <w:ilvl w:val="0"/>
          <w:numId w:val="0"/>
        </w:numPr>
        <w:ind w:leftChars="0"/>
        <w:rPr>
          <w:rFonts w:hint="default"/>
          <w:lang w:val="en-US"/>
        </w:rPr>
      </w:pPr>
    </w:p>
    <w:p w14:paraId="50BE6194">
      <w:pPr>
        <w:numPr>
          <w:ilvl w:val="0"/>
          <w:numId w:val="0"/>
        </w:numPr>
        <w:ind w:leftChars="0"/>
        <w:rPr>
          <w:rFonts w:hint="default"/>
          <w:lang w:val="en-US"/>
        </w:rPr>
      </w:pPr>
    </w:p>
    <w:p w14:paraId="44E53AD9">
      <w:pPr>
        <w:numPr>
          <w:ilvl w:val="0"/>
          <w:numId w:val="0"/>
        </w:numPr>
        <w:ind w:leftChars="0"/>
        <w:rPr>
          <w:rFonts w:hint="default"/>
          <w:lang w:val="en-US"/>
        </w:rPr>
      </w:pPr>
    </w:p>
    <w:p w14:paraId="275A4343">
      <w:pPr>
        <w:numPr>
          <w:ilvl w:val="0"/>
          <w:numId w:val="0"/>
        </w:numPr>
        <w:ind w:leftChars="0"/>
        <w:rPr>
          <w:rFonts w:hint="default"/>
          <w:lang w:val="en-US"/>
        </w:rPr>
      </w:pPr>
    </w:p>
    <w:p w14:paraId="1DC3F351">
      <w:pPr>
        <w:numPr>
          <w:ilvl w:val="0"/>
          <w:numId w:val="0"/>
        </w:numPr>
        <w:ind w:leftChars="0"/>
        <w:rPr>
          <w:rFonts w:hint="default"/>
          <w:lang w:val="en-US"/>
        </w:rPr>
      </w:pPr>
    </w:p>
    <w:p w14:paraId="3621C88D">
      <w:pPr>
        <w:numPr>
          <w:ilvl w:val="0"/>
          <w:numId w:val="1"/>
        </w:numPr>
        <w:ind w:left="0" w:leftChars="0" w:firstLine="0" w:firstLineChars="0"/>
        <w:rPr>
          <w:rFonts w:hint="default"/>
          <w:lang w:val="en-US"/>
        </w:rPr>
      </w:pPr>
      <w:r>
        <w:rPr>
          <w:rFonts w:hint="default"/>
          <w:highlight w:val="yellow"/>
          <w:lang w:val="en-US"/>
        </w:rPr>
        <w:t>Kubernetes namespace</w:t>
      </w:r>
      <w:r>
        <w:rPr>
          <w:rFonts w:hint="default"/>
          <w:lang w:val="en-US"/>
        </w:rPr>
        <w:t>: Segregate the K8s cluster into manageable chunks. Admin namespace has admin related pods, DB namespace has DB related pods etc.</w:t>
      </w:r>
      <w:r>
        <w:rPr>
          <w:rFonts w:hint="default"/>
          <w:lang w:val="en-US"/>
        </w:rPr>
        <w:br w:type="textWrapping"/>
      </w:r>
      <w:r>
        <w:rPr>
          <w:rFonts w:hint="default"/>
          <w:lang w:val="en-US"/>
        </w:rPr>
        <w:br w:type="textWrapping"/>
      </w:r>
      <w:r>
        <w:drawing>
          <wp:inline distT="0" distB="0" distL="114300" distR="114300">
            <wp:extent cx="4358005" cy="2450465"/>
            <wp:effectExtent l="0" t="0" r="444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358005" cy="2450465"/>
                    </a:xfrm>
                    <a:prstGeom prst="rect">
                      <a:avLst/>
                    </a:prstGeom>
                    <a:noFill/>
                    <a:ln>
                      <a:noFill/>
                    </a:ln>
                  </pic:spPr>
                </pic:pic>
              </a:graphicData>
            </a:graphic>
          </wp:inline>
        </w:drawing>
      </w:r>
      <w:r>
        <w:rPr>
          <w:rFonts w:hint="default"/>
          <w:lang w:val="en-US"/>
        </w:rPr>
        <w:br w:type="textWrapping"/>
      </w:r>
    </w:p>
    <w:p w14:paraId="67D15E3D">
      <w:pPr>
        <w:numPr>
          <w:ilvl w:val="0"/>
          <w:numId w:val="0"/>
        </w:numPr>
        <w:ind w:leftChars="0"/>
        <w:rPr>
          <w:rFonts w:hint="default"/>
          <w:lang w:val="en-US"/>
        </w:rPr>
      </w:pPr>
      <w:r>
        <w:rPr>
          <w:rFonts w:hint="default"/>
          <w:lang w:val="en-US"/>
        </w:rPr>
        <w:t xml:space="preserve">There are few default namespaces available </w:t>
      </w:r>
      <w:r>
        <w:rPr>
          <w:rFonts w:hint="default"/>
          <w:lang w:val="en-US"/>
        </w:rPr>
        <w:br w:type="textWrapping"/>
      </w:r>
    </w:p>
    <w:p w14:paraId="255A80ED">
      <w:pPr>
        <w:numPr>
          <w:ilvl w:val="0"/>
          <w:numId w:val="0"/>
        </w:numPr>
        <w:ind w:leftChars="0"/>
      </w:pPr>
      <w:r>
        <w:drawing>
          <wp:inline distT="0" distB="0" distL="114300" distR="114300">
            <wp:extent cx="3939540" cy="2502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rcRect l="11822" t="6172" r="13413" b="9366"/>
                    <a:stretch>
                      <a:fillRect/>
                    </a:stretch>
                  </pic:blipFill>
                  <pic:spPr>
                    <a:xfrm>
                      <a:off x="0" y="0"/>
                      <a:ext cx="3939540" cy="2502535"/>
                    </a:xfrm>
                    <a:prstGeom prst="rect">
                      <a:avLst/>
                    </a:prstGeom>
                    <a:noFill/>
                    <a:ln>
                      <a:noFill/>
                    </a:ln>
                  </pic:spPr>
                </pic:pic>
              </a:graphicData>
            </a:graphic>
          </wp:inline>
        </w:drawing>
      </w:r>
    </w:p>
    <w:p w14:paraId="518089FF">
      <w:pPr>
        <w:numPr>
          <w:ilvl w:val="0"/>
          <w:numId w:val="0"/>
        </w:numPr>
        <w:ind w:leftChars="0"/>
      </w:pPr>
    </w:p>
    <w:p w14:paraId="697289B1">
      <w:pPr>
        <w:numPr>
          <w:ilvl w:val="0"/>
          <w:numId w:val="0"/>
        </w:numPr>
        <w:ind w:leftChars="0"/>
        <w:rPr>
          <w:rFonts w:hint="default"/>
          <w:lang w:val="en-US"/>
        </w:rPr>
      </w:pPr>
      <w:r>
        <w:rPr>
          <w:rFonts w:hint="default"/>
          <w:lang w:val="en-US"/>
        </w:rPr>
        <w:t>Ques. How does deploy.yaml connect to svc.yaml?</w:t>
      </w:r>
      <w:r>
        <w:rPr>
          <w:rFonts w:hint="default"/>
          <w:lang w:val="en-US"/>
        </w:rPr>
        <w:br w:type="textWrapping"/>
      </w:r>
      <w:r>
        <w:rPr>
          <w:rFonts w:hint="default"/>
          <w:lang w:val="en-US"/>
        </w:rPr>
        <w:t>Ans. Labels:app in deploy.yaml should match the selector:app of svc.yaml.</w:t>
      </w:r>
      <w:r>
        <w:rPr>
          <w:rFonts w:hint="default"/>
          <w:lang w:val="en-US"/>
        </w:rPr>
        <w:br w:type="textWrapping"/>
      </w:r>
      <w:r>
        <w:rPr>
          <w:rFonts w:hint="default"/>
          <w:lang w:val="en-US"/>
        </w:rPr>
        <w:t xml:space="preserve">Port information of both file should also match. </w:t>
      </w:r>
      <w:r>
        <w:rPr>
          <w:rFonts w:hint="default"/>
          <w:lang w:val="en-US"/>
        </w:rPr>
        <w:br w:type="textWrapping"/>
      </w:r>
    </w:p>
    <w:p w14:paraId="14E7F6B1">
      <w:pPr>
        <w:numPr>
          <w:ilvl w:val="0"/>
          <w:numId w:val="0"/>
        </w:numPr>
        <w:ind w:leftChars="0"/>
      </w:pPr>
      <w:r>
        <w:drawing>
          <wp:inline distT="0" distB="0" distL="114300" distR="114300">
            <wp:extent cx="4058920" cy="191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rcRect l="7779" t="16957" r="3897" b="8749"/>
                    <a:stretch>
                      <a:fillRect/>
                    </a:stretch>
                  </pic:blipFill>
                  <pic:spPr>
                    <a:xfrm>
                      <a:off x="0" y="0"/>
                      <a:ext cx="4058920" cy="1919605"/>
                    </a:xfrm>
                    <a:prstGeom prst="rect">
                      <a:avLst/>
                    </a:prstGeom>
                    <a:noFill/>
                    <a:ln>
                      <a:noFill/>
                    </a:ln>
                  </pic:spPr>
                </pic:pic>
              </a:graphicData>
            </a:graphic>
          </wp:inline>
        </w:drawing>
      </w:r>
    </w:p>
    <w:p w14:paraId="52DDD3E7">
      <w:pPr>
        <w:numPr>
          <w:ilvl w:val="0"/>
          <w:numId w:val="1"/>
        </w:numPr>
        <w:ind w:left="0" w:leftChars="0" w:firstLine="0" w:firstLineChars="0"/>
        <w:rPr>
          <w:rFonts w:hint="default"/>
          <w:lang w:val="en-US"/>
        </w:rPr>
      </w:pPr>
      <w:r>
        <w:rPr>
          <w:rFonts w:hint="default"/>
          <w:highlight w:val="yellow"/>
          <w:lang w:val="en-US"/>
        </w:rPr>
        <w:t>Pods and Svc relation</w:t>
      </w:r>
      <w:r>
        <w:rPr>
          <w:rFonts w:hint="default"/>
          <w:lang w:val="en-US"/>
        </w:rPr>
        <w:t xml:space="preserve">: Each application has their own svc. Services communicate with other services using internal communication. </w:t>
      </w:r>
      <w:r>
        <w:rPr>
          <w:rFonts w:hint="default"/>
          <w:lang w:val="en-US"/>
        </w:rPr>
        <w:br w:type="textWrapping"/>
      </w:r>
    </w:p>
    <w:p w14:paraId="30EC2B58">
      <w:pPr>
        <w:numPr>
          <w:ilvl w:val="0"/>
          <w:numId w:val="0"/>
        </w:numPr>
        <w:ind w:leftChars="0"/>
      </w:pPr>
      <w:r>
        <w:drawing>
          <wp:inline distT="0" distB="0" distL="114300" distR="114300">
            <wp:extent cx="4766310" cy="2621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rcRect l="5110" t="5808" r="4435" b="5722"/>
                    <a:stretch>
                      <a:fillRect/>
                    </a:stretch>
                  </pic:blipFill>
                  <pic:spPr>
                    <a:xfrm>
                      <a:off x="0" y="0"/>
                      <a:ext cx="4766310" cy="2621280"/>
                    </a:xfrm>
                    <a:prstGeom prst="rect">
                      <a:avLst/>
                    </a:prstGeom>
                    <a:noFill/>
                    <a:ln>
                      <a:noFill/>
                    </a:ln>
                  </pic:spPr>
                </pic:pic>
              </a:graphicData>
            </a:graphic>
          </wp:inline>
        </w:drawing>
      </w:r>
    </w:p>
    <w:p w14:paraId="7C2338F3">
      <w:pPr>
        <w:numPr>
          <w:ilvl w:val="0"/>
          <w:numId w:val="0"/>
        </w:numPr>
        <w:ind w:leftChars="0"/>
      </w:pPr>
    </w:p>
    <w:p w14:paraId="28E8E977">
      <w:pPr>
        <w:numPr>
          <w:ilvl w:val="0"/>
          <w:numId w:val="1"/>
        </w:numPr>
        <w:ind w:left="0" w:leftChars="0" w:firstLine="0" w:firstLineChars="0"/>
        <w:rPr>
          <w:rFonts w:hint="default"/>
          <w:lang w:val="en-US"/>
        </w:rPr>
      </w:pPr>
      <w:r>
        <w:rPr>
          <w:rFonts w:hint="default"/>
          <w:highlight w:val="yellow"/>
          <w:lang w:val="en-US"/>
        </w:rPr>
        <w:t>Headless servcie for stateful set</w:t>
      </w:r>
      <w:r>
        <w:rPr>
          <w:rFonts w:hint="default"/>
          <w:lang w:val="en-US"/>
        </w:rPr>
        <w:t xml:space="preserve">: </w:t>
      </w:r>
      <w:r>
        <w:rPr>
          <w:rFonts w:hint="default" w:ascii="Calibri" w:hAnsi="Calibri" w:eastAsia="Arial" w:cs="Calibri"/>
          <w:sz w:val="20"/>
          <w:szCs w:val="20"/>
          <w:u w:val="none"/>
        </w:rPr>
        <w:t xml:space="preserve">A headless service </w:t>
      </w:r>
      <w:r>
        <w:rPr>
          <w:rFonts w:hint="default" w:ascii="Calibri" w:hAnsi="Calibri" w:eastAsia="SimSun" w:cs="Calibri"/>
          <w:sz w:val="20"/>
          <w:szCs w:val="20"/>
        </w:rPr>
        <w:t xml:space="preserve">bypasses Kubernetes' default load balancing and assigns unique, stable DNS names to individual Pods. For a </w:t>
      </w:r>
      <w:r>
        <w:rPr>
          <w:rStyle w:val="9"/>
          <w:rFonts w:hint="default" w:ascii="Calibri" w:hAnsi="Calibri" w:eastAsia="Arial" w:cs="Calibri"/>
          <w:b/>
          <w:bCs/>
          <w:sz w:val="20"/>
          <w:szCs w:val="20"/>
          <w:u w:val="none"/>
        </w:rPr>
        <w:t>StatefulSet</w:t>
      </w:r>
      <w:r>
        <w:rPr>
          <w:rFonts w:hint="default" w:ascii="Calibri" w:hAnsi="Calibri" w:eastAsia="SimSun" w:cs="Calibri"/>
          <w:sz w:val="20"/>
          <w:szCs w:val="20"/>
        </w:rPr>
        <w:t xml:space="preserve">, you must define this service by setting </w:t>
      </w:r>
      <w:r>
        <w:rPr>
          <w:rStyle w:val="6"/>
          <w:rFonts w:hint="default" w:ascii="Calibri" w:hAnsi="Calibri" w:eastAsia="monospace" w:cs="Calibri"/>
          <w:sz w:val="20"/>
          <w:szCs w:val="20"/>
          <w:u w:val="none"/>
        </w:rPr>
        <w:t xml:space="preserve">clusterIP: </w:t>
      </w:r>
      <w:r>
        <w:rPr>
          <w:rStyle w:val="6"/>
          <w:rFonts w:hint="default" w:ascii="Calibri" w:hAnsi="Calibri" w:eastAsia="monospace" w:cs="Calibri"/>
          <w:sz w:val="20"/>
          <w:szCs w:val="20"/>
          <w:highlight w:val="yellow"/>
          <w:u w:val="none"/>
        </w:rPr>
        <w:t>None</w:t>
      </w:r>
      <w:r>
        <w:rPr>
          <w:rFonts w:hint="default" w:ascii="Calibri" w:hAnsi="Calibri" w:eastAsia="SimSun" w:cs="Calibri"/>
          <w:sz w:val="20"/>
          <w:szCs w:val="20"/>
          <w:highlight w:val="yellow"/>
        </w:rPr>
        <w:t xml:space="preserve"> </w:t>
      </w:r>
      <w:r>
        <w:rPr>
          <w:rFonts w:hint="default" w:ascii="Calibri" w:hAnsi="Calibri" w:eastAsia="SimSun" w:cs="Calibri"/>
          <w:sz w:val="20"/>
          <w:szCs w:val="20"/>
        </w:rPr>
        <w:t xml:space="preserve">in the spec. It grants each Pod a </w:t>
      </w:r>
      <w:r>
        <w:rPr>
          <w:rFonts w:hint="default" w:ascii="Calibri" w:hAnsi="Calibri" w:eastAsia="SimSun" w:cs="Calibri"/>
          <w:sz w:val="20"/>
          <w:szCs w:val="20"/>
          <w:highlight w:val="yellow"/>
        </w:rPr>
        <w:t>direct network identity</w:t>
      </w:r>
      <w:r>
        <w:rPr>
          <w:rFonts w:hint="default" w:ascii="Calibri" w:hAnsi="Calibri" w:eastAsia="SimSun" w:cs="Calibri"/>
          <w:sz w:val="20"/>
          <w:szCs w:val="20"/>
        </w:rPr>
        <w:t xml:space="preserve"> (e.g., </w:t>
      </w:r>
      <w:r>
        <w:rPr>
          <w:rStyle w:val="6"/>
          <w:rFonts w:hint="default" w:ascii="Calibri" w:hAnsi="Calibri" w:eastAsia="monospace" w:cs="Calibri"/>
          <w:sz w:val="20"/>
          <w:szCs w:val="20"/>
          <w:u w:val="none"/>
        </w:rPr>
        <w:t>pod-name.service-name.namespace.svc.cluster.local</w:t>
      </w:r>
      <w:r>
        <w:rPr>
          <w:rFonts w:hint="default" w:ascii="Calibri" w:hAnsi="Calibri" w:eastAsia="SimSun" w:cs="Calibri"/>
          <w:sz w:val="20"/>
          <w:szCs w:val="20"/>
        </w:rPr>
        <w:t>)</w:t>
      </w:r>
      <w:r>
        <w:rPr>
          <w:rFonts w:hint="default"/>
          <w:lang w:val="en-US"/>
        </w:rPr>
        <w:br w:type="textWrapping"/>
      </w:r>
      <w:r>
        <w:drawing>
          <wp:inline distT="0" distB="0" distL="114300" distR="114300">
            <wp:extent cx="5273040" cy="3057525"/>
            <wp:effectExtent l="0" t="0" r="381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273040" cy="3057525"/>
                    </a:xfrm>
                    <a:prstGeom prst="rect">
                      <a:avLst/>
                    </a:prstGeom>
                    <a:noFill/>
                    <a:ln>
                      <a:noFill/>
                    </a:ln>
                  </pic:spPr>
                </pic:pic>
              </a:graphicData>
            </a:graphic>
          </wp:inline>
        </w:drawing>
      </w:r>
    </w:p>
    <w:p w14:paraId="0AD218D2">
      <w:pPr>
        <w:numPr>
          <w:ilvl w:val="0"/>
          <w:numId w:val="0"/>
        </w:numPr>
      </w:pPr>
    </w:p>
    <w:p w14:paraId="5C3EE63C">
      <w:pPr>
        <w:numPr>
          <w:ilvl w:val="0"/>
          <w:numId w:val="1"/>
        </w:numPr>
        <w:ind w:left="0" w:leftChars="0" w:firstLine="0" w:firstLineChars="0"/>
        <w:rPr>
          <w:rFonts w:hint="default"/>
          <w:lang w:val="en-US"/>
        </w:rPr>
      </w:pPr>
      <w:r>
        <w:rPr>
          <w:rFonts w:hint="default"/>
          <w:lang w:val="en-US"/>
        </w:rPr>
        <w:t xml:space="preserve">NodePort service: exposes nodes in a cluster. Not recommended to expose nodes to ext svc. </w:t>
      </w:r>
      <w:r>
        <w:rPr>
          <w:rFonts w:hint="default"/>
          <w:lang w:val="en-US"/>
        </w:rPr>
        <w:br w:type="textWrapping"/>
      </w:r>
    </w:p>
    <w:p w14:paraId="0C6E42C6">
      <w:pPr>
        <w:numPr>
          <w:ilvl w:val="0"/>
          <w:numId w:val="0"/>
        </w:numPr>
        <w:ind w:leftChars="0"/>
      </w:pPr>
      <w:r>
        <w:drawing>
          <wp:inline distT="0" distB="0" distL="114300" distR="114300">
            <wp:extent cx="3049270" cy="1435735"/>
            <wp:effectExtent l="0" t="0" r="177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7"/>
                    <a:stretch>
                      <a:fillRect/>
                    </a:stretch>
                  </pic:blipFill>
                  <pic:spPr>
                    <a:xfrm>
                      <a:off x="0" y="0"/>
                      <a:ext cx="3049270" cy="1435735"/>
                    </a:xfrm>
                    <a:prstGeom prst="rect">
                      <a:avLst/>
                    </a:prstGeom>
                    <a:noFill/>
                    <a:ln>
                      <a:noFill/>
                    </a:ln>
                  </pic:spPr>
                </pic:pic>
              </a:graphicData>
            </a:graphic>
          </wp:inline>
        </w:drawing>
      </w:r>
    </w:p>
    <w:p w14:paraId="7552C60B">
      <w:pPr>
        <w:numPr>
          <w:ilvl w:val="0"/>
          <w:numId w:val="1"/>
        </w:numPr>
        <w:ind w:left="0" w:leftChars="0" w:firstLine="0" w:firstLineChars="0"/>
        <w:rPr>
          <w:rFonts w:hint="default"/>
          <w:lang w:val="en-US"/>
        </w:rPr>
      </w:pPr>
      <w:r>
        <w:rPr>
          <w:rFonts w:hint="default"/>
          <w:highlight w:val="yellow"/>
          <w:lang w:val="en-US"/>
        </w:rPr>
        <w:t>Load balancer service</w:t>
      </w:r>
      <w:r>
        <w:rPr>
          <w:rFonts w:hint="default"/>
          <w:lang w:val="en-US"/>
        </w:rPr>
        <w:t xml:space="preserve">: Exposed for the entire cluster. This is preferred over NodePort service. </w:t>
      </w:r>
    </w:p>
    <w:p w14:paraId="1EDF0BE8">
      <w:pPr>
        <w:numPr>
          <w:ilvl w:val="0"/>
          <w:numId w:val="0"/>
        </w:numPr>
        <w:rPr>
          <w:rFonts w:hint="default"/>
          <w:lang w:val="en-US"/>
        </w:rPr>
      </w:pPr>
    </w:p>
    <w:p w14:paraId="188206E0">
      <w:pPr>
        <w:numPr>
          <w:ilvl w:val="0"/>
          <w:numId w:val="0"/>
        </w:numPr>
      </w:pPr>
      <w:r>
        <w:drawing>
          <wp:inline distT="0" distB="0" distL="114300" distR="114300">
            <wp:extent cx="2569210" cy="2135505"/>
            <wp:effectExtent l="0" t="0" r="2540" b="1714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8"/>
                    <a:stretch>
                      <a:fillRect/>
                    </a:stretch>
                  </pic:blipFill>
                  <pic:spPr>
                    <a:xfrm>
                      <a:off x="0" y="0"/>
                      <a:ext cx="2569210" cy="2135505"/>
                    </a:xfrm>
                    <a:prstGeom prst="rect">
                      <a:avLst/>
                    </a:prstGeom>
                    <a:noFill/>
                    <a:ln>
                      <a:noFill/>
                    </a:ln>
                  </pic:spPr>
                </pic:pic>
              </a:graphicData>
            </a:graphic>
          </wp:inline>
        </w:drawing>
      </w:r>
    </w:p>
    <w:p w14:paraId="1C1358D0">
      <w:pPr>
        <w:numPr>
          <w:ilvl w:val="0"/>
          <w:numId w:val="0"/>
        </w:numPr>
      </w:pPr>
    </w:p>
    <w:p w14:paraId="67DFDC6D">
      <w:pPr>
        <w:numPr>
          <w:ilvl w:val="0"/>
          <w:numId w:val="1"/>
        </w:numPr>
        <w:ind w:left="0" w:leftChars="0" w:firstLine="0" w:firstLineChars="0"/>
        <w:rPr>
          <w:rFonts w:hint="default"/>
          <w:lang w:val="en-US"/>
        </w:rPr>
      </w:pPr>
      <w:r>
        <w:rPr>
          <w:rFonts w:hint="default"/>
          <w:highlight w:val="green"/>
          <w:lang w:val="en-US"/>
        </w:rPr>
        <w:t>Ingress service</w:t>
      </w:r>
      <w:r>
        <w:rPr>
          <w:rFonts w:hint="default"/>
          <w:lang w:val="en-US"/>
        </w:rPr>
        <w:t xml:space="preserve">: We need to configure ingress service within the K8s cluster so that when an external world service tries to access the cluster, Ingress can identify it based on the DNS. It will route the traffic to the respective svc defined in the cluster. </w:t>
      </w:r>
      <w:r>
        <w:rPr>
          <w:rFonts w:hint="default"/>
          <w:lang w:val="en-US"/>
        </w:rPr>
        <w:br w:type="textWrapping"/>
      </w:r>
      <w:r>
        <w:rPr>
          <w:rFonts w:hint="default"/>
          <w:lang w:val="en-US"/>
        </w:rPr>
        <w:t xml:space="preserve">Inside the K8s cluster we also have an Ingress controller pod  to manage Ingress related work. </w:t>
      </w:r>
      <w:r>
        <w:rPr>
          <w:rFonts w:hint="default"/>
          <w:lang w:val="en-US"/>
        </w:rPr>
        <w:br w:type="textWrapping"/>
      </w:r>
      <w:r>
        <w:drawing>
          <wp:inline distT="0" distB="0" distL="114300" distR="114300">
            <wp:extent cx="3481705" cy="1639570"/>
            <wp:effectExtent l="0" t="0" r="4445" b="1778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19"/>
                    <a:stretch>
                      <a:fillRect/>
                    </a:stretch>
                  </pic:blipFill>
                  <pic:spPr>
                    <a:xfrm>
                      <a:off x="0" y="0"/>
                      <a:ext cx="3481705" cy="1639570"/>
                    </a:xfrm>
                    <a:prstGeom prst="rect">
                      <a:avLst/>
                    </a:prstGeom>
                    <a:noFill/>
                    <a:ln>
                      <a:noFill/>
                    </a:ln>
                  </pic:spPr>
                </pic:pic>
              </a:graphicData>
            </a:graphic>
          </wp:inline>
        </w:drawing>
      </w:r>
      <w:r>
        <w:rPr>
          <w:rFonts w:hint="default"/>
          <w:lang w:val="en-US"/>
        </w:rPr>
        <w:br w:type="textWrapping"/>
      </w:r>
      <w:r>
        <w:rPr>
          <w:rFonts w:hint="default"/>
          <w:lang w:val="en-US"/>
        </w:rPr>
        <w:br w:type="textWrapping"/>
      </w:r>
      <w:r>
        <w:rPr>
          <w:rFonts w:hint="default"/>
          <w:lang w:val="en-US"/>
        </w:rPr>
        <w:t xml:space="preserve">Here we configure rules, for each external service. Like dcapp.com will get route to which path etc etc. </w:t>
      </w:r>
      <w:r>
        <w:rPr>
          <w:rFonts w:hint="default"/>
          <w:lang w:val="en-US"/>
        </w:rPr>
        <w:br w:type="textWrapping"/>
      </w:r>
      <w:r>
        <w:rPr>
          <w:rFonts w:hint="default"/>
          <w:lang w:val="en-US"/>
        </w:rPr>
        <w:br w:type="textWrapping"/>
      </w:r>
      <w:r>
        <w:drawing>
          <wp:inline distT="0" distB="0" distL="114300" distR="114300">
            <wp:extent cx="3791585" cy="1793875"/>
            <wp:effectExtent l="0" t="0" r="18415" b="1587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0"/>
                    <a:stretch>
                      <a:fillRect/>
                    </a:stretch>
                  </pic:blipFill>
                  <pic:spPr>
                    <a:xfrm>
                      <a:off x="0" y="0"/>
                      <a:ext cx="3791585" cy="1793875"/>
                    </a:xfrm>
                    <a:prstGeom prst="rect">
                      <a:avLst/>
                    </a:prstGeom>
                    <a:noFill/>
                    <a:ln>
                      <a:noFill/>
                    </a:ln>
                  </pic:spPr>
                </pic:pic>
              </a:graphicData>
            </a:graphic>
          </wp:inline>
        </w:drawing>
      </w:r>
    </w:p>
    <w:p w14:paraId="73E53367">
      <w:pPr>
        <w:numPr>
          <w:ilvl w:val="0"/>
          <w:numId w:val="0"/>
        </w:numPr>
      </w:pPr>
    </w:p>
    <w:p w14:paraId="64499E3B">
      <w:pPr>
        <w:numPr>
          <w:ilvl w:val="0"/>
          <w:numId w:val="1"/>
        </w:numPr>
        <w:ind w:left="0" w:leftChars="0" w:firstLine="0" w:firstLineChars="0"/>
        <w:rPr>
          <w:rFonts w:hint="default"/>
          <w:lang w:val="en-US"/>
        </w:rPr>
      </w:pPr>
      <w:r>
        <w:rPr>
          <w:rFonts w:hint="default"/>
          <w:highlight w:val="green"/>
          <w:lang w:val="en-US"/>
        </w:rPr>
        <w:t>Stateful set in K8s</w:t>
      </w:r>
      <w:r>
        <w:rPr>
          <w:rFonts w:hint="default"/>
          <w:lang w:val="en-US"/>
        </w:rPr>
        <w:br w:type="textWrapping"/>
      </w:r>
      <w:r>
        <w:rPr>
          <w:rFonts w:hint="default"/>
          <w:lang w:val="en-US"/>
        </w:rPr>
        <w:t xml:space="preserve">Works with stateful application like mySql, MongoDb, Cassandra which stores the state of the application. </w:t>
      </w:r>
    </w:p>
    <w:p w14:paraId="1A454B32">
      <w:pPr>
        <w:numPr>
          <w:ilvl w:val="0"/>
          <w:numId w:val="0"/>
        </w:numPr>
        <w:rPr>
          <w:rFonts w:hint="default"/>
          <w:lang w:val="en-US"/>
        </w:rPr>
      </w:pPr>
      <w:r>
        <w:rPr>
          <w:rFonts w:hint="default"/>
          <w:lang w:val="en-US"/>
        </w:rPr>
        <w:t xml:space="preserve">REST Api are stateless, so scaling them is easy. If one pod goes down, another comes up, all managed by SVC. </w:t>
      </w:r>
    </w:p>
    <w:p w14:paraId="161A3E66">
      <w:pPr>
        <w:numPr>
          <w:ilvl w:val="0"/>
          <w:numId w:val="0"/>
        </w:numPr>
        <w:rPr>
          <w:rFonts w:hint="default"/>
          <w:lang w:val="en-US"/>
        </w:rPr>
      </w:pPr>
      <w:r>
        <w:rPr>
          <w:rFonts w:hint="default"/>
          <w:lang w:val="en-US"/>
        </w:rPr>
        <w:t xml:space="preserve">But stateful applications like mySQL or any DB, scaling is difficult as we need to take care of the data consistency as well. </w:t>
      </w:r>
    </w:p>
    <w:p w14:paraId="024CE26F">
      <w:pPr>
        <w:numPr>
          <w:ilvl w:val="0"/>
          <w:numId w:val="0"/>
        </w:numPr>
        <w:rPr>
          <w:rFonts w:hint="default"/>
          <w:lang w:val="en-US"/>
        </w:rPr>
      </w:pPr>
      <w:r>
        <w:rPr>
          <w:rFonts w:hint="default"/>
          <w:lang w:val="en-US"/>
        </w:rPr>
        <w:t xml:space="preserve">For stateless application, a new pod name is just the appName+&lt;hash_value&gt;. For stateful application, a new pod is sticky in nature, mySql-0, mySql-1, mySql-2 etc. </w:t>
      </w:r>
    </w:p>
    <w:p w14:paraId="63CA7BED">
      <w:pPr>
        <w:numPr>
          <w:ilvl w:val="0"/>
          <w:numId w:val="0"/>
        </w:numPr>
        <w:rPr>
          <w:rFonts w:hint="default"/>
          <w:lang w:val="en-US"/>
        </w:rPr>
      </w:pPr>
    </w:p>
    <w:p w14:paraId="0A41B61C">
      <w:pPr>
        <w:numPr>
          <w:ilvl w:val="0"/>
          <w:numId w:val="0"/>
        </w:numPr>
      </w:pPr>
      <w:r>
        <w:drawing>
          <wp:inline distT="0" distB="0" distL="114300" distR="114300">
            <wp:extent cx="3816350" cy="2392045"/>
            <wp:effectExtent l="0" t="0" r="12700" b="825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1"/>
                    <a:stretch>
                      <a:fillRect/>
                    </a:stretch>
                  </pic:blipFill>
                  <pic:spPr>
                    <a:xfrm>
                      <a:off x="0" y="0"/>
                      <a:ext cx="3816350" cy="2392045"/>
                    </a:xfrm>
                    <a:prstGeom prst="rect">
                      <a:avLst/>
                    </a:prstGeom>
                    <a:noFill/>
                    <a:ln>
                      <a:noFill/>
                    </a:ln>
                  </pic:spPr>
                </pic:pic>
              </a:graphicData>
            </a:graphic>
          </wp:inline>
        </w:drawing>
      </w:r>
    </w:p>
    <w:p w14:paraId="5159E4D2">
      <w:pPr>
        <w:numPr>
          <w:ilvl w:val="0"/>
          <w:numId w:val="0"/>
        </w:numPr>
      </w:pPr>
    </w:p>
    <w:p w14:paraId="14FD13E6">
      <w:pPr>
        <w:numPr>
          <w:ilvl w:val="0"/>
          <w:numId w:val="0"/>
        </w:numPr>
        <w:rPr>
          <w:rFonts w:hint="default"/>
          <w:lang w:val="en-US"/>
        </w:rPr>
      </w:pPr>
      <w:r>
        <w:rPr>
          <w:rFonts w:hint="default"/>
          <w:lang w:val="en-US"/>
        </w:rPr>
        <w:t>Scaling up and scaling down in stateful systems will have a sequential process. For scaling up, it will copy the last pod state, for scaling down, the last pod will come down first, followed by the second last and so on. Unlike stateless applications, here we need to manually handle how the replication will be configured, how the consistency will be handled etc.</w:t>
      </w:r>
    </w:p>
    <w:p w14:paraId="18039DDA">
      <w:pPr>
        <w:numPr>
          <w:ilvl w:val="0"/>
          <w:numId w:val="0"/>
        </w:numPr>
      </w:pPr>
      <w:r>
        <w:drawing>
          <wp:inline distT="0" distB="0" distL="114300" distR="114300">
            <wp:extent cx="3822065" cy="2298065"/>
            <wp:effectExtent l="0" t="0" r="6985" b="698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2"/>
                    <a:stretch>
                      <a:fillRect/>
                    </a:stretch>
                  </pic:blipFill>
                  <pic:spPr>
                    <a:xfrm>
                      <a:off x="0" y="0"/>
                      <a:ext cx="3822065" cy="2298065"/>
                    </a:xfrm>
                    <a:prstGeom prst="rect">
                      <a:avLst/>
                    </a:prstGeom>
                    <a:noFill/>
                    <a:ln>
                      <a:noFill/>
                    </a:ln>
                  </pic:spPr>
                </pic:pic>
              </a:graphicData>
            </a:graphic>
          </wp:inline>
        </w:drawing>
      </w:r>
    </w:p>
    <w:p w14:paraId="65936916">
      <w:pPr>
        <w:numPr>
          <w:ilvl w:val="0"/>
          <w:numId w:val="0"/>
        </w:numPr>
      </w:pPr>
    </w:p>
    <w:p w14:paraId="4D7B0C1D">
      <w:pPr>
        <w:numPr>
          <w:ilvl w:val="0"/>
          <w:numId w:val="1"/>
        </w:numPr>
        <w:ind w:left="0" w:leftChars="0" w:firstLine="0" w:firstLineChars="0"/>
        <w:rPr>
          <w:rFonts w:hint="default"/>
          <w:highlight w:val="green"/>
          <w:lang w:val="en-US"/>
        </w:rPr>
      </w:pPr>
      <w:r>
        <w:rPr>
          <w:rFonts w:hint="default"/>
          <w:highlight w:val="green"/>
          <w:lang w:val="en-US"/>
        </w:rPr>
        <w:t>Volumes in K8s Cluster</w:t>
      </w:r>
    </w:p>
    <w:p w14:paraId="3573FF81">
      <w:pPr>
        <w:numPr>
          <w:ilvl w:val="0"/>
          <w:numId w:val="0"/>
        </w:numPr>
        <w:rPr>
          <w:rFonts w:hint="default"/>
          <w:lang w:val="en-US"/>
        </w:rPr>
      </w:pPr>
    </w:p>
    <w:p w14:paraId="3AA9FC5A">
      <w:pPr>
        <w:numPr>
          <w:ilvl w:val="0"/>
          <w:numId w:val="0"/>
        </w:numPr>
        <w:rPr>
          <w:rFonts w:hint="default"/>
          <w:lang w:val="en-US"/>
        </w:rPr>
      </w:pPr>
      <w:r>
        <w:rPr>
          <w:rFonts w:hint="default"/>
          <w:lang w:val="en-US"/>
        </w:rPr>
        <w:t xml:space="preserve">If for any reason the stateful pods gets destroyed and a new pod spins up with the new IP address, we might lose all our data. So we configure a presistence storage volume, preferrably outside our cluster. </w:t>
      </w:r>
    </w:p>
    <w:p w14:paraId="339C22C5">
      <w:pPr>
        <w:numPr>
          <w:ilvl w:val="0"/>
          <w:numId w:val="0"/>
        </w:numPr>
      </w:pPr>
    </w:p>
    <w:p w14:paraId="19C87F6E">
      <w:pPr>
        <w:numPr>
          <w:ilvl w:val="0"/>
          <w:numId w:val="0"/>
        </w:numPr>
      </w:pPr>
      <w:r>
        <w:drawing>
          <wp:inline distT="0" distB="0" distL="114300" distR="114300">
            <wp:extent cx="1950085" cy="211391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3"/>
                    <a:srcRect t="13240" r="26968"/>
                    <a:stretch>
                      <a:fillRect/>
                    </a:stretch>
                  </pic:blipFill>
                  <pic:spPr>
                    <a:xfrm>
                      <a:off x="0" y="0"/>
                      <a:ext cx="1950085" cy="2113915"/>
                    </a:xfrm>
                    <a:prstGeom prst="rect">
                      <a:avLst/>
                    </a:prstGeom>
                    <a:noFill/>
                    <a:ln>
                      <a:noFill/>
                    </a:ln>
                  </pic:spPr>
                </pic:pic>
              </a:graphicData>
            </a:graphic>
          </wp:inline>
        </w:drawing>
      </w:r>
    </w:p>
    <w:p w14:paraId="6D50108C">
      <w:pPr>
        <w:numPr>
          <w:ilvl w:val="0"/>
          <w:numId w:val="0"/>
        </w:numPr>
      </w:pPr>
    </w:p>
    <w:p w14:paraId="473B1FF7">
      <w:pPr>
        <w:numPr>
          <w:ilvl w:val="0"/>
          <w:numId w:val="0"/>
        </w:numPr>
      </w:pPr>
      <w:r>
        <w:drawing>
          <wp:inline distT="0" distB="0" distL="114300" distR="114300">
            <wp:extent cx="3566795" cy="1878330"/>
            <wp:effectExtent l="0" t="0" r="14605" b="762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4"/>
                    <a:stretch>
                      <a:fillRect/>
                    </a:stretch>
                  </pic:blipFill>
                  <pic:spPr>
                    <a:xfrm>
                      <a:off x="0" y="0"/>
                      <a:ext cx="3566795" cy="1878330"/>
                    </a:xfrm>
                    <a:prstGeom prst="rect">
                      <a:avLst/>
                    </a:prstGeom>
                    <a:noFill/>
                    <a:ln>
                      <a:noFill/>
                    </a:ln>
                  </pic:spPr>
                </pic:pic>
              </a:graphicData>
            </a:graphic>
          </wp:inline>
        </w:drawing>
      </w:r>
    </w:p>
    <w:p w14:paraId="7F7320F7">
      <w:pPr>
        <w:numPr>
          <w:ilvl w:val="0"/>
          <w:numId w:val="0"/>
        </w:numPr>
      </w:pPr>
    </w:p>
    <w:p w14:paraId="2EC8F8A2">
      <w:pPr>
        <w:numPr>
          <w:ilvl w:val="0"/>
          <w:numId w:val="0"/>
        </w:numPr>
        <w:rPr>
          <w:rFonts w:hint="default"/>
          <w:lang w:val="en-US"/>
        </w:rPr>
      </w:pPr>
      <w:r>
        <w:rPr>
          <w:rFonts w:hint="default"/>
          <w:lang w:val="en-US"/>
        </w:rPr>
        <w:t xml:space="preserve">Pods need to claim the persistence volume. First create </w:t>
      </w:r>
      <w:r>
        <w:rPr>
          <w:rFonts w:hint="default"/>
          <w:highlight w:val="green"/>
          <w:lang w:val="en-US"/>
        </w:rPr>
        <w:t xml:space="preserve">persistentVolumeClaim </w:t>
      </w:r>
      <w:r>
        <w:rPr>
          <w:rFonts w:hint="default"/>
          <w:lang w:val="en-US"/>
        </w:rPr>
        <w:t xml:space="preserve">then add it to the pod yaml file. </w:t>
      </w:r>
    </w:p>
    <w:p w14:paraId="2AC3FC4E">
      <w:pPr>
        <w:numPr>
          <w:ilvl w:val="0"/>
          <w:numId w:val="0"/>
        </w:numPr>
      </w:pPr>
      <w:r>
        <w:drawing>
          <wp:inline distT="0" distB="0" distL="114300" distR="114300">
            <wp:extent cx="5271770" cy="2524760"/>
            <wp:effectExtent l="0" t="0" r="5080" b="889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5"/>
                    <a:stretch>
                      <a:fillRect/>
                    </a:stretch>
                  </pic:blipFill>
                  <pic:spPr>
                    <a:xfrm>
                      <a:off x="0" y="0"/>
                      <a:ext cx="5271770" cy="2524760"/>
                    </a:xfrm>
                    <a:prstGeom prst="rect">
                      <a:avLst/>
                    </a:prstGeom>
                    <a:noFill/>
                    <a:ln>
                      <a:noFill/>
                    </a:ln>
                  </pic:spPr>
                </pic:pic>
              </a:graphicData>
            </a:graphic>
          </wp:inline>
        </w:drawing>
      </w:r>
    </w:p>
    <w:p w14:paraId="5009F714">
      <w:pPr>
        <w:numPr>
          <w:ilvl w:val="0"/>
          <w:numId w:val="0"/>
        </w:numPr>
      </w:pPr>
    </w:p>
    <w:p w14:paraId="4EB0D006">
      <w:pPr>
        <w:numPr>
          <w:ilvl w:val="0"/>
          <w:numId w:val="0"/>
        </w:numPr>
        <w:rPr>
          <w:rFonts w:hint="default"/>
          <w:lang w:val="en-US"/>
        </w:rPr>
      </w:pPr>
      <w:r>
        <w:rPr>
          <w:rFonts w:hint="default"/>
          <w:lang w:val="en-US"/>
        </w:rPr>
        <w:t xml:space="preserve">In production we can use </w:t>
      </w:r>
      <w:r>
        <w:rPr>
          <w:rFonts w:hint="default"/>
          <w:highlight w:val="green"/>
          <w:lang w:val="en-US"/>
        </w:rPr>
        <w:t>Storage class</w:t>
      </w:r>
      <w:r>
        <w:rPr>
          <w:rFonts w:hint="default"/>
          <w:lang w:val="en-US"/>
        </w:rPr>
        <w:t xml:space="preserve"> instead of volumes</w:t>
      </w:r>
    </w:p>
    <w:p w14:paraId="54352EB3">
      <w:pPr>
        <w:numPr>
          <w:ilvl w:val="0"/>
          <w:numId w:val="0"/>
        </w:numPr>
      </w:pPr>
      <w:r>
        <w:drawing>
          <wp:inline distT="0" distB="0" distL="114300" distR="114300">
            <wp:extent cx="5268595" cy="2125345"/>
            <wp:effectExtent l="0" t="0" r="8255" b="825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6"/>
                    <a:stretch>
                      <a:fillRect/>
                    </a:stretch>
                  </pic:blipFill>
                  <pic:spPr>
                    <a:xfrm>
                      <a:off x="0" y="0"/>
                      <a:ext cx="5268595" cy="2125345"/>
                    </a:xfrm>
                    <a:prstGeom prst="rect">
                      <a:avLst/>
                    </a:prstGeom>
                    <a:noFill/>
                    <a:ln>
                      <a:noFill/>
                    </a:ln>
                  </pic:spPr>
                </pic:pic>
              </a:graphicData>
            </a:graphic>
          </wp:inline>
        </w:drawing>
      </w:r>
    </w:p>
    <w:p w14:paraId="53745A11">
      <w:pPr>
        <w:numPr>
          <w:ilvl w:val="0"/>
          <w:numId w:val="0"/>
        </w:numPr>
      </w:pPr>
    </w:p>
    <w:p w14:paraId="75C7E4FE">
      <w:pPr>
        <w:numPr>
          <w:ilvl w:val="0"/>
          <w:numId w:val="1"/>
        </w:numPr>
        <w:ind w:left="0" w:leftChars="0" w:firstLine="0" w:firstLineChars="0"/>
        <w:rPr>
          <w:rFonts w:hint="default"/>
          <w:lang w:val="en-US"/>
        </w:rPr>
      </w:pPr>
      <w:r>
        <w:rPr>
          <w:rFonts w:hint="default"/>
          <w:lang w:val="en-US"/>
        </w:rPr>
        <w:t>Health Probes</w:t>
      </w:r>
    </w:p>
    <w:p w14:paraId="0D0F4455">
      <w:pPr>
        <w:numPr>
          <w:ilvl w:val="0"/>
          <w:numId w:val="3"/>
        </w:numPr>
        <w:ind w:leftChars="0" w:firstLine="720" w:firstLineChars="0"/>
        <w:rPr>
          <w:rFonts w:hint="default"/>
          <w:lang w:val="en-US"/>
        </w:rPr>
      </w:pPr>
      <w:r>
        <w:rPr>
          <w:rFonts w:hint="default"/>
          <w:highlight w:val="green"/>
          <w:lang w:val="en-US"/>
        </w:rPr>
        <w:t>Liveness probe</w:t>
      </w:r>
      <w:r>
        <w:rPr>
          <w:rFonts w:hint="default"/>
          <w:lang w:val="en-US"/>
        </w:rPr>
        <w:t>: Checks whether your application is live or not.</w:t>
      </w:r>
    </w:p>
    <w:p w14:paraId="593ECE65">
      <w:pPr>
        <w:numPr>
          <w:ilvl w:val="0"/>
          <w:numId w:val="3"/>
        </w:numPr>
        <w:ind w:leftChars="0" w:firstLine="720" w:firstLineChars="0"/>
        <w:rPr>
          <w:rFonts w:hint="default"/>
          <w:lang w:val="en-US"/>
        </w:rPr>
      </w:pPr>
      <w:r>
        <w:rPr>
          <w:rFonts w:hint="default"/>
          <w:highlight w:val="green"/>
          <w:lang w:val="en-US"/>
        </w:rPr>
        <w:t>Readiness probe</w:t>
      </w:r>
      <w:r>
        <w:rPr>
          <w:rFonts w:hint="default"/>
          <w:lang w:val="en-US"/>
        </w:rPr>
        <w:t>: Is your application ready to serve the request or not.</w:t>
      </w:r>
    </w:p>
    <w:p w14:paraId="65FA75B5">
      <w:pPr>
        <w:numPr>
          <w:ilvl w:val="0"/>
          <w:numId w:val="3"/>
        </w:numPr>
        <w:ind w:leftChars="0" w:firstLine="720" w:firstLineChars="0"/>
        <w:rPr>
          <w:rFonts w:hint="default"/>
          <w:lang w:val="en-US"/>
        </w:rPr>
      </w:pPr>
      <w:r>
        <w:rPr>
          <w:rFonts w:hint="default"/>
          <w:lang w:val="en-US"/>
        </w:rPr>
        <w:t xml:space="preserve"> Startup probe:  Use in legacy application.</w:t>
      </w:r>
    </w:p>
    <w:p w14:paraId="5BCD00E5">
      <w:pPr>
        <w:numPr>
          <w:ilvl w:val="0"/>
          <w:numId w:val="0"/>
        </w:numPr>
        <w:rPr>
          <w:rFonts w:hint="default"/>
          <w:lang w:val="en-US"/>
        </w:rPr>
      </w:pPr>
    </w:p>
    <w:p w14:paraId="1FCB7E91">
      <w:pPr>
        <w:numPr>
          <w:ilvl w:val="0"/>
          <w:numId w:val="0"/>
        </w:numPr>
        <w:rPr>
          <w:rFonts w:hint="default"/>
          <w:lang w:val="en-US"/>
        </w:rPr>
      </w:pPr>
    </w:p>
    <w:p w14:paraId="101B0BEA">
      <w:pPr>
        <w:numPr>
          <w:ilvl w:val="0"/>
          <w:numId w:val="0"/>
        </w:numPr>
        <w:rPr>
          <w:rFonts w:hint="default"/>
          <w:lang w:val="en-US"/>
        </w:rPr>
      </w:pPr>
    </w:p>
    <w:p w14:paraId="7975B165">
      <w:pPr>
        <w:numPr>
          <w:ilvl w:val="0"/>
          <w:numId w:val="0"/>
        </w:numPr>
        <w:rPr>
          <w:rFonts w:hint="default"/>
          <w:lang w:val="en-US"/>
        </w:rPr>
      </w:pPr>
    </w:p>
    <w:p w14:paraId="7BEE55A8">
      <w:pPr>
        <w:numPr>
          <w:ilvl w:val="0"/>
          <w:numId w:val="0"/>
        </w:numPr>
        <w:rPr>
          <w:rFonts w:hint="default"/>
          <w:lang w:val="en-US"/>
        </w:rPr>
      </w:pPr>
      <w:r>
        <w:drawing>
          <wp:inline distT="0" distB="0" distL="114300" distR="114300">
            <wp:extent cx="2358390" cy="2980055"/>
            <wp:effectExtent l="0" t="0" r="3810" b="1079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7"/>
                    <a:srcRect l="20607" t="21560" r="52326" b="17617"/>
                    <a:stretch>
                      <a:fillRect/>
                    </a:stretch>
                  </pic:blipFill>
                  <pic:spPr>
                    <a:xfrm>
                      <a:off x="0" y="0"/>
                      <a:ext cx="2358390" cy="2980055"/>
                    </a:xfrm>
                    <a:prstGeom prst="rect">
                      <a:avLst/>
                    </a:prstGeom>
                    <a:noFill/>
                    <a:ln>
                      <a:noFill/>
                    </a:ln>
                  </pic:spPr>
                </pic:pic>
              </a:graphicData>
            </a:graphic>
          </wp:inline>
        </w:drawing>
      </w:r>
    </w:p>
    <w:p w14:paraId="486AF474">
      <w:pPr>
        <w:numPr>
          <w:ilvl w:val="0"/>
          <w:numId w:val="0"/>
        </w:numPr>
      </w:pPr>
    </w:p>
    <w:p w14:paraId="56BA08D7">
      <w:pPr>
        <w:numPr>
          <w:ilvl w:val="0"/>
          <w:numId w:val="0"/>
        </w:numPr>
      </w:pPr>
    </w:p>
    <w:p w14:paraId="13BC203F">
      <w:pPr>
        <w:numPr>
          <w:ilvl w:val="0"/>
          <w:numId w:val="1"/>
        </w:numPr>
        <w:ind w:left="0" w:leftChars="0" w:firstLine="0" w:firstLineChars="0"/>
        <w:rPr>
          <w:rFonts w:hint="default"/>
          <w:highlight w:val="green"/>
          <w:lang w:val="en-US"/>
        </w:rPr>
      </w:pPr>
      <w:r>
        <w:rPr>
          <w:rFonts w:hint="default"/>
          <w:highlight w:val="green"/>
          <w:lang w:val="en-US"/>
        </w:rPr>
        <w:t>Planning Application Architecture</w:t>
      </w:r>
    </w:p>
    <w:p w14:paraId="577CCA23">
      <w:pPr>
        <w:numPr>
          <w:ilvl w:val="0"/>
          <w:numId w:val="0"/>
        </w:numPr>
        <w:rPr>
          <w:rFonts w:hint="default"/>
          <w:lang w:val="en-US"/>
        </w:rPr>
      </w:pPr>
      <w:r>
        <w:rPr>
          <w:rFonts w:hint="default"/>
          <w:lang w:val="en-US"/>
        </w:rPr>
        <w:t xml:space="preserve">For each service we need to write a deployment file as each service will be wrapped around a pod. </w:t>
      </w:r>
    </w:p>
    <w:p w14:paraId="39575020">
      <w:pPr>
        <w:numPr>
          <w:ilvl w:val="0"/>
          <w:numId w:val="0"/>
        </w:numPr>
      </w:pPr>
      <w:r>
        <w:drawing>
          <wp:inline distT="0" distB="0" distL="114300" distR="114300">
            <wp:extent cx="2450465" cy="2363470"/>
            <wp:effectExtent l="0" t="0" r="6985" b="1778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8"/>
                    <a:stretch>
                      <a:fillRect/>
                    </a:stretch>
                  </pic:blipFill>
                  <pic:spPr>
                    <a:xfrm>
                      <a:off x="0" y="0"/>
                      <a:ext cx="2450465" cy="2363470"/>
                    </a:xfrm>
                    <a:prstGeom prst="rect">
                      <a:avLst/>
                    </a:prstGeom>
                    <a:noFill/>
                    <a:ln>
                      <a:noFill/>
                    </a:ln>
                  </pic:spPr>
                </pic:pic>
              </a:graphicData>
            </a:graphic>
          </wp:inline>
        </w:drawing>
      </w:r>
    </w:p>
    <w:p w14:paraId="571C7D53">
      <w:pPr>
        <w:numPr>
          <w:ilvl w:val="0"/>
          <w:numId w:val="0"/>
        </w:numPr>
        <w:rPr>
          <w:rFonts w:hint="default"/>
          <w:lang w:val="en-US"/>
        </w:rPr>
      </w:pPr>
      <w:r>
        <w:rPr>
          <w:rFonts w:hint="default"/>
          <w:lang w:val="en-US"/>
        </w:rPr>
        <w:t xml:space="preserve">For </w:t>
      </w:r>
      <w:r>
        <w:rPr>
          <w:rFonts w:hint="default"/>
          <w:highlight w:val="green"/>
          <w:lang w:val="en-US"/>
        </w:rPr>
        <w:t>service-registry</w:t>
      </w:r>
      <w:r>
        <w:rPr>
          <w:rFonts w:hint="default"/>
          <w:lang w:val="en-US"/>
        </w:rPr>
        <w:t xml:space="preserve"> and </w:t>
      </w:r>
      <w:r>
        <w:rPr>
          <w:rFonts w:hint="default"/>
          <w:highlight w:val="green"/>
          <w:lang w:val="en-US"/>
        </w:rPr>
        <w:t xml:space="preserve">mySql </w:t>
      </w:r>
      <w:r>
        <w:rPr>
          <w:rFonts w:hint="default"/>
          <w:lang w:val="en-US"/>
        </w:rPr>
        <w:t xml:space="preserve">though, we need to create a </w:t>
      </w:r>
      <w:r>
        <w:rPr>
          <w:rFonts w:hint="default"/>
          <w:b/>
          <w:bCs/>
          <w:lang w:val="en-US"/>
        </w:rPr>
        <w:t xml:space="preserve">StatefulSet </w:t>
      </w:r>
      <w:r>
        <w:rPr>
          <w:rFonts w:hint="default"/>
          <w:lang w:val="en-US"/>
        </w:rPr>
        <w:t xml:space="preserve">and not a deployment file as it will be storing the information of other services, so it is stateful in nature. </w:t>
      </w:r>
    </w:p>
    <w:p w14:paraId="4F6B587D">
      <w:pPr>
        <w:numPr>
          <w:ilvl w:val="0"/>
          <w:numId w:val="0"/>
        </w:numPr>
        <w:rPr>
          <w:rFonts w:hint="default"/>
          <w:lang w:val="en-US"/>
        </w:rPr>
      </w:pPr>
    </w:p>
    <w:p w14:paraId="46749B2C">
      <w:pPr>
        <w:numPr>
          <w:ilvl w:val="0"/>
          <w:numId w:val="0"/>
        </w:numPr>
        <w:rPr>
          <w:rFonts w:hint="default" w:ascii="Calibri" w:hAnsi="Calibri" w:eastAsia="SimSun" w:cs="Calibri"/>
          <w:sz w:val="20"/>
          <w:szCs w:val="20"/>
        </w:rPr>
      </w:pPr>
      <w:r>
        <w:rPr>
          <w:rFonts w:hint="default"/>
          <w:lang w:val="en-US"/>
        </w:rPr>
        <w:t xml:space="preserve">** </w:t>
      </w:r>
      <w:r>
        <w:rPr>
          <w:rStyle w:val="6"/>
          <w:rFonts w:hint="default" w:ascii="Calibri" w:hAnsi="Calibri" w:eastAsia="SimSun" w:cs="Calibri"/>
          <w:sz w:val="20"/>
          <w:szCs w:val="20"/>
          <w:highlight w:val="green"/>
        </w:rPr>
        <w:t>mvn clean install jib:build</w:t>
      </w:r>
      <w:r>
        <w:rPr>
          <w:rFonts w:hint="default" w:ascii="Calibri" w:hAnsi="Calibri" w:eastAsia="SimSun" w:cs="Calibri"/>
          <w:sz w:val="20"/>
          <w:szCs w:val="20"/>
        </w:rPr>
        <w:t xml:space="preserve"> first cleans previous build artifacts, then compiles, tests, packages, and installs the JAR into the local Maven repository. Finally, it uses the Jib Maven plugin to build an OCI-compatible container image and push it directly to a container registry without requiring a Docker daemon or a Dockerfile.</w:t>
      </w:r>
    </w:p>
    <w:p w14:paraId="42B45AB4">
      <w:pPr>
        <w:numPr>
          <w:ilvl w:val="0"/>
          <w:numId w:val="0"/>
        </w:numPr>
        <w:rPr>
          <w:rFonts w:hint="default" w:ascii="Calibri" w:hAnsi="Calibri" w:eastAsia="SimSun" w:cs="Calibri"/>
          <w:sz w:val="20"/>
          <w:szCs w:val="20"/>
          <w:lang w:val="en-US"/>
        </w:rPr>
      </w:pPr>
    </w:p>
    <w:p w14:paraId="42E406AA">
      <w:pPr>
        <w:numPr>
          <w:ilvl w:val="0"/>
          <w:numId w:val="4"/>
        </w:numPr>
        <w:ind w:firstLine="720" w:firstLineChars="0"/>
        <w:rPr>
          <w:rFonts w:hint="default" w:ascii="Calibri" w:hAnsi="Calibri" w:eastAsia="SimSun" w:cs="Calibri"/>
          <w:sz w:val="20"/>
          <w:szCs w:val="20"/>
          <w:lang w:val="en-US"/>
        </w:rPr>
      </w:pPr>
      <w:r>
        <w:rPr>
          <w:rFonts w:hint="default" w:ascii="Calibri" w:hAnsi="Calibri" w:eastAsia="SimSun" w:cs="Calibri"/>
          <w:sz w:val="20"/>
          <w:szCs w:val="20"/>
          <w:lang w:val="en-US"/>
        </w:rPr>
        <w:t xml:space="preserve">Docker image should be present in the ECR or docker repository beforehand. </w:t>
      </w:r>
    </w:p>
    <w:p w14:paraId="07023D4F">
      <w:pPr>
        <w:numPr>
          <w:ilvl w:val="0"/>
          <w:numId w:val="4"/>
        </w:numPr>
        <w:ind w:firstLine="720" w:firstLineChars="0"/>
        <w:rPr>
          <w:rFonts w:hint="default" w:ascii="Calibri" w:hAnsi="Calibri" w:eastAsia="SimSun" w:cs="Calibri"/>
          <w:sz w:val="20"/>
          <w:szCs w:val="20"/>
          <w:lang w:val="en-US"/>
        </w:rPr>
      </w:pPr>
      <w:r>
        <w:rPr>
          <w:rFonts w:hint="default" w:ascii="Calibri" w:hAnsi="Calibri" w:eastAsia="SimSun" w:cs="Calibri"/>
          <w:sz w:val="20"/>
          <w:szCs w:val="20"/>
          <w:lang w:val="en-US"/>
        </w:rPr>
        <w:t xml:space="preserve">Environment variables should be configured so that we need not to hardcode anything in </w:t>
      </w:r>
      <w:r>
        <w:rPr>
          <w:rFonts w:hint="default" w:ascii="Calibri" w:hAnsi="Calibri" w:eastAsia="SimSun" w:cs="Calibri"/>
          <w:sz w:val="20"/>
          <w:szCs w:val="20"/>
          <w:lang w:val="en-US"/>
        </w:rPr>
        <w:tab/>
      </w:r>
      <w:r>
        <w:rPr>
          <w:rFonts w:hint="default" w:ascii="Calibri" w:hAnsi="Calibri" w:eastAsia="SimSun" w:cs="Calibri"/>
          <w:sz w:val="20"/>
          <w:szCs w:val="20"/>
          <w:lang w:val="en-US"/>
        </w:rPr>
        <w:t xml:space="preserve">the yaml file. </w:t>
      </w:r>
    </w:p>
    <w:p w14:paraId="69268A4D">
      <w:pPr>
        <w:numPr>
          <w:ilvl w:val="0"/>
          <w:numId w:val="4"/>
        </w:numPr>
        <w:ind w:firstLine="720" w:firstLineChars="0"/>
        <w:rPr>
          <w:rFonts w:hint="default" w:ascii="Calibri" w:hAnsi="Calibri" w:eastAsia="SimSun" w:cs="Calibri"/>
          <w:sz w:val="20"/>
          <w:szCs w:val="20"/>
          <w:lang w:val="en-US"/>
        </w:rPr>
      </w:pPr>
      <w:r>
        <w:rPr>
          <w:rFonts w:hint="default" w:ascii="Calibri" w:hAnsi="Calibri" w:eastAsia="SimSun" w:cs="Calibri"/>
          <w:sz w:val="20"/>
          <w:szCs w:val="20"/>
          <w:lang w:val="en-US"/>
        </w:rPr>
        <w:t xml:space="preserve">Install K8s plugin in the Intellij. This will help us to avoid writing boiler plate code in the </w:t>
      </w:r>
      <w:r>
        <w:rPr>
          <w:rFonts w:hint="default" w:ascii="Calibri" w:hAnsi="Calibri" w:eastAsia="SimSun" w:cs="Calibri"/>
          <w:sz w:val="20"/>
          <w:szCs w:val="20"/>
          <w:lang w:val="en-US"/>
        </w:rPr>
        <w:tab/>
      </w:r>
      <w:r>
        <w:rPr>
          <w:rFonts w:hint="default" w:ascii="Calibri" w:hAnsi="Calibri" w:eastAsia="SimSun" w:cs="Calibri"/>
          <w:sz w:val="20"/>
          <w:szCs w:val="20"/>
          <w:lang w:val="en-US"/>
        </w:rPr>
        <w:t>yaml files.</w:t>
      </w:r>
    </w:p>
    <w:p w14:paraId="4FC44A1E">
      <w:pPr>
        <w:numPr>
          <w:ilvl w:val="0"/>
          <w:numId w:val="0"/>
        </w:numPr>
        <w:rPr>
          <w:rFonts w:hint="default" w:ascii="Calibri" w:hAnsi="Calibri" w:eastAsia="SimSun" w:cs="Calibri"/>
          <w:sz w:val="20"/>
          <w:szCs w:val="20"/>
          <w:lang w:val="en-US"/>
        </w:rPr>
      </w:pPr>
    </w:p>
    <w:p w14:paraId="49FA2A47">
      <w:pPr>
        <w:numPr>
          <w:ilvl w:val="0"/>
          <w:numId w:val="0"/>
        </w:numPr>
        <w:rPr>
          <w:rFonts w:hint="default" w:ascii="Calibri" w:hAnsi="Calibri" w:eastAsia="SimSun" w:cs="Calibri"/>
          <w:sz w:val="20"/>
          <w:szCs w:val="20"/>
          <w:lang w:val="en-US"/>
        </w:rPr>
      </w:pPr>
    </w:p>
    <w:p w14:paraId="75A1E66E">
      <w:pPr>
        <w:numPr>
          <w:ilvl w:val="0"/>
          <w:numId w:val="0"/>
        </w:numPr>
        <w:rPr>
          <w:rFonts w:hint="default" w:ascii="Calibri" w:hAnsi="Calibri" w:eastAsia="SimSun" w:cs="Calibri"/>
          <w:sz w:val="20"/>
          <w:szCs w:val="20"/>
          <w:lang w:val="en-US"/>
        </w:rPr>
      </w:pPr>
    </w:p>
    <w:p w14:paraId="6E6AD6F2">
      <w:pPr>
        <w:numPr>
          <w:ilvl w:val="0"/>
          <w:numId w:val="0"/>
        </w:numPr>
        <w:rPr>
          <w:rFonts w:hint="default" w:ascii="Calibri" w:hAnsi="Calibri" w:eastAsia="SimSun" w:cs="Calibri"/>
          <w:sz w:val="20"/>
          <w:szCs w:val="20"/>
          <w:lang w:val="en-US"/>
        </w:rPr>
      </w:pPr>
    </w:p>
    <w:p w14:paraId="2689DAF9">
      <w:pPr>
        <w:numPr>
          <w:ilvl w:val="0"/>
          <w:numId w:val="0"/>
        </w:numPr>
        <w:rPr>
          <w:rFonts w:hint="default" w:ascii="Calibri" w:hAnsi="Calibri" w:eastAsia="SimSun" w:cs="Calibri"/>
          <w:sz w:val="20"/>
          <w:szCs w:val="20"/>
          <w:lang w:val="en-US"/>
        </w:rPr>
      </w:pPr>
    </w:p>
    <w:p w14:paraId="54CC2C19">
      <w:pPr>
        <w:numPr>
          <w:ilvl w:val="0"/>
          <w:numId w:val="3"/>
        </w:numPr>
        <w:ind w:left="0" w:leftChars="0" w:firstLine="720" w:firstLineChars="0"/>
        <w:rPr>
          <w:rFonts w:hint="default" w:ascii="Calibri" w:hAnsi="Calibri" w:eastAsia="SimSun" w:cs="Calibri"/>
          <w:sz w:val="20"/>
          <w:szCs w:val="20"/>
          <w:lang w:val="en-US"/>
        </w:rPr>
      </w:pPr>
      <w:r>
        <w:rPr>
          <w:rFonts w:hint="default" w:ascii="Calibri" w:hAnsi="Calibri" w:eastAsia="SimSun" w:cs="Calibri"/>
          <w:sz w:val="20"/>
          <w:szCs w:val="20"/>
          <w:highlight w:val="green"/>
          <w:lang w:val="en-US"/>
        </w:rPr>
        <w:t>Deployment yaml template</w:t>
      </w:r>
      <w:r>
        <w:rPr>
          <w:rFonts w:hint="default" w:ascii="Calibri" w:hAnsi="Calibri" w:eastAsia="SimSun" w:cs="Calibri"/>
          <w:sz w:val="20"/>
          <w:szCs w:val="20"/>
          <w:lang w:val="en-US"/>
        </w:rPr>
        <w:br w:type="textWrapping"/>
      </w:r>
      <w:r>
        <w:drawing>
          <wp:inline distT="0" distB="0" distL="114300" distR="114300">
            <wp:extent cx="2078990" cy="3365500"/>
            <wp:effectExtent l="0" t="0" r="16510" b="635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29"/>
                    <a:stretch>
                      <a:fillRect/>
                    </a:stretch>
                  </pic:blipFill>
                  <pic:spPr>
                    <a:xfrm>
                      <a:off x="0" y="0"/>
                      <a:ext cx="2078990" cy="3365500"/>
                    </a:xfrm>
                    <a:prstGeom prst="rect">
                      <a:avLst/>
                    </a:prstGeom>
                    <a:noFill/>
                    <a:ln>
                      <a:noFill/>
                    </a:ln>
                  </pic:spPr>
                </pic:pic>
              </a:graphicData>
            </a:graphic>
          </wp:inline>
        </w:drawing>
      </w:r>
    </w:p>
    <w:p w14:paraId="387B0DCD">
      <w:pPr>
        <w:numPr>
          <w:ilvl w:val="0"/>
          <w:numId w:val="0"/>
        </w:numPr>
        <w:ind w:left="720" w:leftChars="0"/>
        <w:rPr>
          <w:rFonts w:hint="default" w:ascii="Calibri" w:hAnsi="Calibri" w:eastAsia="SimSun" w:cs="Calibri"/>
          <w:sz w:val="20"/>
          <w:szCs w:val="20"/>
          <w:lang w:val="en-US"/>
        </w:rPr>
      </w:pPr>
      <w:r>
        <w:rPr>
          <w:rFonts w:hint="default" w:ascii="Calibri" w:hAnsi="Calibri" w:eastAsia="SimSun" w:cs="Calibri"/>
          <w:sz w:val="20"/>
          <w:szCs w:val="20"/>
          <w:lang w:val="en-US"/>
        </w:rPr>
        <w:tab/>
      </w:r>
      <w:r>
        <w:rPr>
          <w:rFonts w:hint="default"/>
          <w:lang w:val="en-US"/>
        </w:rPr>
        <w:tab/>
      </w:r>
    </w:p>
    <w:p w14:paraId="3C5B7852">
      <w:pPr>
        <w:numPr>
          <w:ilvl w:val="0"/>
          <w:numId w:val="3"/>
        </w:numPr>
        <w:ind w:left="0" w:leftChars="0" w:firstLine="720" w:firstLineChars="0"/>
        <w:rPr>
          <w:rFonts w:hint="default" w:ascii="Calibri" w:hAnsi="Calibri" w:eastAsia="SimSun" w:cs="Calibri"/>
          <w:sz w:val="20"/>
          <w:szCs w:val="20"/>
          <w:lang w:val="en-US"/>
        </w:rPr>
      </w:pPr>
      <w:r>
        <w:rPr>
          <w:rFonts w:hint="default"/>
          <w:highlight w:val="green"/>
          <w:lang w:val="en-US"/>
        </w:rPr>
        <w:t>SVC yaml template</w:t>
      </w:r>
      <w:r>
        <w:rPr>
          <w:rFonts w:hint="default"/>
          <w:lang w:val="en-US"/>
        </w:rPr>
        <w:br w:type="textWrapping"/>
      </w:r>
      <w:r>
        <w:rPr>
          <w:rFonts w:hint="default"/>
          <w:lang w:val="en-US"/>
        </w:rPr>
        <w:tab/>
      </w:r>
      <w:r>
        <w:drawing>
          <wp:inline distT="0" distB="0" distL="114300" distR="114300">
            <wp:extent cx="2087245" cy="1941830"/>
            <wp:effectExtent l="0" t="0" r="8255" b="127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0"/>
                    <a:stretch>
                      <a:fillRect/>
                    </a:stretch>
                  </pic:blipFill>
                  <pic:spPr>
                    <a:xfrm>
                      <a:off x="0" y="0"/>
                      <a:ext cx="2087245" cy="1941830"/>
                    </a:xfrm>
                    <a:prstGeom prst="rect">
                      <a:avLst/>
                    </a:prstGeom>
                    <a:noFill/>
                    <a:ln>
                      <a:noFill/>
                    </a:ln>
                  </pic:spPr>
                </pic:pic>
              </a:graphicData>
            </a:graphic>
          </wp:inline>
        </w:drawing>
      </w:r>
      <w:r>
        <w:br w:type="textWrapping"/>
      </w:r>
      <w:r>
        <w:br w:type="textWrapping"/>
      </w:r>
      <w:r>
        <w:br w:type="textWrapping"/>
      </w:r>
    </w:p>
    <w:p w14:paraId="3C4FC84D">
      <w:pPr>
        <w:numPr>
          <w:ilvl w:val="0"/>
          <w:numId w:val="0"/>
        </w:numPr>
        <w:rPr>
          <w:rFonts w:hint="default" w:ascii="Calibri" w:hAnsi="Calibri" w:eastAsia="SimSun" w:cs="Calibri"/>
          <w:sz w:val="20"/>
          <w:szCs w:val="20"/>
          <w:lang w:val="en-US"/>
        </w:rPr>
      </w:pPr>
    </w:p>
    <w:p w14:paraId="748C12E8">
      <w:pPr>
        <w:numPr>
          <w:ilvl w:val="0"/>
          <w:numId w:val="0"/>
        </w:numPr>
        <w:ind w:left="720" w:leftChars="0"/>
        <w:rPr>
          <w:rFonts w:hint="default" w:ascii="Calibri" w:hAnsi="Calibri" w:eastAsia="SimSun" w:cs="Calibri"/>
          <w:sz w:val="20"/>
          <w:szCs w:val="20"/>
          <w:lang w:val="en-US"/>
        </w:rPr>
      </w:pPr>
    </w:p>
    <w:p w14:paraId="5E1A03D3">
      <w:pPr>
        <w:numPr>
          <w:ilvl w:val="0"/>
          <w:numId w:val="3"/>
        </w:numPr>
        <w:ind w:left="0" w:leftChars="0" w:firstLine="720" w:firstLineChars="0"/>
        <w:rPr>
          <w:rFonts w:hint="default" w:ascii="Calibri" w:hAnsi="Calibri" w:eastAsia="SimSun" w:cs="Calibri"/>
          <w:sz w:val="20"/>
          <w:szCs w:val="20"/>
          <w:lang w:val="en-US"/>
        </w:rPr>
      </w:pPr>
      <w:r>
        <w:rPr>
          <w:rFonts w:hint="default" w:ascii="Calibri" w:hAnsi="Calibri" w:eastAsia="SimSun" w:cs="Calibri"/>
          <w:sz w:val="20"/>
          <w:szCs w:val="20"/>
          <w:lang w:val="en-US"/>
        </w:rPr>
        <w:t xml:space="preserve">Service registry- </w:t>
      </w:r>
      <w:r>
        <w:rPr>
          <w:rFonts w:hint="default" w:ascii="Calibri" w:hAnsi="Calibri" w:eastAsia="SimSun" w:cs="Calibri"/>
          <w:sz w:val="20"/>
          <w:szCs w:val="20"/>
          <w:highlight w:val="green"/>
          <w:lang w:val="en-US"/>
        </w:rPr>
        <w:t>StatefulSet deployment</w:t>
      </w:r>
      <w:r>
        <w:rPr>
          <w:rFonts w:hint="default" w:ascii="Calibri" w:hAnsi="Calibri" w:eastAsia="SimSun" w:cs="Calibri"/>
          <w:sz w:val="20"/>
          <w:szCs w:val="20"/>
          <w:lang w:val="en-US"/>
        </w:rPr>
        <w:t xml:space="preserve">: </w:t>
      </w:r>
      <w:r>
        <w:rPr>
          <w:rFonts w:hint="default" w:ascii="Calibri" w:hAnsi="Calibri" w:eastAsia="Georgia" w:cs="Calibri"/>
          <w:i w:val="0"/>
          <w:iCs w:val="0"/>
          <w:caps w:val="0"/>
          <w:color w:val="242424"/>
          <w:spacing w:val="-1"/>
          <w:sz w:val="20"/>
          <w:szCs w:val="20"/>
          <w:shd w:val="clear" w:fill="FFFFFF"/>
        </w:rPr>
        <w:t xml:space="preserve">K8s-API will create new endpoints that map </w:t>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rPr>
        <w:t xml:space="preserve">directly to the pods. This logic is mandatory in StatefulSet as it requires a headless </w:t>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lang w:val="en-US"/>
        </w:rPr>
        <w:t xml:space="preserve"> </w:t>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rPr>
        <w:t>service(</w:t>
      </w:r>
      <w:r>
        <w:rPr>
          <w:rFonts w:hint="default" w:ascii="Calibri" w:hAnsi="Calibri" w:eastAsia="Georgia" w:cs="Calibri"/>
          <w:i w:val="0"/>
          <w:iCs w:val="0"/>
          <w:caps w:val="0"/>
          <w:color w:val="242424"/>
          <w:spacing w:val="-1"/>
          <w:sz w:val="20"/>
          <w:szCs w:val="20"/>
          <w:highlight w:val="green"/>
          <w:shd w:val="clear" w:fill="FFFFFF"/>
        </w:rPr>
        <w:t>ClusterIP=none</w:t>
      </w:r>
      <w:r>
        <w:rPr>
          <w:rFonts w:hint="default" w:ascii="Calibri" w:hAnsi="Calibri" w:eastAsia="Georgia" w:cs="Calibri"/>
          <w:i w:val="0"/>
          <w:iCs w:val="0"/>
          <w:caps w:val="0"/>
          <w:color w:val="242424"/>
          <w:spacing w:val="-1"/>
          <w:sz w:val="20"/>
          <w:szCs w:val="20"/>
          <w:shd w:val="clear" w:fill="FFFFFF"/>
        </w:rPr>
        <w:t>)</w:t>
      </w:r>
      <w:r>
        <w:rPr>
          <w:rFonts w:hint="default" w:ascii="Calibri" w:hAnsi="Calibri" w:eastAsia="Georgia" w:cs="Calibri"/>
          <w:i w:val="0"/>
          <w:iCs w:val="0"/>
          <w:caps w:val="0"/>
          <w:color w:val="242424"/>
          <w:spacing w:val="-1"/>
          <w:sz w:val="20"/>
          <w:szCs w:val="20"/>
          <w:shd w:val="clear" w:fill="FFFFFF"/>
          <w:lang w:val="en-US"/>
        </w:rPr>
        <w:t xml:space="preserve">. </w:t>
      </w:r>
    </w:p>
    <w:p w14:paraId="1E2FCF68">
      <w:pPr>
        <w:numPr>
          <w:ilvl w:val="0"/>
          <w:numId w:val="0"/>
        </w:numPr>
        <w:ind w:left="720" w:leftChars="0"/>
        <w:rPr>
          <w:rFonts w:hint="default" w:ascii="Calibri" w:hAnsi="Calibri" w:eastAsia="SimSun" w:cs="Calibri"/>
          <w:sz w:val="20"/>
          <w:szCs w:val="20"/>
        </w:rPr>
      </w:pPr>
      <w:r>
        <w:rPr>
          <w:rFonts w:hint="default" w:ascii="Calibri" w:hAnsi="Calibri" w:eastAsia="SimSun" w:cs="Calibri"/>
          <w:sz w:val="20"/>
          <w:szCs w:val="20"/>
        </w:rPr>
        <w:t xml:space="preserve">A standard Kubernetes service uses a single </w:t>
      </w:r>
      <w:r>
        <w:rPr>
          <w:rStyle w:val="6"/>
          <w:rFonts w:hint="default" w:ascii="Calibri" w:hAnsi="Calibri" w:eastAsia="monospace" w:cs="Calibri"/>
          <w:sz w:val="20"/>
          <w:szCs w:val="20"/>
          <w:u w:val="none"/>
        </w:rPr>
        <w:t>ClusterIP</w:t>
      </w:r>
      <w:r>
        <w:rPr>
          <w:rFonts w:hint="default" w:ascii="Calibri" w:hAnsi="Calibri" w:eastAsia="SimSun" w:cs="Calibri"/>
          <w:sz w:val="20"/>
          <w:szCs w:val="20"/>
        </w:rPr>
        <w:t xml:space="preserve"> to distribute traffic across pods using round-robin routing. While this is ideal for interchangeable, stateless apps (like web servers), it breaks stateful systems. For example, in a database cluster, writing data randomly to any database pod would cause catastrophic data corruption and split-brain scenarios. A headless service bypasses this proxy layer entirely.</w:t>
      </w:r>
    </w:p>
    <w:p w14:paraId="57AB596B">
      <w:pPr>
        <w:numPr>
          <w:ilvl w:val="0"/>
          <w:numId w:val="0"/>
        </w:numPr>
        <w:ind w:left="720" w:leftChars="0"/>
        <w:rPr>
          <w:rFonts w:hint="default" w:ascii="Calibri" w:hAnsi="Calibri" w:eastAsia="SimSun" w:cs="Calibri"/>
          <w:sz w:val="20"/>
          <w:szCs w:val="20"/>
        </w:rPr>
      </w:pPr>
    </w:p>
    <w:p w14:paraId="6D42B9A6">
      <w:pPr>
        <w:numPr>
          <w:ilvl w:val="0"/>
          <w:numId w:val="0"/>
        </w:numPr>
        <w:ind w:left="720" w:leftChars="0"/>
        <w:rPr>
          <w:rFonts w:hint="default" w:ascii="Calibri" w:hAnsi="Calibri" w:eastAsia="SimSun" w:cs="Calibri"/>
          <w:sz w:val="20"/>
          <w:szCs w:val="20"/>
          <w:lang w:val="en-US"/>
        </w:rPr>
      </w:pPr>
    </w:p>
    <w:p w14:paraId="4D4CB568">
      <w:pPr>
        <w:numPr>
          <w:ilvl w:val="0"/>
          <w:numId w:val="0"/>
        </w:numPr>
        <w:ind w:left="720" w:leftChars="0"/>
        <w:rPr>
          <w:rFonts w:hint="default" w:ascii="Calibri" w:hAnsi="Calibri" w:eastAsia="SimSun" w:cs="Calibri"/>
          <w:sz w:val="20"/>
          <w:szCs w:val="20"/>
          <w:lang w:val="en-US"/>
        </w:rPr>
      </w:pPr>
    </w:p>
    <w:p w14:paraId="60564AB6">
      <w:pPr>
        <w:numPr>
          <w:ilvl w:val="0"/>
          <w:numId w:val="0"/>
        </w:numPr>
        <w:ind w:left="720" w:leftChars="0"/>
        <w:rPr>
          <w:rFonts w:hint="default" w:ascii="Calibri" w:hAnsi="Calibri" w:eastAsia="SimSun" w:cs="Calibri"/>
          <w:sz w:val="20"/>
          <w:szCs w:val="20"/>
          <w:lang w:val="en-US"/>
        </w:rPr>
      </w:pPr>
    </w:p>
    <w:p w14:paraId="575B1592">
      <w:pPr>
        <w:numPr>
          <w:ilvl w:val="0"/>
          <w:numId w:val="0"/>
        </w:numPr>
        <w:ind w:left="720" w:leftChars="0"/>
        <w:rPr>
          <w:rFonts w:hint="default" w:ascii="Calibri" w:hAnsi="Calibri" w:eastAsia="SimSun" w:cs="Calibri"/>
          <w:sz w:val="20"/>
          <w:szCs w:val="20"/>
          <w:lang w:val="en-US"/>
        </w:rPr>
      </w:pPr>
    </w:p>
    <w:p w14:paraId="763F335B">
      <w:pPr>
        <w:numPr>
          <w:ilvl w:val="0"/>
          <w:numId w:val="0"/>
        </w:numPr>
        <w:ind w:left="720" w:leftChars="0"/>
        <w:rPr>
          <w:rFonts w:hint="default" w:ascii="Calibri" w:hAnsi="Calibri" w:eastAsia="SimSun" w:cs="Calibri"/>
          <w:sz w:val="20"/>
          <w:szCs w:val="20"/>
          <w:lang w:val="en-US"/>
        </w:rPr>
      </w:pPr>
      <w:r>
        <w:rPr>
          <w:rFonts w:hint="default" w:ascii="Calibri" w:hAnsi="Calibri" w:eastAsia="SimSun" w:cs="Calibri"/>
          <w:sz w:val="20"/>
          <w:szCs w:val="20"/>
          <w:lang w:val="en-US"/>
        </w:rPr>
        <w:t xml:space="preserve">StatefulSet deployment includes a service with </w:t>
      </w:r>
      <w:r>
        <w:rPr>
          <w:rFonts w:hint="default" w:ascii="Calibri" w:hAnsi="Calibri" w:eastAsia="SimSun" w:cs="Calibri"/>
          <w:sz w:val="20"/>
          <w:szCs w:val="20"/>
          <w:highlight w:val="green"/>
          <w:lang w:val="en-US"/>
        </w:rPr>
        <w:t>clusterIP:None</w:t>
      </w:r>
      <w:r>
        <w:rPr>
          <w:rFonts w:hint="default" w:ascii="Calibri" w:hAnsi="Calibri" w:eastAsia="SimSun" w:cs="Calibri"/>
          <w:sz w:val="20"/>
          <w:szCs w:val="20"/>
          <w:lang w:val="en-US"/>
        </w:rPr>
        <w:t xml:space="preserve"> + </w:t>
      </w:r>
      <w:r>
        <w:rPr>
          <w:rFonts w:hint="default" w:ascii="Calibri" w:hAnsi="Calibri" w:eastAsia="SimSun" w:cs="Calibri"/>
          <w:sz w:val="20"/>
          <w:szCs w:val="20"/>
          <w:highlight w:val="green"/>
          <w:lang w:val="en-US"/>
        </w:rPr>
        <w:t xml:space="preserve">StatefulSet </w:t>
      </w:r>
      <w:r>
        <w:rPr>
          <w:rFonts w:hint="default" w:ascii="Calibri" w:hAnsi="Calibri" w:eastAsia="SimSun" w:cs="Calibri"/>
          <w:sz w:val="20"/>
          <w:szCs w:val="20"/>
          <w:lang w:val="en-US"/>
        </w:rPr>
        <w:t xml:space="preserve">+ </w:t>
      </w:r>
      <w:r>
        <w:rPr>
          <w:rFonts w:hint="default" w:ascii="Calibri" w:hAnsi="Calibri" w:eastAsia="SimSun" w:cs="Calibri"/>
          <w:sz w:val="20"/>
          <w:szCs w:val="20"/>
          <w:highlight w:val="green"/>
          <w:lang w:val="en-US"/>
        </w:rPr>
        <w:t xml:space="preserve">VolumeClaim </w:t>
      </w:r>
      <w:r>
        <w:rPr>
          <w:rFonts w:hint="default" w:ascii="Calibri" w:hAnsi="Calibri" w:eastAsia="SimSun" w:cs="Calibri"/>
          <w:sz w:val="20"/>
          <w:szCs w:val="20"/>
          <w:lang w:val="en-US"/>
        </w:rPr>
        <w:t xml:space="preserve">with </w:t>
      </w:r>
      <w:r>
        <w:rPr>
          <w:rFonts w:hint="default" w:ascii="Calibri" w:hAnsi="Calibri" w:eastAsia="SimSun" w:cs="Calibri"/>
          <w:b/>
          <w:bCs/>
          <w:sz w:val="20"/>
          <w:szCs w:val="20"/>
          <w:lang w:val="en-US"/>
        </w:rPr>
        <w:t>Storage class</w:t>
      </w:r>
      <w:r>
        <w:rPr>
          <w:rFonts w:hint="default" w:ascii="Calibri" w:hAnsi="Calibri" w:eastAsia="SimSun" w:cs="Calibri"/>
          <w:sz w:val="20"/>
          <w:szCs w:val="20"/>
          <w:lang w:val="en-US"/>
        </w:rPr>
        <w:t xml:space="preserve">. </w:t>
      </w:r>
    </w:p>
    <w:p w14:paraId="54831841">
      <w:pPr>
        <w:numPr>
          <w:ilvl w:val="0"/>
          <w:numId w:val="0"/>
        </w:numPr>
        <w:ind w:left="720" w:leftChars="0"/>
      </w:pPr>
      <w:r>
        <w:drawing>
          <wp:inline distT="0" distB="0" distL="114300" distR="114300">
            <wp:extent cx="1558925" cy="2059305"/>
            <wp:effectExtent l="0" t="0" r="3175" b="1714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1"/>
                    <a:stretch>
                      <a:fillRect/>
                    </a:stretch>
                  </pic:blipFill>
                  <pic:spPr>
                    <a:xfrm>
                      <a:off x="0" y="0"/>
                      <a:ext cx="1558925" cy="2059305"/>
                    </a:xfrm>
                    <a:prstGeom prst="rect">
                      <a:avLst/>
                    </a:prstGeom>
                    <a:noFill/>
                    <a:ln>
                      <a:noFill/>
                    </a:ln>
                  </pic:spPr>
                </pic:pic>
              </a:graphicData>
            </a:graphic>
          </wp:inline>
        </w:drawing>
      </w:r>
    </w:p>
    <w:p w14:paraId="650E4257">
      <w:pPr>
        <w:numPr>
          <w:ilvl w:val="0"/>
          <w:numId w:val="0"/>
        </w:numPr>
        <w:ind w:left="720" w:leftChars="0"/>
      </w:pPr>
      <w:r>
        <w:drawing>
          <wp:inline distT="0" distB="0" distL="114300" distR="114300">
            <wp:extent cx="3131820" cy="3723640"/>
            <wp:effectExtent l="0" t="0" r="11430" b="1016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32"/>
                    <a:stretch>
                      <a:fillRect/>
                    </a:stretch>
                  </pic:blipFill>
                  <pic:spPr>
                    <a:xfrm>
                      <a:off x="0" y="0"/>
                      <a:ext cx="3131820" cy="3723640"/>
                    </a:xfrm>
                    <a:prstGeom prst="rect">
                      <a:avLst/>
                    </a:prstGeom>
                    <a:noFill/>
                    <a:ln>
                      <a:noFill/>
                    </a:ln>
                  </pic:spPr>
                </pic:pic>
              </a:graphicData>
            </a:graphic>
          </wp:inline>
        </w:drawing>
      </w:r>
    </w:p>
    <w:p w14:paraId="0916C59C">
      <w:pPr>
        <w:numPr>
          <w:ilvl w:val="0"/>
          <w:numId w:val="0"/>
        </w:numPr>
        <w:ind w:left="720" w:leftChars="0"/>
      </w:pPr>
      <w:r>
        <w:drawing>
          <wp:inline distT="0" distB="0" distL="114300" distR="114300">
            <wp:extent cx="2962275" cy="1828800"/>
            <wp:effectExtent l="0" t="0" r="9525" b="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33"/>
                    <a:stretch>
                      <a:fillRect/>
                    </a:stretch>
                  </pic:blipFill>
                  <pic:spPr>
                    <a:xfrm>
                      <a:off x="0" y="0"/>
                      <a:ext cx="2962275" cy="1828800"/>
                    </a:xfrm>
                    <a:prstGeom prst="rect">
                      <a:avLst/>
                    </a:prstGeom>
                    <a:noFill/>
                    <a:ln>
                      <a:noFill/>
                    </a:ln>
                  </pic:spPr>
                </pic:pic>
              </a:graphicData>
            </a:graphic>
          </wp:inline>
        </w:drawing>
      </w:r>
    </w:p>
    <w:p w14:paraId="377035C0">
      <w:pPr>
        <w:numPr>
          <w:ilvl w:val="0"/>
          <w:numId w:val="0"/>
        </w:numPr>
        <w:ind w:left="720" w:leftChars="0"/>
        <w:rPr>
          <w:rFonts w:hint="default"/>
          <w:lang w:val="en-US"/>
        </w:rPr>
      </w:pPr>
      <w:r>
        <w:rPr>
          <w:rFonts w:hint="default"/>
          <w:lang w:val="en-US"/>
        </w:rPr>
        <w:t xml:space="preserve">We also want external services to communicate with the cluster, so we also need one svc configuration of type “Load Balancer”. </w:t>
      </w:r>
    </w:p>
    <w:p w14:paraId="6847783E">
      <w:pPr>
        <w:numPr>
          <w:ilvl w:val="0"/>
          <w:numId w:val="0"/>
        </w:numPr>
        <w:ind w:left="720" w:leftChars="0"/>
        <w:rPr>
          <w:rFonts w:hint="default"/>
          <w:lang w:val="en-US"/>
        </w:rPr>
      </w:pPr>
    </w:p>
    <w:p w14:paraId="4F9B26E1">
      <w:pPr>
        <w:numPr>
          <w:ilvl w:val="0"/>
          <w:numId w:val="0"/>
        </w:numPr>
        <w:ind w:left="720" w:leftChars="0"/>
        <w:rPr>
          <w:rFonts w:hint="default"/>
          <w:lang w:val="en-US"/>
        </w:rPr>
      </w:pPr>
    </w:p>
    <w:p w14:paraId="14422971">
      <w:pPr>
        <w:numPr>
          <w:ilvl w:val="0"/>
          <w:numId w:val="0"/>
        </w:numPr>
        <w:ind w:left="720" w:leftChars="0"/>
        <w:rPr>
          <w:rFonts w:hint="default"/>
          <w:lang w:val="en-US"/>
        </w:rPr>
      </w:pPr>
    </w:p>
    <w:p w14:paraId="22691036">
      <w:pPr>
        <w:numPr>
          <w:ilvl w:val="0"/>
          <w:numId w:val="1"/>
        </w:numPr>
        <w:ind w:left="0" w:leftChars="0" w:firstLine="0" w:firstLineChars="0"/>
        <w:rPr>
          <w:rFonts w:hint="default"/>
          <w:lang w:val="en-US"/>
        </w:rPr>
      </w:pPr>
      <w:r>
        <w:rPr>
          <w:rFonts w:hint="default"/>
          <w:highlight w:val="green"/>
          <w:lang w:val="en-US"/>
        </w:rPr>
        <w:t>Config server deployment</w:t>
      </w:r>
      <w:r>
        <w:rPr>
          <w:rFonts w:hint="default"/>
          <w:lang w:val="en-US"/>
        </w:rPr>
        <w:br w:type="textWrapping"/>
      </w:r>
      <w:r>
        <w:rPr>
          <w:rFonts w:hint="default"/>
          <w:lang w:val="en-US"/>
        </w:rPr>
        <w:tab/>
      </w:r>
      <w:r>
        <w:rPr>
          <w:rFonts w:hint="default"/>
          <w:lang w:val="en-US"/>
        </w:rPr>
        <w:tab/>
      </w:r>
      <w:r>
        <w:rPr>
          <w:rFonts w:hint="default"/>
          <w:lang w:val="en-US"/>
        </w:rPr>
        <w:t>a. deployment yaml + svc yaml. To insert any env variable, create a config map.</w:t>
      </w:r>
    </w:p>
    <w:p w14:paraId="5C364A5E">
      <w:pPr>
        <w:numPr>
          <w:ilvl w:val="0"/>
          <w:numId w:val="0"/>
        </w:numPr>
        <w:ind w:leftChars="0" w:firstLine="720" w:firstLineChars="0"/>
        <w:rPr>
          <w:rFonts w:hint="default"/>
          <w:lang w:val="en-US"/>
        </w:rPr>
      </w:pPr>
    </w:p>
    <w:p w14:paraId="57C3F63E">
      <w:pPr>
        <w:numPr>
          <w:ilvl w:val="0"/>
          <w:numId w:val="0"/>
        </w:numPr>
      </w:pPr>
      <w:r>
        <w:rPr>
          <w:rFonts w:hint="default"/>
          <w:lang w:val="en-US"/>
        </w:rPr>
        <w:t xml:space="preserve">       </w:t>
      </w:r>
      <w:r>
        <w:rPr>
          <w:rFonts w:hint="default"/>
          <w:highlight w:val="green"/>
          <w:lang w:val="en-US"/>
        </w:rPr>
        <w:t>Cloud-gateway-deployment</w:t>
      </w:r>
      <w:r>
        <w:rPr>
          <w:rFonts w:hint="default"/>
          <w:lang w:val="en-US"/>
        </w:rPr>
        <w:br w:type="textWrapping"/>
      </w:r>
      <w:r>
        <w:rPr>
          <w:rFonts w:hint="default"/>
          <w:lang w:val="en-US"/>
        </w:rPr>
        <w:tab/>
      </w:r>
      <w:r>
        <w:rPr>
          <w:rFonts w:hint="default"/>
          <w:lang w:val="en-US"/>
        </w:rPr>
        <w:tab/>
      </w:r>
      <w:r>
        <w:rPr>
          <w:rFonts w:hint="default"/>
          <w:lang w:val="en-US"/>
        </w:rPr>
        <w:t xml:space="preserve">a. deployment + svc yaml. In the svc just mention spec type as Load balancer. To </w:t>
      </w:r>
      <w:r>
        <w:rPr>
          <w:rFonts w:hint="default"/>
          <w:lang w:val="en-US"/>
        </w:rPr>
        <w:tab/>
      </w:r>
      <w:r>
        <w:rPr>
          <w:rFonts w:hint="default"/>
          <w:lang w:val="en-US"/>
        </w:rPr>
        <w:tab/>
      </w:r>
      <w:r>
        <w:rPr>
          <w:rFonts w:hint="default"/>
          <w:lang w:val="en-US"/>
        </w:rPr>
        <w:t>insert any env variable, create a config map.</w:t>
      </w:r>
      <w:r>
        <w:rPr>
          <w:rFonts w:hint="default"/>
          <w:lang w:val="en-US"/>
        </w:rPr>
        <w:br w:type="textWrapping"/>
      </w:r>
      <w:r>
        <w:rPr>
          <w:rFonts w:hint="default"/>
          <w:lang w:val="en-US"/>
        </w:rPr>
        <w:tab/>
      </w:r>
      <w:r>
        <w:rPr>
          <w:rFonts w:hint="default"/>
          <w:lang w:val="en-US"/>
        </w:rPr>
        <w:tab/>
      </w:r>
      <w:r>
        <w:drawing>
          <wp:inline distT="0" distB="0" distL="114300" distR="114300">
            <wp:extent cx="1712595" cy="1624965"/>
            <wp:effectExtent l="0" t="0" r="1905" b="1333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34"/>
                    <a:stretch>
                      <a:fillRect/>
                    </a:stretch>
                  </pic:blipFill>
                  <pic:spPr>
                    <a:xfrm>
                      <a:off x="0" y="0"/>
                      <a:ext cx="1712595" cy="1624965"/>
                    </a:xfrm>
                    <a:prstGeom prst="rect">
                      <a:avLst/>
                    </a:prstGeom>
                    <a:noFill/>
                    <a:ln>
                      <a:noFill/>
                    </a:ln>
                  </pic:spPr>
                </pic:pic>
              </a:graphicData>
            </a:graphic>
          </wp:inline>
        </w:drawing>
      </w:r>
    </w:p>
    <w:p w14:paraId="34F187AA">
      <w:pPr>
        <w:numPr>
          <w:ilvl w:val="0"/>
          <w:numId w:val="0"/>
        </w:numPr>
      </w:pPr>
    </w:p>
    <w:p w14:paraId="5E5082EC">
      <w:pPr>
        <w:numPr>
          <w:ilvl w:val="0"/>
          <w:numId w:val="0"/>
        </w:numPr>
      </w:pPr>
      <w:r>
        <w:rPr>
          <w:rFonts w:hint="default"/>
          <w:lang w:val="en-US"/>
        </w:rPr>
        <w:t xml:space="preserve">         </w:t>
      </w:r>
      <w:r>
        <w:rPr>
          <w:rFonts w:hint="default"/>
          <w:lang w:val="en-US"/>
        </w:rPr>
        <w:tab/>
      </w:r>
      <w:r>
        <w:rPr>
          <w:rFonts w:hint="default"/>
          <w:lang w:val="en-US"/>
        </w:rPr>
        <w:tab/>
      </w:r>
      <w:r>
        <w:rPr>
          <w:rFonts w:hint="default"/>
          <w:highlight w:val="green"/>
          <w:lang w:val="en-US"/>
        </w:rPr>
        <w:t>**</w:t>
      </w:r>
      <w:r>
        <w:rPr>
          <w:rFonts w:hint="default"/>
          <w:lang w:val="en-US"/>
        </w:rPr>
        <w:t xml:space="preserve"> env variables are added in the deployment yaml part. Referenced to config map.</w:t>
      </w:r>
      <w:r>
        <w:rPr>
          <w:rFonts w:hint="default"/>
          <w:lang w:val="en-US"/>
        </w:rPr>
        <w:br w:type="textWrapping"/>
      </w:r>
      <w:r>
        <w:rPr>
          <w:rFonts w:hint="default"/>
          <w:lang w:val="en-US"/>
        </w:rPr>
        <w:tab/>
      </w:r>
      <w:r>
        <w:rPr>
          <w:rFonts w:hint="default"/>
          <w:lang w:val="en-US"/>
        </w:rPr>
        <w:tab/>
      </w:r>
      <w:r>
        <w:drawing>
          <wp:inline distT="0" distB="0" distL="114300" distR="114300">
            <wp:extent cx="2384425" cy="1757045"/>
            <wp:effectExtent l="0" t="0" r="15875" b="1460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5"/>
                    <a:stretch>
                      <a:fillRect/>
                    </a:stretch>
                  </pic:blipFill>
                  <pic:spPr>
                    <a:xfrm>
                      <a:off x="0" y="0"/>
                      <a:ext cx="2384425" cy="1757045"/>
                    </a:xfrm>
                    <a:prstGeom prst="rect">
                      <a:avLst/>
                    </a:prstGeom>
                    <a:noFill/>
                    <a:ln>
                      <a:noFill/>
                    </a:ln>
                  </pic:spPr>
                </pic:pic>
              </a:graphicData>
            </a:graphic>
          </wp:inline>
        </w:drawing>
      </w:r>
    </w:p>
    <w:p w14:paraId="695D91EA">
      <w:pPr>
        <w:numPr>
          <w:ilvl w:val="0"/>
          <w:numId w:val="0"/>
        </w:numPr>
      </w:pPr>
    </w:p>
    <w:p w14:paraId="76E7506A">
      <w:pPr>
        <w:numPr>
          <w:ilvl w:val="0"/>
          <w:numId w:val="0"/>
        </w:numPr>
        <w:ind w:firstLine="720" w:firstLineChars="0"/>
        <w:rPr>
          <w:rFonts w:hint="default"/>
          <w:lang w:val="en-US"/>
        </w:rPr>
      </w:pPr>
      <w:r>
        <w:rPr>
          <w:rFonts w:hint="default"/>
          <w:lang w:val="en-US"/>
        </w:rPr>
        <w:t>All microservices will follow the above pattern.</w:t>
      </w:r>
    </w:p>
    <w:p w14:paraId="6FE5D417">
      <w:pPr>
        <w:numPr>
          <w:ilvl w:val="0"/>
          <w:numId w:val="0"/>
        </w:numPr>
        <w:ind w:firstLine="720" w:firstLineChars="0"/>
        <w:rPr>
          <w:rFonts w:hint="default"/>
          <w:lang w:val="en-US"/>
        </w:rPr>
      </w:pPr>
    </w:p>
    <w:p w14:paraId="14C84D95">
      <w:pPr>
        <w:numPr>
          <w:ilvl w:val="0"/>
          <w:numId w:val="0"/>
        </w:numPr>
        <w:ind w:firstLine="720" w:firstLineChars="0"/>
        <w:rPr>
          <w:rFonts w:hint="default"/>
          <w:lang w:val="en-US"/>
        </w:rPr>
      </w:pPr>
      <w:r>
        <w:rPr>
          <w:rFonts w:hint="default"/>
          <w:highlight w:val="green"/>
          <w:lang w:val="en-US"/>
        </w:rPr>
        <w:t>MySql deployment</w:t>
      </w:r>
      <w:r>
        <w:rPr>
          <w:rFonts w:hint="default"/>
          <w:lang w:val="en-US"/>
        </w:rPr>
        <w:t xml:space="preserve"> - Statefulset + Headless svc + persistence volume + persistence volume + </w:t>
      </w:r>
      <w:r>
        <w:rPr>
          <w:rFonts w:hint="default"/>
          <w:lang w:val="en-US"/>
        </w:rPr>
        <w:tab/>
      </w:r>
      <w:r>
        <w:rPr>
          <w:rFonts w:hint="default"/>
          <w:lang w:val="en-US"/>
        </w:rPr>
        <w:t>config map (if needed)</w:t>
      </w:r>
    </w:p>
    <w:p w14:paraId="7C808688">
      <w:pPr>
        <w:numPr>
          <w:ilvl w:val="0"/>
          <w:numId w:val="0"/>
        </w:numPr>
        <w:ind w:left="720" w:leftChars="0" w:firstLine="720" w:firstLineChars="0"/>
        <w:rPr>
          <w:rFonts w:hint="default"/>
          <w:lang w:val="en-US"/>
        </w:rPr>
      </w:pPr>
    </w:p>
    <w:p w14:paraId="2581AB28">
      <w:pPr>
        <w:numPr>
          <w:ilvl w:val="0"/>
          <w:numId w:val="0"/>
        </w:numPr>
        <w:ind w:left="720" w:leftChars="0" w:firstLine="720" w:firstLineChars="0"/>
      </w:pPr>
      <w:r>
        <w:drawing>
          <wp:inline distT="0" distB="0" distL="114300" distR="114300">
            <wp:extent cx="3308350" cy="1488440"/>
            <wp:effectExtent l="0" t="0" r="6350" b="1651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6"/>
                    <a:stretch>
                      <a:fillRect/>
                    </a:stretch>
                  </pic:blipFill>
                  <pic:spPr>
                    <a:xfrm>
                      <a:off x="0" y="0"/>
                      <a:ext cx="3308350" cy="1488440"/>
                    </a:xfrm>
                    <a:prstGeom prst="rect">
                      <a:avLst/>
                    </a:prstGeom>
                    <a:noFill/>
                    <a:ln>
                      <a:noFill/>
                    </a:ln>
                  </pic:spPr>
                </pic:pic>
              </a:graphicData>
            </a:graphic>
          </wp:inline>
        </w:drawing>
      </w:r>
    </w:p>
    <w:p w14:paraId="5A1F8C56">
      <w:pPr>
        <w:numPr>
          <w:ilvl w:val="0"/>
          <w:numId w:val="0"/>
        </w:numPr>
        <w:ind w:left="720" w:leftChars="0" w:firstLine="720" w:firstLineChars="0"/>
      </w:pPr>
      <w:r>
        <w:drawing>
          <wp:inline distT="0" distB="0" distL="114300" distR="114300">
            <wp:extent cx="1658620" cy="1353820"/>
            <wp:effectExtent l="0" t="0" r="17780" b="17780"/>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pic:cNvPicPr>
                      <a:picLocks noChangeAspect="1"/>
                    </pic:cNvPicPr>
                  </pic:nvPicPr>
                  <pic:blipFill>
                    <a:blip r:embed="rId37"/>
                    <a:stretch>
                      <a:fillRect/>
                    </a:stretch>
                  </pic:blipFill>
                  <pic:spPr>
                    <a:xfrm>
                      <a:off x="0" y="0"/>
                      <a:ext cx="1658620" cy="1353820"/>
                    </a:xfrm>
                    <a:prstGeom prst="rect">
                      <a:avLst/>
                    </a:prstGeom>
                    <a:noFill/>
                    <a:ln>
                      <a:noFill/>
                    </a:ln>
                  </pic:spPr>
                </pic:pic>
              </a:graphicData>
            </a:graphic>
          </wp:inline>
        </w:drawing>
      </w:r>
    </w:p>
    <w:p w14:paraId="1FF7B41E">
      <w:pPr>
        <w:numPr>
          <w:ilvl w:val="0"/>
          <w:numId w:val="0"/>
        </w:numPr>
        <w:ind w:left="720" w:leftChars="0" w:firstLine="720" w:firstLineChars="0"/>
      </w:pPr>
    </w:p>
    <w:p w14:paraId="367516A8">
      <w:pPr>
        <w:numPr>
          <w:ilvl w:val="0"/>
          <w:numId w:val="0"/>
        </w:numPr>
        <w:ind w:left="720" w:leftChars="0" w:firstLine="720" w:firstLineChars="0"/>
      </w:pPr>
    </w:p>
    <w:p w14:paraId="7AD51B9E">
      <w:pPr>
        <w:numPr>
          <w:ilvl w:val="0"/>
          <w:numId w:val="0"/>
        </w:numPr>
        <w:ind w:firstLine="720" w:firstLineChars="0"/>
        <w:rPr>
          <w:rFonts w:hint="default"/>
          <w:lang w:val="en-US"/>
        </w:rPr>
      </w:pPr>
      <w:r>
        <w:rPr>
          <w:rFonts w:hint="default"/>
          <w:highlight w:val="green"/>
          <w:lang w:val="en-US"/>
        </w:rPr>
        <w:t>Zipkin deployment</w:t>
      </w:r>
      <w:r>
        <w:rPr>
          <w:rFonts w:hint="default"/>
          <w:lang w:val="en-US"/>
        </w:rPr>
        <w:t xml:space="preserve">: deployment yaml + svc yaml with LB. </w:t>
      </w:r>
    </w:p>
    <w:p w14:paraId="6CA88BF7">
      <w:pPr>
        <w:numPr>
          <w:ilvl w:val="0"/>
          <w:numId w:val="0"/>
        </w:numPr>
        <w:ind w:firstLine="720" w:firstLineChars="0"/>
        <w:rPr>
          <w:rFonts w:hint="default"/>
          <w:lang w:val="en-US"/>
        </w:rPr>
      </w:pPr>
    </w:p>
    <w:p w14:paraId="71232C6E">
      <w:pPr>
        <w:numPr>
          <w:ilvl w:val="0"/>
          <w:numId w:val="0"/>
        </w:numPr>
        <w:ind w:firstLine="720" w:firstLineChars="0"/>
        <w:rPr>
          <w:rFonts w:hint="default"/>
          <w:lang w:val="en-US"/>
        </w:rPr>
      </w:pPr>
      <w:r>
        <w:rPr>
          <w:rFonts w:hint="default"/>
          <w:highlight w:val="green"/>
          <w:lang w:val="en-US"/>
        </w:rPr>
        <w:t>Redis deployment</w:t>
      </w:r>
      <w:r>
        <w:rPr>
          <w:rFonts w:hint="default"/>
          <w:lang w:val="en-US"/>
        </w:rPr>
        <w:t xml:space="preserve"> : deployment yaml + svc yaml with LB. </w:t>
      </w:r>
    </w:p>
    <w:p w14:paraId="6DE92F44">
      <w:pPr>
        <w:numPr>
          <w:ilvl w:val="0"/>
          <w:numId w:val="0"/>
        </w:numPr>
        <w:ind w:left="720" w:leftChars="0" w:firstLine="720" w:firstLineChars="0"/>
        <w:rPr>
          <w:rFonts w:hint="default"/>
          <w:lang w:val="en-US"/>
        </w:rPr>
      </w:pPr>
    </w:p>
    <w:p w14:paraId="14A0FC7F">
      <w:pPr>
        <w:numPr>
          <w:ilvl w:val="0"/>
          <w:numId w:val="1"/>
        </w:numPr>
        <w:ind w:left="0" w:leftChars="0" w:firstLine="0" w:firstLineChars="0"/>
        <w:rPr>
          <w:rFonts w:hint="default" w:ascii="Calibri" w:hAnsi="Calibri" w:cs="Calibri"/>
          <w:sz w:val="20"/>
          <w:szCs w:val="20"/>
        </w:rPr>
      </w:pPr>
      <w:r>
        <w:rPr>
          <w:rFonts w:hint="default"/>
          <w:lang w:val="en-US"/>
        </w:rPr>
        <w:t>What is Kubernetes?</w:t>
      </w:r>
      <w:r>
        <w:rPr>
          <w:rFonts w:hint="default"/>
          <w:lang w:val="en-US"/>
        </w:rPr>
        <w:br w:type="textWrapping"/>
      </w:r>
      <w:r>
        <w:rPr>
          <w:rFonts w:hint="default"/>
          <w:lang w:val="en-US"/>
        </w:rPr>
        <w:t xml:space="preserve">Ans. </w:t>
      </w:r>
      <w:r>
        <w:rPr>
          <w:rFonts w:hint="default" w:ascii="Calibri" w:hAnsi="Calibri" w:cs="Calibri"/>
          <w:sz w:val="20"/>
          <w:szCs w:val="20"/>
        </w:rPr>
        <w:t>Kubernetes (K8s) is a container orchestration platform used to automate:</w:t>
      </w:r>
    </w:p>
    <w:p w14:paraId="72C40F46">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Deployment </w:t>
      </w:r>
    </w:p>
    <w:p w14:paraId="1419BEBC">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Scaling </w:t>
      </w:r>
    </w:p>
    <w:p w14:paraId="7A39D42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Load balancing </w:t>
      </w:r>
    </w:p>
    <w:p w14:paraId="3244E81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Self-healing </w:t>
      </w:r>
    </w:p>
    <w:p w14:paraId="53A78251">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Rolling updates </w:t>
      </w:r>
    </w:p>
    <w:p w14:paraId="06AC6902">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Service discovery </w:t>
      </w:r>
    </w:p>
    <w:p w14:paraId="7A23BAE7">
      <w:pPr>
        <w:pStyle w:val="8"/>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Instead of managing individual Docker containers manually, Kubernetes manages them using declarative YAML manifests.</w:t>
      </w:r>
      <w:r>
        <w:rPr>
          <w:rFonts w:hint="default" w:ascii="Calibri" w:hAnsi="Calibri" w:cs="Calibri"/>
          <w:sz w:val="20"/>
          <w:szCs w:val="20"/>
        </w:rPr>
        <w:br w:type="textWrapping"/>
      </w:r>
      <w:r>
        <w:rPr>
          <w:rFonts w:hint="default" w:ascii="Calibri" w:hAnsi="Calibri" w:cs="Calibri"/>
          <w:sz w:val="20"/>
          <w:szCs w:val="20"/>
          <w:lang w:val="en-US"/>
        </w:rPr>
        <w:t xml:space="preserve">Without K8s, if the server crashes, application goes down. With K8s, if the container crashes --&gt; K8s detects failure --&gt; creates new container automatically --&gt; application is available. </w:t>
      </w:r>
    </w:p>
    <w:p w14:paraId="2E2B88B6">
      <w:pPr>
        <w:pStyle w:val="8"/>
        <w:keepNext w:val="0"/>
        <w:keepLines w:val="0"/>
        <w:widowControl/>
        <w:numPr>
          <w:ilvl w:val="0"/>
          <w:numId w:val="1"/>
        </w:numPr>
        <w:suppressLineNumbers w:val="0"/>
        <w:ind w:left="0" w:leftChars="0" w:firstLine="0" w:firstLineChars="0"/>
        <w:rPr>
          <w:rFonts w:hint="default" w:ascii="Calibri" w:hAnsi="Calibri" w:cs="Calibri"/>
          <w:sz w:val="20"/>
          <w:szCs w:val="20"/>
          <w:lang w:val="en-US"/>
        </w:rPr>
      </w:pPr>
      <w:r>
        <w:rPr>
          <w:rFonts w:hint="default" w:ascii="Calibri" w:hAnsi="Calibri" w:cs="Calibri"/>
          <w:sz w:val="20"/>
          <w:szCs w:val="20"/>
          <w:lang w:val="en-US"/>
        </w:rPr>
        <w:t>Explain K8s architecture.</w:t>
      </w:r>
      <w:r>
        <w:rPr>
          <w:rFonts w:hint="default" w:ascii="Calibri" w:hAnsi="Calibri" w:cs="Calibri"/>
          <w:sz w:val="20"/>
          <w:szCs w:val="20"/>
          <w:lang w:val="en-US"/>
        </w:rPr>
        <w:br w:type="textWrapping"/>
      </w:r>
      <w:r>
        <w:rPr>
          <w:rFonts w:hint="default" w:ascii="Calibri" w:hAnsi="Calibri" w:cs="Calibri"/>
          <w:sz w:val="20"/>
          <w:szCs w:val="20"/>
          <w:lang w:val="en-US"/>
        </w:rPr>
        <w:t xml:space="preserve">Ans. </w:t>
      </w:r>
    </w:p>
    <w:p w14:paraId="65D830A5">
      <w:pPr>
        <w:pStyle w:val="8"/>
        <w:keepNext w:val="0"/>
        <w:keepLines w:val="0"/>
        <w:widowControl/>
        <w:numPr>
          <w:numId w:val="0"/>
        </w:numPr>
        <w:suppressLineNumbers w:val="0"/>
        <w:ind w:leftChars="0" w:right="0" w:rightChars="0"/>
        <w:rPr>
          <w:rFonts w:hint="default" w:ascii="Calibri" w:hAnsi="Calibri" w:cs="Calibri"/>
          <w:sz w:val="20"/>
          <w:szCs w:val="20"/>
          <w:lang w:val="en-US"/>
        </w:rPr>
      </w:pPr>
      <w:r>
        <w:rPr>
          <w:rFonts w:ascii="SimSun" w:hAnsi="SimSun" w:eastAsia="SimSun" w:cs="SimSun"/>
          <w:sz w:val="24"/>
          <w:szCs w:val="24"/>
        </w:rPr>
        <w:drawing>
          <wp:inline distT="0" distB="0" distL="114300" distR="114300">
            <wp:extent cx="3540125" cy="1444625"/>
            <wp:effectExtent l="0" t="0" r="3175" b="317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38"/>
                    <a:srcRect t="27475"/>
                    <a:stretch>
                      <a:fillRect/>
                    </a:stretch>
                  </pic:blipFill>
                  <pic:spPr>
                    <a:xfrm>
                      <a:off x="0" y="0"/>
                      <a:ext cx="3540125" cy="1444625"/>
                    </a:xfrm>
                    <a:prstGeom prst="rect">
                      <a:avLst/>
                    </a:prstGeom>
                    <a:noFill/>
                    <a:ln w="9525">
                      <a:noFill/>
                    </a:ln>
                  </pic:spPr>
                </pic:pic>
              </a:graphicData>
            </a:graphic>
          </wp:inline>
        </w:drawing>
      </w:r>
      <w:r>
        <w:rPr>
          <w:rFonts w:hint="default" w:ascii="Calibri" w:hAnsi="Calibri" w:cs="Calibri"/>
          <w:sz w:val="20"/>
          <w:szCs w:val="20"/>
          <w:lang w:val="en-US"/>
        </w:rPr>
        <w:tab/>
      </w:r>
    </w:p>
    <w:p w14:paraId="35561310">
      <w:pPr>
        <w:numPr>
          <w:numId w:val="0"/>
        </w:numPr>
        <w:rPr>
          <w:rFonts w:hint="default" w:ascii="Calibri" w:hAnsi="Calibri" w:eastAsia="Georgia" w:cs="Calibri"/>
          <w:i w:val="0"/>
          <w:iCs w:val="0"/>
          <w:caps w:val="0"/>
          <w:color w:val="242424"/>
          <w:spacing w:val="-1"/>
          <w:sz w:val="20"/>
          <w:szCs w:val="20"/>
          <w:bdr w:val="none" w:color="auto" w:sz="0" w:space="0"/>
          <w:shd w:val="clear" w:fill="FFFFFF"/>
          <w:lang w:val="en-US"/>
        </w:rPr>
      </w:pPr>
      <w:r>
        <w:rPr>
          <w:rFonts w:hint="default"/>
          <w:highlight w:val="green"/>
          <w:lang w:val="en-US"/>
        </w:rPr>
        <w:t>API server</w:t>
      </w:r>
      <w:r>
        <w:rPr>
          <w:rFonts w:hint="default"/>
          <w:lang w:val="en-US"/>
        </w:rPr>
        <w:t xml:space="preserve"> - </w:t>
      </w:r>
      <w:r>
        <w:rPr>
          <w:rFonts w:hint="default" w:ascii="Calibri" w:hAnsi="Calibri" w:eastAsia="Georgia" w:cs="Calibri"/>
          <w:i w:val="0"/>
          <w:iCs w:val="0"/>
          <w:caps w:val="0"/>
          <w:color w:val="242424"/>
          <w:spacing w:val="-1"/>
          <w:sz w:val="20"/>
          <w:szCs w:val="20"/>
          <w:shd w:val="clear" w:fill="FFFFFF"/>
        </w:rPr>
        <w:t>The API server is the front-end for the Kubernetes control plane, exposing the Kubernetes API for both internal and external communication with the cluster. It is the main contact point for developers, administrators, and services interacting with Kubernetes, making it essential to all cluster management activities.</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bdr w:val="none" w:color="auto" w:sz="0" w:space="0"/>
          <w:shd w:val="clear" w:fill="FFFFFF"/>
        </w:rPr>
        <w:t>Etcd</w:t>
      </w:r>
      <w:r>
        <w:rPr>
          <w:rFonts w:hint="default" w:ascii="Calibri" w:hAnsi="Calibri" w:eastAsia="Georgia" w:cs="Calibri"/>
          <w:i w:val="0"/>
          <w:iCs w:val="0"/>
          <w:caps w:val="0"/>
          <w:color w:val="242424"/>
          <w:spacing w:val="-1"/>
          <w:sz w:val="20"/>
          <w:szCs w:val="20"/>
          <w:bdr w:val="none" w:color="auto" w:sz="0" w:space="0"/>
          <w:shd w:val="clear" w:fill="FFFFFF"/>
        </w:rPr>
        <w:t>: Etcd is a distributed key-value store that Kubernetes uses to store configuration data and state information about the cluster. It ensures any configuration or state changes are recorded and accessible to control plane components, enabling high availability and cluster consistency.</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bdr w:val="none" w:color="auto" w:sz="0" w:space="0"/>
          <w:shd w:val="clear" w:fill="FFFFFF"/>
        </w:rPr>
        <w:t>Controller Manager</w:t>
      </w:r>
      <w:r>
        <w:rPr>
          <w:rFonts w:hint="default" w:ascii="Calibri" w:hAnsi="Calibri" w:eastAsia="Georgia" w:cs="Calibri"/>
          <w:i w:val="0"/>
          <w:iCs w:val="0"/>
          <w:caps w:val="0"/>
          <w:color w:val="242424"/>
          <w:spacing w:val="-1"/>
          <w:sz w:val="20"/>
          <w:szCs w:val="20"/>
          <w:bdr w:val="none" w:color="auto" w:sz="0" w:space="0"/>
          <w:shd w:val="clear" w:fill="FFFFFF"/>
        </w:rPr>
        <w:t>: The controller manager runs various controllers that monitor the cluster’s desired state and make changes as needed. For example, the replication controller ensures the correct number of pod replicas are running, while the node controller checks node health and availability.</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bdr w:val="none" w:color="auto" w:sz="0" w:space="0"/>
          <w:shd w:val="clear" w:fill="FFFFFF"/>
        </w:rPr>
        <w:t>Scheduler</w:t>
      </w:r>
      <w:r>
        <w:rPr>
          <w:rFonts w:hint="default" w:ascii="Calibri" w:hAnsi="Calibri" w:eastAsia="Georgia" w:cs="Calibri"/>
          <w:i w:val="0"/>
          <w:iCs w:val="0"/>
          <w:caps w:val="0"/>
          <w:color w:val="242424"/>
          <w:spacing w:val="-1"/>
          <w:sz w:val="20"/>
          <w:szCs w:val="20"/>
          <w:bdr w:val="none" w:color="auto" w:sz="0" w:space="0"/>
          <w:shd w:val="clear" w:fill="FFFFFF"/>
        </w:rPr>
        <w:t>: The scheduler assigns pods to nodes based on resource requirements, workload distribution, and availability. It considers factors like resource limits, affinity/anti-affinity rules, and workload distribution to deploy applications optimally within the cluster.</w:t>
      </w:r>
      <w:r>
        <w:rPr>
          <w:rFonts w:hint="default" w:ascii="Calibri" w:hAnsi="Calibri" w:eastAsia="Georgia" w:cs="Calibri"/>
          <w:i w:val="0"/>
          <w:iCs w:val="0"/>
          <w:caps w:val="0"/>
          <w:color w:val="242424"/>
          <w:spacing w:val="-1"/>
          <w:sz w:val="20"/>
          <w:szCs w:val="20"/>
          <w:bdr w:val="none" w:color="auto" w:sz="0" w:space="0"/>
          <w:shd w:val="clear" w:fill="FFFFFF"/>
          <w:lang w:val="en-US"/>
        </w:rPr>
        <w:t xml:space="preserve"> </w:t>
      </w:r>
      <w:r>
        <w:rPr>
          <w:rFonts w:hint="default" w:ascii="Calibri" w:hAnsi="Calibri" w:eastAsia="Georgia" w:cs="Calibri"/>
          <w:i w:val="0"/>
          <w:iCs w:val="0"/>
          <w:caps w:val="0"/>
          <w:color w:val="242424"/>
          <w:spacing w:val="-1"/>
          <w:sz w:val="20"/>
          <w:szCs w:val="20"/>
          <w:bdr w:val="none" w:color="auto" w:sz="0" w:space="0"/>
          <w:shd w:val="clear" w:fill="FFFFFF"/>
          <w:lang w:val="en-US"/>
        </w:rPr>
        <w:br w:type="textWrapping"/>
      </w:r>
    </w:p>
    <w:p w14:paraId="5B69349B">
      <w:pPr>
        <w:numPr>
          <w:numId w:val="0"/>
        </w:numPr>
        <w:rPr>
          <w:rFonts w:hint="default" w:ascii="Calibri" w:hAnsi="Calibri" w:eastAsia="Georgia" w:cs="Calibri"/>
          <w:i w:val="0"/>
          <w:iCs w:val="0"/>
          <w:caps w:val="0"/>
          <w:color w:val="242424"/>
          <w:spacing w:val="-1"/>
          <w:sz w:val="20"/>
          <w:szCs w:val="20"/>
          <w:shd w:val="clear" w:fill="FFFFFF"/>
        </w:rPr>
      </w:pPr>
      <w:r>
        <w:rPr>
          <w:rStyle w:val="9"/>
          <w:rFonts w:hint="default" w:ascii="Calibri" w:hAnsi="Calibri" w:eastAsia="Georgia" w:cs="Calibri"/>
          <w:b w:val="0"/>
          <w:bCs w:val="0"/>
          <w:i w:val="0"/>
          <w:iCs w:val="0"/>
          <w:caps w:val="0"/>
          <w:color w:val="242424"/>
          <w:spacing w:val="-1"/>
          <w:sz w:val="20"/>
          <w:szCs w:val="20"/>
          <w:highlight w:val="green"/>
          <w:shd w:val="clear" w:fill="FFFFFF"/>
        </w:rPr>
        <w:t>Node (Worker) Plane</w:t>
      </w:r>
      <w:r>
        <w:rPr>
          <w:rStyle w:val="9"/>
          <w:rFonts w:hint="default" w:ascii="Calibri" w:hAnsi="Calibri" w:eastAsia="Georgia" w:cs="Calibri"/>
          <w:b/>
          <w:bCs/>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t>Worker nodes are responsible for running containerized applications and workloads. Each node in a Kubernetes cluster includes the following components:</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Kubelet</w:t>
      </w:r>
      <w:r>
        <w:rPr>
          <w:rFonts w:hint="default" w:ascii="Calibri" w:hAnsi="Calibri" w:eastAsia="Georgia" w:cs="Calibri"/>
          <w:i w:val="0"/>
          <w:iCs w:val="0"/>
          <w:caps w:val="0"/>
          <w:color w:val="242424"/>
          <w:spacing w:val="-1"/>
          <w:sz w:val="20"/>
          <w:szCs w:val="20"/>
          <w:bdr w:val="none" w:color="auto" w:sz="0" w:space="0"/>
          <w:shd w:val="clear" w:fill="FFFFFF"/>
        </w:rPr>
        <w:t xml:space="preserve">: Kubelet is an </w:t>
      </w:r>
      <w:r>
        <w:rPr>
          <w:rFonts w:hint="default" w:ascii="Calibri" w:hAnsi="Calibri" w:eastAsia="Georgia" w:cs="Calibri"/>
          <w:b/>
          <w:bCs/>
          <w:i w:val="0"/>
          <w:iCs w:val="0"/>
          <w:caps w:val="0"/>
          <w:color w:val="242424"/>
          <w:spacing w:val="-1"/>
          <w:sz w:val="20"/>
          <w:szCs w:val="20"/>
          <w:bdr w:val="none" w:color="auto" w:sz="0" w:space="0"/>
          <w:shd w:val="clear" w:fill="FFFFFF"/>
        </w:rPr>
        <w:t xml:space="preserve">agent </w:t>
      </w:r>
      <w:r>
        <w:rPr>
          <w:rFonts w:hint="default" w:ascii="Calibri" w:hAnsi="Calibri" w:eastAsia="Georgia" w:cs="Calibri"/>
          <w:i w:val="0"/>
          <w:iCs w:val="0"/>
          <w:caps w:val="0"/>
          <w:color w:val="242424"/>
          <w:spacing w:val="-1"/>
          <w:sz w:val="20"/>
          <w:szCs w:val="20"/>
          <w:bdr w:val="none" w:color="auto" w:sz="0" w:space="0"/>
          <w:shd w:val="clear" w:fill="FFFFFF"/>
        </w:rPr>
        <w:t xml:space="preserve">that runs on each node, receiving information about scheduled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 xml:space="preserve">pods from the API server. It ensures containers described in pod manifests are running and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remain in the desired state.</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Kube-proxy</w:t>
      </w:r>
      <w:r>
        <w:rPr>
          <w:rFonts w:hint="default" w:ascii="Calibri" w:hAnsi="Calibri" w:eastAsia="Georgia" w:cs="Calibri"/>
          <w:i w:val="0"/>
          <w:iCs w:val="0"/>
          <w:caps w:val="0"/>
          <w:color w:val="242424"/>
          <w:spacing w:val="-1"/>
          <w:sz w:val="20"/>
          <w:szCs w:val="20"/>
          <w:bdr w:val="none" w:color="auto" w:sz="0" w:space="0"/>
          <w:shd w:val="clear" w:fill="FFFFFF"/>
        </w:rPr>
        <w:t>: Kube-proxy manages</w:t>
      </w:r>
      <w:r>
        <w:rPr>
          <w:rFonts w:hint="default" w:ascii="Calibri" w:hAnsi="Calibri" w:eastAsia="Georgia" w:cs="Calibri"/>
          <w:i w:val="0"/>
          <w:iCs w:val="0"/>
          <w:caps w:val="0"/>
          <w:color w:val="242424"/>
          <w:spacing w:val="-1"/>
          <w:sz w:val="20"/>
          <w:szCs w:val="20"/>
          <w:highlight w:val="green"/>
          <w:bdr w:val="none" w:color="auto" w:sz="0" w:space="0"/>
          <w:shd w:val="clear" w:fill="FFFFFF"/>
        </w:rPr>
        <w:t xml:space="preserve"> network communication</w:t>
      </w:r>
      <w:r>
        <w:rPr>
          <w:rFonts w:hint="default" w:ascii="Calibri" w:hAnsi="Calibri" w:eastAsia="Georgia" w:cs="Calibri"/>
          <w:i w:val="0"/>
          <w:iCs w:val="0"/>
          <w:caps w:val="0"/>
          <w:color w:val="242424"/>
          <w:spacing w:val="-1"/>
          <w:sz w:val="20"/>
          <w:szCs w:val="20"/>
          <w:bdr w:val="none" w:color="auto" w:sz="0" w:space="0"/>
          <w:shd w:val="clear" w:fill="FFFFFF"/>
        </w:rPr>
        <w:t xml:space="preserve"> within the Kubernetes </w:t>
      </w:r>
      <w:r>
        <w:rPr>
          <w:rFonts w:hint="default" w:ascii="Calibri" w:hAnsi="Calibri" w:eastAsia="Georgia" w:cs="Calibri"/>
          <w:i w:val="0"/>
          <w:iCs w:val="0"/>
          <w:caps w:val="0"/>
          <w:color w:val="242424"/>
          <w:spacing w:val="-1"/>
          <w:sz w:val="20"/>
          <w:szCs w:val="20"/>
          <w:bdr w:val="none" w:color="auto" w:sz="0" w:space="0"/>
          <w:shd w:val="clear" w:fill="FFFFFF"/>
          <w:lang w:val="en-US"/>
        </w:rPr>
        <w:tab/>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 xml:space="preserve">cluster. It enables smooth communication between services within the cluster by </w:t>
      </w:r>
      <w:r>
        <w:rPr>
          <w:rFonts w:hint="default" w:ascii="Calibri" w:hAnsi="Calibri" w:eastAsia="Georgia" w:cs="Calibri"/>
          <w:i w:val="0"/>
          <w:iCs w:val="0"/>
          <w:caps w:val="0"/>
          <w:color w:val="242424"/>
          <w:spacing w:val="-1"/>
          <w:sz w:val="20"/>
          <w:szCs w:val="20"/>
          <w:bdr w:val="none" w:color="auto" w:sz="0" w:space="0"/>
          <w:shd w:val="clear" w:fill="FFFFFF"/>
          <w:lang w:val="en-US"/>
        </w:rPr>
        <w:tab/>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routing traffic to the appropriate pod based on defined services and network policies.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Container Runtime</w:t>
      </w:r>
      <w:r>
        <w:rPr>
          <w:rFonts w:hint="default" w:ascii="Calibri" w:hAnsi="Calibri" w:eastAsia="Georgia" w:cs="Calibri"/>
          <w:i w:val="0"/>
          <w:iCs w:val="0"/>
          <w:caps w:val="0"/>
          <w:color w:val="242424"/>
          <w:spacing w:val="-1"/>
          <w:sz w:val="20"/>
          <w:szCs w:val="20"/>
          <w:bdr w:val="none" w:color="auto" w:sz="0" w:space="0"/>
          <w:shd w:val="clear" w:fill="FFFFFF"/>
        </w:rPr>
        <w:t xml:space="preserve">: The container runtime (e.g., Docker, containerd) is the software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 xml:space="preserve">responsible for running and </w:t>
      </w:r>
      <w:r>
        <w:rPr>
          <w:rFonts w:hint="default" w:ascii="Calibri" w:hAnsi="Calibri" w:eastAsia="Georgia" w:cs="Calibri"/>
          <w:i w:val="0"/>
          <w:iCs w:val="0"/>
          <w:caps w:val="0"/>
          <w:color w:val="242424"/>
          <w:spacing w:val="-1"/>
          <w:sz w:val="20"/>
          <w:szCs w:val="20"/>
          <w:highlight w:val="green"/>
          <w:bdr w:val="none" w:color="auto" w:sz="0" w:space="0"/>
          <w:shd w:val="clear" w:fill="FFFFFF"/>
        </w:rPr>
        <w:t>managing containers</w:t>
      </w:r>
      <w:r>
        <w:rPr>
          <w:rFonts w:hint="default" w:ascii="Calibri" w:hAnsi="Calibri" w:eastAsia="Georgia" w:cs="Calibri"/>
          <w:i w:val="0"/>
          <w:iCs w:val="0"/>
          <w:caps w:val="0"/>
          <w:color w:val="242424"/>
          <w:spacing w:val="-1"/>
          <w:sz w:val="20"/>
          <w:szCs w:val="20"/>
          <w:bdr w:val="none" w:color="auto" w:sz="0" w:space="0"/>
          <w:shd w:val="clear" w:fill="FFFFFF"/>
        </w:rPr>
        <w:t xml:space="preserve">. It pulls container images, starts/stops </w:t>
      </w:r>
      <w:r>
        <w:rPr>
          <w:rFonts w:hint="default" w:ascii="Calibri" w:hAnsi="Calibri" w:eastAsia="Georgia" w:cs="Calibri"/>
          <w:i w:val="0"/>
          <w:iCs w:val="0"/>
          <w:caps w:val="0"/>
          <w:color w:val="242424"/>
          <w:spacing w:val="-1"/>
          <w:sz w:val="20"/>
          <w:szCs w:val="20"/>
          <w:bdr w:val="none" w:color="auto" w:sz="0" w:space="0"/>
          <w:shd w:val="clear" w:fill="FFFFFF"/>
          <w:lang w:val="en-US"/>
        </w:rPr>
        <w:tab/>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containers, and manages networking and storage for containers.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Container Storage Interfaces (CSI)</w:t>
      </w:r>
      <w:r>
        <w:rPr>
          <w:rFonts w:hint="default" w:ascii="Calibri" w:hAnsi="Calibri" w:eastAsia="Georgia" w:cs="Calibri"/>
          <w:i w:val="0"/>
          <w:iCs w:val="0"/>
          <w:caps w:val="0"/>
          <w:color w:val="242424"/>
          <w:spacing w:val="-1"/>
          <w:sz w:val="20"/>
          <w:szCs w:val="20"/>
          <w:bdr w:val="none" w:color="auto" w:sz="0" w:space="0"/>
          <w:shd w:val="clear" w:fill="FFFFFF"/>
        </w:rPr>
        <w:t xml:space="preserve">: For persistent data, Kubernetes uses Container Storage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 xml:space="preserve">Interfaces, allowing various </w:t>
      </w:r>
      <w:r>
        <w:rPr>
          <w:rFonts w:hint="default" w:ascii="Calibri" w:hAnsi="Calibri" w:eastAsia="Georgia" w:cs="Calibri"/>
          <w:i w:val="0"/>
          <w:iCs w:val="0"/>
          <w:caps w:val="0"/>
          <w:color w:val="242424"/>
          <w:spacing w:val="-1"/>
          <w:sz w:val="20"/>
          <w:szCs w:val="20"/>
          <w:highlight w:val="green"/>
          <w:bdr w:val="none" w:color="auto" w:sz="0" w:space="0"/>
          <w:shd w:val="clear" w:fill="FFFFFF"/>
        </w:rPr>
        <w:t xml:space="preserve">storage </w:t>
      </w:r>
      <w:r>
        <w:rPr>
          <w:rFonts w:hint="default" w:ascii="Calibri" w:hAnsi="Calibri" w:eastAsia="Georgia" w:cs="Calibri"/>
          <w:i w:val="0"/>
          <w:iCs w:val="0"/>
          <w:caps w:val="0"/>
          <w:color w:val="242424"/>
          <w:spacing w:val="-1"/>
          <w:sz w:val="20"/>
          <w:szCs w:val="20"/>
          <w:bdr w:val="none" w:color="auto" w:sz="0" w:space="0"/>
          <w:shd w:val="clear" w:fill="FFFFFF"/>
        </w:rPr>
        <w:t xml:space="preserve">providers to offer persistent storage volumes for </w:t>
      </w:r>
      <w:r>
        <w:rPr>
          <w:rFonts w:hint="default" w:ascii="Calibri" w:hAnsi="Calibri" w:eastAsia="Georgia" w:cs="Calibri"/>
          <w:i w:val="0"/>
          <w:iCs w:val="0"/>
          <w:caps w:val="0"/>
          <w:color w:val="242424"/>
          <w:spacing w:val="-1"/>
          <w:sz w:val="20"/>
          <w:szCs w:val="20"/>
          <w:bdr w:val="none" w:color="auto" w:sz="0" w:space="0"/>
          <w:shd w:val="clear" w:fill="FFFFFF"/>
          <w:lang w:val="en-US"/>
        </w:rPr>
        <w:tab/>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applications within the cluster.</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shd w:val="clear" w:fill="FFFFFF"/>
        </w:rPr>
        <w:t>Pods</w:t>
      </w:r>
      <w:r>
        <w:rPr>
          <w:rStyle w:val="9"/>
          <w:rFonts w:hint="default" w:ascii="Calibri" w:hAnsi="Calibri" w:eastAsia="Georgia" w:cs="Calibri"/>
          <w:b/>
          <w:bCs/>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t>Pods are the foundational building blocks of Kubernetes, grouping one or more containers that share network and storage contexts.</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Container Co-location</w:t>
      </w:r>
      <w:r>
        <w:rPr>
          <w:rFonts w:hint="default" w:ascii="Calibri" w:hAnsi="Calibri" w:eastAsia="Georgia" w:cs="Calibri"/>
          <w:i w:val="0"/>
          <w:iCs w:val="0"/>
          <w:caps w:val="0"/>
          <w:color w:val="242424"/>
          <w:spacing w:val="-1"/>
          <w:sz w:val="20"/>
          <w:szCs w:val="20"/>
          <w:bdr w:val="none" w:color="auto" w:sz="0" w:space="0"/>
          <w:shd w:val="clear" w:fill="FFFFFF"/>
        </w:rPr>
        <w:t xml:space="preserve">: Containers within a pod share the same network namespace, allowing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them to communicate easily and share an IP address and port space.</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Shared Storage and Volumes</w:t>
      </w:r>
      <w:r>
        <w:rPr>
          <w:rFonts w:hint="default" w:ascii="Calibri" w:hAnsi="Calibri" w:eastAsia="Georgia" w:cs="Calibri"/>
          <w:i w:val="0"/>
          <w:iCs w:val="0"/>
          <w:caps w:val="0"/>
          <w:color w:val="242424"/>
          <w:spacing w:val="-1"/>
          <w:sz w:val="20"/>
          <w:szCs w:val="20"/>
          <w:bdr w:val="none" w:color="auto" w:sz="0" w:space="0"/>
          <w:shd w:val="clear" w:fill="FFFFFF"/>
        </w:rPr>
        <w:t xml:space="preserve">: Containers within a pod can share storage volumes, simplifying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data exchange between them.</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Single Unit of Deployment</w:t>
      </w:r>
      <w:r>
        <w:rPr>
          <w:rFonts w:hint="default" w:ascii="Calibri" w:hAnsi="Calibri" w:eastAsia="Georgia" w:cs="Calibri"/>
          <w:i w:val="0"/>
          <w:iCs w:val="0"/>
          <w:caps w:val="0"/>
          <w:color w:val="242424"/>
          <w:spacing w:val="-1"/>
          <w:sz w:val="20"/>
          <w:szCs w:val="20"/>
          <w:bdr w:val="none" w:color="auto" w:sz="0" w:space="0"/>
          <w:shd w:val="clear" w:fill="FFFFFF"/>
        </w:rPr>
        <w:t xml:space="preserve">: Kubernetes deploys pods as the smallest unit. Scaling or managing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an application involves working with pod replicas.</w:t>
      </w:r>
      <w:r>
        <w:rPr>
          <w:rStyle w:val="9"/>
          <w:rFonts w:hint="default" w:ascii="Calibri" w:hAnsi="Calibri" w:eastAsia="Georgia" w:cs="Calibri"/>
          <w:b/>
          <w:bCs/>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bCs/>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bCs/>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nit Containers</w:t>
      </w:r>
      <w:r>
        <w:rPr>
          <w:rFonts w:hint="default" w:ascii="Calibri" w:hAnsi="Calibri" w:eastAsia="Georgia" w:cs="Calibri"/>
          <w:i w:val="0"/>
          <w:iCs w:val="0"/>
          <w:caps w:val="0"/>
          <w:color w:val="242424"/>
          <w:spacing w:val="-1"/>
          <w:sz w:val="20"/>
          <w:szCs w:val="20"/>
          <w:bdr w:val="none" w:color="auto" w:sz="0" w:space="0"/>
          <w:shd w:val="clear" w:fill="FFFFFF"/>
        </w:rPr>
        <w:t xml:space="preserve">: Pods can include init containers, which run initialization tasks before the main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application containers start.</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highlight w:val="green"/>
          <w:bdr w:val="none" w:color="auto" w:sz="0" w:space="0"/>
          <w:shd w:val="clear" w:fill="FFFFFF"/>
          <w:lang w:val="en-US"/>
        </w:rPr>
        <w:t>Controllers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shd w:val="clear" w:fill="FFFFFF"/>
        </w:rPr>
        <w:t>Controllers ensure resources in the cluster match their desired states, automating tasks like scaling, self-healing, and application management.</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Replication Controller</w:t>
      </w:r>
      <w:r>
        <w:rPr>
          <w:rFonts w:hint="default" w:ascii="Calibri" w:hAnsi="Calibri" w:eastAsia="Georgia" w:cs="Calibri"/>
          <w:i w:val="0"/>
          <w:iCs w:val="0"/>
          <w:caps w:val="0"/>
          <w:color w:val="242424"/>
          <w:spacing w:val="-1"/>
          <w:sz w:val="20"/>
          <w:szCs w:val="20"/>
          <w:bdr w:val="none" w:color="auto" w:sz="0" w:space="0"/>
          <w:shd w:val="clear" w:fill="FFFFFF"/>
        </w:rPr>
        <w:t xml:space="preserve">: Manages the specified number of identical pod replicas, creating new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pods if any fail or are deleted.</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Deployment</w:t>
      </w:r>
      <w:r>
        <w:rPr>
          <w:rFonts w:hint="default" w:ascii="Calibri" w:hAnsi="Calibri" w:eastAsia="Georgia" w:cs="Calibri"/>
          <w:i w:val="0"/>
          <w:iCs w:val="0"/>
          <w:caps w:val="0"/>
          <w:color w:val="242424"/>
          <w:spacing w:val="-1"/>
          <w:sz w:val="20"/>
          <w:szCs w:val="20"/>
          <w:bdr w:val="none" w:color="auto" w:sz="0" w:space="0"/>
          <w:shd w:val="clear" w:fill="FFFFFF"/>
        </w:rPr>
        <w:t xml:space="preserve">: Provides declarative updates for applications, including rolling updates that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gradually replace old pods with new ones to avoid disruption.</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StatefulSet</w:t>
      </w:r>
      <w:r>
        <w:rPr>
          <w:rFonts w:hint="default" w:ascii="Calibri" w:hAnsi="Calibri" w:eastAsia="Georgia" w:cs="Calibri"/>
          <w:i w:val="0"/>
          <w:iCs w:val="0"/>
          <w:caps w:val="0"/>
          <w:color w:val="242424"/>
          <w:spacing w:val="-1"/>
          <w:sz w:val="20"/>
          <w:szCs w:val="20"/>
          <w:bdr w:val="none" w:color="auto" w:sz="0" w:space="0"/>
          <w:shd w:val="clear" w:fill="FFFFFF"/>
        </w:rPr>
        <w:t>: Manages stateful applications requiring unique identities and persistent storage.</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DaemonSet</w:t>
      </w:r>
      <w:r>
        <w:rPr>
          <w:rFonts w:hint="default" w:ascii="Calibri" w:hAnsi="Calibri" w:eastAsia="Georgia" w:cs="Calibri"/>
          <w:i w:val="0"/>
          <w:iCs w:val="0"/>
          <w:caps w:val="0"/>
          <w:color w:val="242424"/>
          <w:spacing w:val="-1"/>
          <w:sz w:val="20"/>
          <w:szCs w:val="20"/>
          <w:bdr w:val="none" w:color="auto" w:sz="0" w:space="0"/>
          <w:shd w:val="clear" w:fill="FFFFFF"/>
        </w:rPr>
        <w:t xml:space="preserve">: Ensures a specific pod runs on every node in the cluster, useful for deploying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monitoring agents or networking components.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Horizontal Pod Autoscaler (HPA)</w:t>
      </w:r>
      <w:r>
        <w:rPr>
          <w:rFonts w:hint="default" w:ascii="Calibri" w:hAnsi="Calibri" w:eastAsia="Georgia" w:cs="Calibri"/>
          <w:i w:val="0"/>
          <w:iCs w:val="0"/>
          <w:caps w:val="0"/>
          <w:color w:val="242424"/>
          <w:spacing w:val="-1"/>
          <w:sz w:val="20"/>
          <w:szCs w:val="20"/>
          <w:bdr w:val="none" w:color="auto" w:sz="0" w:space="0"/>
          <w:shd w:val="clear" w:fill="FFFFFF"/>
        </w:rPr>
        <w:t xml:space="preserve">: Adjusts the number of pod replicas based on CPU or custom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metrics, allowing applications to adapt to changing demand.</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Vertical Pod Autoscaler (VPA)</w:t>
      </w:r>
      <w:r>
        <w:rPr>
          <w:rFonts w:hint="default" w:ascii="Calibri" w:hAnsi="Calibri" w:eastAsia="Georgia" w:cs="Calibri"/>
          <w:i w:val="0"/>
          <w:iCs w:val="0"/>
          <w:caps w:val="0"/>
          <w:color w:val="242424"/>
          <w:spacing w:val="-1"/>
          <w:sz w:val="20"/>
          <w:szCs w:val="20"/>
          <w:bdr w:val="none" w:color="auto" w:sz="0" w:space="0"/>
          <w:shd w:val="clear" w:fill="FFFFFF"/>
        </w:rPr>
        <w:t xml:space="preserve">: Adjusts resource requests and limits based on usage,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optimizing resource allocation for efficiency.</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shd w:val="clear" w:fill="FFFFFF"/>
        </w:rPr>
        <w:t>Services</w:t>
      </w:r>
      <w:r>
        <w:rPr>
          <w:rStyle w:val="9"/>
          <w:rFonts w:hint="default" w:ascii="Calibri" w:hAnsi="Calibri" w:eastAsia="Georgia" w:cs="Calibri"/>
          <w:b/>
          <w:bCs/>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t>Kubernetes services enable communication and load balancing between different sets of pods, making applications discoverable and resilient.</w:t>
      </w:r>
      <w:r>
        <w:rPr>
          <w:rFonts w:hint="default" w:ascii="Calibri" w:hAnsi="Calibri" w:eastAsia="Georgia" w:cs="Calibri"/>
          <w:i w:val="0"/>
          <w:iCs w:val="0"/>
          <w:caps w:val="0"/>
          <w:color w:val="242424"/>
          <w:spacing w:val="-1"/>
          <w:sz w:val="20"/>
          <w:szCs w:val="20"/>
          <w:shd w:val="clear" w:fill="FFFFFF"/>
          <w:lang w:val="en-US"/>
        </w:rPr>
        <w:t xml:space="preserve"> It provides a stable endpoint. Since pods have dynamic IPs, it will be difficult to locate if not for services. </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lang w:val="en-US"/>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val="0"/>
          <w:bCs w:val="0"/>
          <w:i w:val="0"/>
          <w:iCs w:val="0"/>
          <w:caps w:val="0"/>
          <w:color w:val="242424"/>
          <w:spacing w:val="-1"/>
          <w:sz w:val="20"/>
          <w:szCs w:val="20"/>
          <w:bdr w:val="none" w:color="auto" w:sz="0" w:space="0"/>
          <w:shd w:val="clear" w:fill="FFFFFF"/>
        </w:rPr>
        <w:t>Service Types</w:t>
      </w:r>
      <w:r>
        <w:rPr>
          <w:rFonts w:hint="default" w:ascii="Calibri" w:hAnsi="Calibri" w:eastAsia="Georgia" w:cs="Calibri"/>
          <w:b w:val="0"/>
          <w:bCs w:val="0"/>
          <w:i w:val="0"/>
          <w:iCs w:val="0"/>
          <w:caps w:val="0"/>
          <w:color w:val="242424"/>
          <w:spacing w:val="-1"/>
          <w:sz w:val="20"/>
          <w:szCs w:val="20"/>
          <w:bdr w:val="none" w:color="auto" w:sz="0" w:space="0"/>
          <w:shd w:val="clear" w:fill="FFFFFF"/>
        </w:rPr>
        <w:t>:</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ClusterIP</w:t>
      </w:r>
      <w:r>
        <w:rPr>
          <w:rFonts w:hint="default" w:ascii="Calibri" w:hAnsi="Calibri" w:eastAsia="Georgia" w:cs="Calibri"/>
          <w:i w:val="0"/>
          <w:iCs w:val="0"/>
          <w:caps w:val="0"/>
          <w:color w:val="242424"/>
          <w:spacing w:val="-1"/>
          <w:sz w:val="20"/>
          <w:szCs w:val="20"/>
          <w:bdr w:val="none" w:color="auto" w:sz="0" w:space="0"/>
          <w:shd w:val="clear" w:fill="FFFFFF"/>
        </w:rPr>
        <w:t>: Exposes the service within the cluster for internal communication.</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NodePort</w:t>
      </w:r>
      <w:r>
        <w:rPr>
          <w:rFonts w:hint="default" w:ascii="Calibri" w:hAnsi="Calibri" w:eastAsia="Georgia" w:cs="Calibri"/>
          <w:i w:val="0"/>
          <w:iCs w:val="0"/>
          <w:caps w:val="0"/>
          <w:color w:val="242424"/>
          <w:spacing w:val="-1"/>
          <w:sz w:val="20"/>
          <w:szCs w:val="20"/>
          <w:bdr w:val="none" w:color="auto" w:sz="0" w:space="0"/>
          <w:shd w:val="clear" w:fill="FFFFFF"/>
        </w:rPr>
        <w:t xml:space="preserve">: Exposes the service on a static port on each node, suitable for </w:t>
      </w:r>
      <w:r>
        <w:rPr>
          <w:rFonts w:hint="default" w:ascii="Calibri" w:hAnsi="Calibri" w:eastAsia="Georgia" w:cs="Calibri"/>
          <w:i w:val="0"/>
          <w:iCs w:val="0"/>
          <w:caps w:val="0"/>
          <w:color w:val="242424"/>
          <w:spacing w:val="-1"/>
          <w:sz w:val="20"/>
          <w:szCs w:val="20"/>
          <w:bdr w:val="none" w:color="auto" w:sz="0" w:space="0"/>
          <w:shd w:val="clear" w:fill="FFFFFF"/>
          <w:lang w:val="en-US"/>
        </w:rPr>
        <w:tab/>
        <w:t xml:space="preserve">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development/testing.</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lang w:val="en-US"/>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LoadBalancer</w:t>
      </w:r>
      <w:r>
        <w:rPr>
          <w:rFonts w:hint="default" w:ascii="Calibri" w:hAnsi="Calibri" w:eastAsia="Georgia" w:cs="Calibri"/>
          <w:i w:val="0"/>
          <w:iCs w:val="0"/>
          <w:caps w:val="0"/>
          <w:color w:val="242424"/>
          <w:spacing w:val="-1"/>
          <w:sz w:val="20"/>
          <w:szCs w:val="20"/>
          <w:bdr w:val="none" w:color="auto" w:sz="0" w:space="0"/>
          <w:shd w:val="clear" w:fill="FFFFFF"/>
        </w:rPr>
        <w:t>: Creates an external load balancer for internet or external network access.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ExternalName</w:t>
      </w:r>
      <w:r>
        <w:rPr>
          <w:rFonts w:hint="default" w:ascii="Calibri" w:hAnsi="Calibri" w:eastAsia="Georgia" w:cs="Calibri"/>
          <w:i w:val="0"/>
          <w:iCs w:val="0"/>
          <w:caps w:val="0"/>
          <w:color w:val="242424"/>
          <w:spacing w:val="-1"/>
          <w:sz w:val="20"/>
          <w:szCs w:val="20"/>
          <w:bdr w:val="none" w:color="auto" w:sz="0" w:space="0"/>
          <w:shd w:val="clear" w:fill="FFFFFF"/>
        </w:rPr>
        <w:t>: Maps the service to a DNS name, enabling access to external services.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Selectors and Labels</w:t>
      </w:r>
      <w:r>
        <w:rPr>
          <w:rFonts w:hint="default" w:ascii="Calibri" w:hAnsi="Calibri" w:eastAsia="Georgia" w:cs="Calibri"/>
          <w:i w:val="0"/>
          <w:iCs w:val="0"/>
          <w:caps w:val="0"/>
          <w:color w:val="242424"/>
          <w:spacing w:val="-1"/>
          <w:sz w:val="20"/>
          <w:szCs w:val="20"/>
          <w:bdr w:val="none" w:color="auto" w:sz="0" w:space="0"/>
          <w:shd w:val="clear" w:fill="FFFFFF"/>
        </w:rPr>
        <w:t xml:space="preserve">: Services use selectors to identify target pods based on labels, defining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which pods the service should include.</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Load Balancing</w:t>
      </w:r>
      <w:r>
        <w:rPr>
          <w:rFonts w:hint="default" w:ascii="Calibri" w:hAnsi="Calibri" w:eastAsia="Georgia" w:cs="Calibri"/>
          <w:i w:val="0"/>
          <w:iCs w:val="0"/>
          <w:caps w:val="0"/>
          <w:color w:val="242424"/>
          <w:spacing w:val="-1"/>
          <w:sz w:val="20"/>
          <w:szCs w:val="20"/>
          <w:bdr w:val="none" w:color="auto" w:sz="0" w:space="0"/>
          <w:shd w:val="clear" w:fill="FFFFFF"/>
        </w:rPr>
        <w:t xml:space="preserve">: Services balance traffic across multiple pods, ensuring no single pod becomes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overwhelmed.</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shd w:val="clear" w:fill="FFFFFF"/>
        </w:rPr>
        <w:t>Types of Volumes</w:t>
      </w:r>
      <w:r>
        <w:rPr>
          <w:rFonts w:hint="default" w:ascii="Calibri" w:hAnsi="Calibri" w:eastAsia="Georgia" w:cs="Calibri"/>
          <w:b w:val="0"/>
          <w:bCs w:val="0"/>
          <w:i w:val="0"/>
          <w:iCs w:val="0"/>
          <w:caps w:val="0"/>
          <w:color w:val="242424"/>
          <w:spacing w:val="-1"/>
          <w:sz w:val="20"/>
          <w:szCs w:val="20"/>
          <w:highlight w:val="green"/>
          <w:shd w:val="clear" w:fill="FFFFFF"/>
        </w:rPr>
        <w:t>:</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EmptyDir</w:t>
      </w:r>
      <w:r>
        <w:rPr>
          <w:rFonts w:hint="default" w:ascii="Calibri" w:hAnsi="Calibri" w:eastAsia="Georgia" w:cs="Calibri"/>
          <w:i w:val="0"/>
          <w:iCs w:val="0"/>
          <w:caps w:val="0"/>
          <w:color w:val="242424"/>
          <w:spacing w:val="-1"/>
          <w:sz w:val="20"/>
          <w:szCs w:val="20"/>
          <w:bdr w:val="none" w:color="auto" w:sz="0" w:space="0"/>
          <w:shd w:val="clear" w:fill="FFFFFF"/>
        </w:rPr>
        <w:t>: Temporary storage deleted when the pod is removed.</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HostPath</w:t>
      </w:r>
      <w:r>
        <w:rPr>
          <w:rFonts w:hint="default" w:ascii="Calibri" w:hAnsi="Calibri" w:eastAsia="Georgia" w:cs="Calibri"/>
          <w:i w:val="0"/>
          <w:iCs w:val="0"/>
          <w:caps w:val="0"/>
          <w:color w:val="242424"/>
          <w:spacing w:val="-1"/>
          <w:sz w:val="20"/>
          <w:szCs w:val="20"/>
          <w:bdr w:val="none" w:color="auto" w:sz="0" w:space="0"/>
          <w:shd w:val="clear" w:fill="FFFFFF"/>
        </w:rPr>
        <w:t>: Mounts a host filesystem file/directory into the container.</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PersistentVolumeClaim (PVC)</w:t>
      </w:r>
      <w:r>
        <w:rPr>
          <w:rFonts w:hint="default" w:ascii="Calibri" w:hAnsi="Calibri" w:eastAsia="Georgia" w:cs="Calibri"/>
          <w:i w:val="0"/>
          <w:iCs w:val="0"/>
          <w:caps w:val="0"/>
          <w:color w:val="242424"/>
          <w:spacing w:val="-1"/>
          <w:sz w:val="20"/>
          <w:szCs w:val="20"/>
          <w:bdr w:val="none" w:color="auto" w:sz="0" w:space="0"/>
          <w:shd w:val="clear" w:fill="FFFFFF"/>
        </w:rPr>
        <w:t>: Requests persistent storage based on a storage class.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ConfigMap and Secret Volumes</w:t>
      </w:r>
      <w:r>
        <w:rPr>
          <w:rFonts w:hint="default" w:ascii="Calibri" w:hAnsi="Calibri" w:eastAsia="Georgia" w:cs="Calibri"/>
          <w:i w:val="0"/>
          <w:iCs w:val="0"/>
          <w:caps w:val="0"/>
          <w:color w:val="242424"/>
          <w:spacing w:val="-1"/>
          <w:sz w:val="20"/>
          <w:szCs w:val="20"/>
          <w:bdr w:val="none" w:color="auto" w:sz="0" w:space="0"/>
          <w:shd w:val="clear" w:fill="FFFFFF"/>
        </w:rPr>
        <w:t xml:space="preserve">: Injects data or sensitive information as files within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containers.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Network File System (NFS)</w:t>
      </w:r>
      <w:r>
        <w:rPr>
          <w:rFonts w:hint="default" w:ascii="Calibri" w:hAnsi="Calibri" w:eastAsia="Georgia" w:cs="Calibri"/>
          <w:i w:val="0"/>
          <w:iCs w:val="0"/>
          <w:caps w:val="0"/>
          <w:color w:val="242424"/>
          <w:spacing w:val="-1"/>
          <w:sz w:val="20"/>
          <w:szCs w:val="20"/>
          <w:bdr w:val="none" w:color="auto" w:sz="0" w:space="0"/>
          <w:shd w:val="clear" w:fill="FFFFFF"/>
        </w:rPr>
        <w:t>: Uses network-attached storage.</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CSI Volumes</w:t>
      </w:r>
      <w:r>
        <w:rPr>
          <w:rFonts w:hint="default" w:ascii="Calibri" w:hAnsi="Calibri" w:eastAsia="Georgia" w:cs="Calibri"/>
          <w:i w:val="0"/>
          <w:iCs w:val="0"/>
          <w:caps w:val="0"/>
          <w:color w:val="242424"/>
          <w:spacing w:val="-1"/>
          <w:sz w:val="20"/>
          <w:szCs w:val="20"/>
          <w:bdr w:val="none" w:color="auto" w:sz="0" w:space="0"/>
          <w:shd w:val="clear" w:fill="FFFFFF"/>
        </w:rPr>
        <w:t>: Enables storage providers to integrate volume plugins with Kubernetes.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rPr>
        <w:t>ConfigMaps and Secrets</w:t>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ConfigMaps</w:t>
      </w:r>
      <w:r>
        <w:rPr>
          <w:rFonts w:hint="default" w:ascii="Calibri" w:hAnsi="Calibri" w:eastAsia="Georgia" w:cs="Calibri"/>
          <w:i w:val="0"/>
          <w:iCs w:val="0"/>
          <w:caps w:val="0"/>
          <w:color w:val="242424"/>
          <w:spacing w:val="-1"/>
          <w:sz w:val="20"/>
          <w:szCs w:val="20"/>
          <w:bdr w:val="none" w:color="auto" w:sz="0" w:space="0"/>
          <w:shd w:val="clear" w:fill="FFFFFF"/>
        </w:rPr>
        <w:t xml:space="preserve">: Store non-sensitive configuration data, such as settings and environment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variables, for applications.</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Secrets</w:t>
      </w:r>
      <w:r>
        <w:rPr>
          <w:rFonts w:hint="default" w:ascii="Calibri" w:hAnsi="Calibri" w:eastAsia="Georgia" w:cs="Calibri"/>
          <w:i w:val="0"/>
          <w:iCs w:val="0"/>
          <w:caps w:val="0"/>
          <w:color w:val="242424"/>
          <w:spacing w:val="-1"/>
          <w:sz w:val="20"/>
          <w:szCs w:val="20"/>
          <w:bdr w:val="none" w:color="auto" w:sz="0" w:space="0"/>
          <w:shd w:val="clear" w:fill="FFFFFF"/>
        </w:rPr>
        <w:t xml:space="preserve">: Store sensitive information, like passwords and tokens, offering an additional layer of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security.</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shd w:val="clear" w:fill="FFFFFF"/>
        </w:rPr>
        <w:t>Namespaces</w:t>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t>Namespaces are used to organize and partition resources within a cluster, creating virtual clusters within a physical cluster for different teams, projects, or environments.</w:t>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Purpose</w:t>
      </w:r>
      <w:r>
        <w:rPr>
          <w:rFonts w:hint="default" w:ascii="Calibri" w:hAnsi="Calibri" w:eastAsia="Georgia" w:cs="Calibri"/>
          <w:i w:val="0"/>
          <w:iCs w:val="0"/>
          <w:caps w:val="0"/>
          <w:color w:val="242424"/>
          <w:spacing w:val="-1"/>
          <w:sz w:val="20"/>
          <w:szCs w:val="20"/>
          <w:bdr w:val="none" w:color="auto" w:sz="0" w:space="0"/>
          <w:shd w:val="clear" w:fill="FFFFFF"/>
        </w:rPr>
        <w:t xml:space="preserve">: Namespaces provide resource isolation, management, access control, and tenant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separation.</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Default Namespace</w:t>
      </w:r>
      <w:r>
        <w:rPr>
          <w:rFonts w:hint="default" w:ascii="Calibri" w:hAnsi="Calibri" w:eastAsia="Georgia" w:cs="Calibri"/>
          <w:i w:val="0"/>
          <w:iCs w:val="0"/>
          <w:caps w:val="0"/>
          <w:color w:val="242424"/>
          <w:spacing w:val="-1"/>
          <w:sz w:val="20"/>
          <w:szCs w:val="20"/>
          <w:bdr w:val="none" w:color="auto" w:sz="0" w:space="0"/>
          <w:shd w:val="clear" w:fill="FFFFFF"/>
        </w:rPr>
        <w:t xml:space="preserve">: Kubernetes creates a default namespace for resources if none is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specified.</w:t>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rPr>
        <w:br w:type="textWrapping"/>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Style w:val="9"/>
          <w:rFonts w:hint="default" w:ascii="Calibri" w:hAnsi="Calibri" w:eastAsia="Georgia" w:cs="Calibri"/>
          <w:b/>
          <w:bCs/>
          <w:i w:val="0"/>
          <w:iCs w:val="0"/>
          <w:caps w:val="0"/>
          <w:color w:val="242424"/>
          <w:spacing w:val="-1"/>
          <w:sz w:val="20"/>
          <w:szCs w:val="20"/>
          <w:bdr w:val="none" w:color="auto" w:sz="0" w:space="0"/>
          <w:shd w:val="clear" w:fill="FFFFFF"/>
        </w:rPr>
        <w:t>Access Control and Quotas</w:t>
      </w:r>
      <w:r>
        <w:rPr>
          <w:rFonts w:hint="default" w:ascii="Calibri" w:hAnsi="Calibri" w:eastAsia="Georgia" w:cs="Calibri"/>
          <w:i w:val="0"/>
          <w:iCs w:val="0"/>
          <w:caps w:val="0"/>
          <w:color w:val="242424"/>
          <w:spacing w:val="-1"/>
          <w:sz w:val="20"/>
          <w:szCs w:val="20"/>
          <w:bdr w:val="none" w:color="auto" w:sz="0" w:space="0"/>
          <w:shd w:val="clear" w:fill="FFFFFF"/>
        </w:rPr>
        <w:t xml:space="preserve">: Namespaces enable Role-Based Access Control (RBAC) and </w:t>
      </w:r>
      <w:r>
        <w:rPr>
          <w:rFonts w:hint="default" w:ascii="Calibri" w:hAnsi="Calibri" w:eastAsia="Georgia" w:cs="Calibri"/>
          <w:i w:val="0"/>
          <w:iCs w:val="0"/>
          <w:caps w:val="0"/>
          <w:color w:val="242424"/>
          <w:spacing w:val="-1"/>
          <w:sz w:val="20"/>
          <w:szCs w:val="20"/>
          <w:bdr w:val="none" w:color="auto" w:sz="0" w:space="0"/>
          <w:shd w:val="clear" w:fill="FFFFFF"/>
          <w:lang w:val="en-US"/>
        </w:rPr>
        <w:tab/>
      </w:r>
      <w:r>
        <w:rPr>
          <w:rFonts w:hint="default" w:ascii="Calibri" w:hAnsi="Calibri" w:eastAsia="Georgia" w:cs="Calibri"/>
          <w:i w:val="0"/>
          <w:iCs w:val="0"/>
          <w:caps w:val="0"/>
          <w:color w:val="242424"/>
          <w:spacing w:val="-1"/>
          <w:sz w:val="20"/>
          <w:szCs w:val="20"/>
          <w:bdr w:val="none" w:color="auto" w:sz="0" w:space="0"/>
          <w:shd w:val="clear" w:fill="FFFFFF"/>
        </w:rPr>
        <w:t>resource quotas, limiting usage within a namespace.</w:t>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val="0"/>
          <w:bCs w:val="0"/>
          <w:i w:val="0"/>
          <w:iCs w:val="0"/>
          <w:caps w:val="0"/>
          <w:color w:val="242424"/>
          <w:spacing w:val="-1"/>
          <w:sz w:val="20"/>
          <w:szCs w:val="20"/>
          <w:highlight w:val="green"/>
          <w:shd w:val="clear" w:fill="FFFFFF"/>
          <w:lang w:val="en-US"/>
        </w:rPr>
        <w:t>I</w:t>
      </w:r>
      <w:r>
        <w:rPr>
          <w:rStyle w:val="9"/>
          <w:rFonts w:hint="default" w:ascii="Calibri" w:hAnsi="Calibri" w:eastAsia="Georgia" w:cs="Calibri"/>
          <w:b w:val="0"/>
          <w:bCs w:val="0"/>
          <w:i w:val="0"/>
          <w:iCs w:val="0"/>
          <w:caps w:val="0"/>
          <w:color w:val="242424"/>
          <w:spacing w:val="-1"/>
          <w:sz w:val="20"/>
          <w:szCs w:val="20"/>
          <w:highlight w:val="green"/>
          <w:shd w:val="clear" w:fill="FFFFFF"/>
        </w:rPr>
        <w:t>ngress</w:t>
      </w:r>
      <w:r>
        <w:rPr>
          <w:rStyle w:val="9"/>
          <w:rFonts w:hint="default" w:ascii="Calibri" w:hAnsi="Calibri" w:eastAsia="Georgia" w:cs="Calibri"/>
          <w:b/>
          <w:bCs/>
          <w:i w:val="0"/>
          <w:iCs w:val="0"/>
          <w:caps w:val="0"/>
          <w:color w:val="242424"/>
          <w:spacing w:val="-1"/>
          <w:sz w:val="20"/>
          <w:szCs w:val="20"/>
          <w:shd w:val="clear" w:fill="FFFFFF"/>
        </w:rPr>
        <w:br w:type="textWrapping"/>
      </w:r>
      <w:r>
        <w:rPr>
          <w:rFonts w:hint="default" w:ascii="Calibri" w:hAnsi="Calibri" w:eastAsia="Georgia" w:cs="Calibri"/>
          <w:i w:val="0"/>
          <w:iCs w:val="0"/>
          <w:caps w:val="0"/>
          <w:color w:val="242424"/>
          <w:spacing w:val="-1"/>
          <w:sz w:val="20"/>
          <w:szCs w:val="20"/>
          <w:shd w:val="clear" w:fill="FFFFFF"/>
        </w:rPr>
        <w:t>Ingress manages external access to services in the cluster, providing routing for HTTP and HTTPS traffic without modifying application code</w:t>
      </w:r>
      <w:r>
        <w:rPr>
          <w:rFonts w:hint="default" w:ascii="Calibri" w:hAnsi="Calibri" w:eastAsia="Georgia" w:cs="Calibri"/>
          <w:i w:val="0"/>
          <w:iCs w:val="0"/>
          <w:caps w:val="0"/>
          <w:color w:val="242424"/>
          <w:spacing w:val="-1"/>
          <w:sz w:val="20"/>
          <w:szCs w:val="20"/>
          <w:shd w:val="clear" w:fill="FFFFFF"/>
          <w:lang w:val="en-US"/>
        </w:rPr>
        <w:t>.</w:t>
      </w:r>
      <w:r>
        <w:rPr>
          <w:rStyle w:val="9"/>
          <w:rFonts w:hint="default" w:ascii="Calibri" w:hAnsi="Calibri" w:eastAsia="Georgia" w:cs="Calibri"/>
          <w:b/>
          <w:bCs/>
          <w:i w:val="0"/>
          <w:iCs w:val="0"/>
          <w:caps w:val="0"/>
          <w:color w:val="242424"/>
          <w:spacing w:val="-1"/>
          <w:sz w:val="20"/>
          <w:szCs w:val="20"/>
          <w:shd w:val="clear" w:fill="FFFFFF"/>
        </w:rPr>
        <w:br w:type="textWrapping"/>
      </w:r>
      <w:r>
        <w:rPr>
          <w:rStyle w:val="9"/>
          <w:rFonts w:hint="default" w:ascii="Calibri" w:hAnsi="Calibri" w:eastAsia="Georgia" w:cs="Calibri"/>
          <w:b/>
          <w:bCs/>
          <w:i w:val="0"/>
          <w:iCs w:val="0"/>
          <w:caps w:val="0"/>
          <w:color w:val="242424"/>
          <w:spacing w:val="-1"/>
          <w:sz w:val="20"/>
          <w:szCs w:val="20"/>
          <w:shd w:val="clear" w:fill="FFFFFF"/>
          <w:lang w:val="en-US"/>
        </w:rPr>
        <w:tab/>
        <w:t>I</w:t>
      </w:r>
      <w:r>
        <w:rPr>
          <w:rStyle w:val="9"/>
          <w:rFonts w:hint="default" w:ascii="Calibri" w:hAnsi="Calibri" w:eastAsia="Georgia" w:cs="Calibri"/>
          <w:b/>
          <w:bCs/>
          <w:i w:val="0"/>
          <w:iCs w:val="0"/>
          <w:caps w:val="0"/>
          <w:color w:val="242424"/>
          <w:spacing w:val="-1"/>
          <w:sz w:val="20"/>
          <w:szCs w:val="20"/>
          <w:shd w:val="clear" w:fill="FFFFFF"/>
        </w:rPr>
        <w:t>ngress Controller</w:t>
      </w:r>
      <w:r>
        <w:rPr>
          <w:rFonts w:hint="default" w:ascii="Calibri" w:hAnsi="Calibri" w:eastAsia="Georgia" w:cs="Calibri"/>
          <w:i w:val="0"/>
          <w:iCs w:val="0"/>
          <w:caps w:val="0"/>
          <w:color w:val="242424"/>
          <w:spacing w:val="-1"/>
          <w:sz w:val="20"/>
          <w:szCs w:val="20"/>
          <w:shd w:val="clear" w:fill="FFFFFF"/>
        </w:rPr>
        <w:t xml:space="preserve">: Watches for changes to ingress resources, configuring infrastructure to </w:t>
      </w:r>
      <w:r>
        <w:rPr>
          <w:rFonts w:hint="default" w:ascii="Calibri" w:hAnsi="Calibri" w:eastAsia="Georgia" w:cs="Calibri"/>
          <w:i w:val="0"/>
          <w:iCs w:val="0"/>
          <w:caps w:val="0"/>
          <w:color w:val="242424"/>
          <w:spacing w:val="-1"/>
          <w:sz w:val="20"/>
          <w:szCs w:val="20"/>
          <w:shd w:val="clear" w:fill="FFFFFF"/>
          <w:lang w:val="en-US"/>
        </w:rPr>
        <w:tab/>
      </w:r>
      <w:r>
        <w:rPr>
          <w:rFonts w:hint="default" w:ascii="Calibri" w:hAnsi="Calibri" w:eastAsia="Georgia" w:cs="Calibri"/>
          <w:i w:val="0"/>
          <w:iCs w:val="0"/>
          <w:caps w:val="0"/>
          <w:color w:val="242424"/>
          <w:spacing w:val="-1"/>
          <w:sz w:val="20"/>
          <w:szCs w:val="20"/>
          <w:shd w:val="clear" w:fill="FFFFFF"/>
        </w:rPr>
        <w:t>implement defined routing rules.</w:t>
      </w:r>
    </w:p>
    <w:p w14:paraId="3CC591B7">
      <w:pPr>
        <w:numPr>
          <w:numId w:val="0"/>
        </w:numPr>
        <w:rPr>
          <w:rFonts w:hint="default" w:ascii="Calibri" w:hAnsi="Calibri" w:eastAsia="Georgia" w:cs="Calibri"/>
          <w:i w:val="0"/>
          <w:iCs w:val="0"/>
          <w:caps w:val="0"/>
          <w:color w:val="242424"/>
          <w:spacing w:val="-1"/>
          <w:sz w:val="20"/>
          <w:szCs w:val="20"/>
          <w:shd w:val="clear" w:fill="FFFFFF"/>
        </w:rPr>
      </w:pPr>
    </w:p>
    <w:p w14:paraId="1AA25B37">
      <w:pPr>
        <w:numPr>
          <w:numId w:val="0"/>
        </w:numPr>
        <w:ind w:left="1440" w:leftChars="0" w:firstLine="720" w:firstLineChars="0"/>
        <w:rPr>
          <w:rFonts w:hint="default" w:ascii="Calibri" w:hAnsi="Calibri" w:eastAsia="Georgia" w:cs="Calibri"/>
          <w:i w:val="0"/>
          <w:iCs w:val="0"/>
          <w:caps w:val="0"/>
          <w:color w:val="242424"/>
          <w:spacing w:val="-1"/>
          <w:sz w:val="20"/>
          <w:szCs w:val="20"/>
          <w:shd w:val="clear" w:fill="FFFFFF"/>
        </w:rPr>
      </w:pPr>
      <w:r>
        <w:rPr>
          <w:rFonts w:hint="default" w:ascii="Calibri" w:hAnsi="Calibri" w:eastAsia="Georgia" w:cs="Calibri"/>
          <w:i w:val="0"/>
          <w:iCs w:val="0"/>
          <w:caps w:val="0"/>
          <w:color w:val="242424"/>
          <w:spacing w:val="-1"/>
          <w:sz w:val="20"/>
          <w:szCs w:val="20"/>
          <w:shd w:val="clear" w:fill="FFFFFF"/>
        </w:rPr>
        <w:t>Internet</w:t>
      </w:r>
    </w:p>
    <w:p w14:paraId="5F560973">
      <w:pPr>
        <w:numPr>
          <w:numId w:val="0"/>
        </w:numPr>
        <w:ind w:left="1440" w:leftChars="0" w:firstLine="720" w:firstLineChars="0"/>
        <w:rPr>
          <w:rFonts w:hint="default" w:ascii="Calibri" w:hAnsi="Calibri" w:eastAsia="Georgia" w:cs="Calibri"/>
          <w:i w:val="0"/>
          <w:iCs w:val="0"/>
          <w:caps w:val="0"/>
          <w:color w:val="242424"/>
          <w:spacing w:val="-1"/>
          <w:sz w:val="20"/>
          <w:szCs w:val="20"/>
          <w:shd w:val="clear" w:fill="FFFFFF"/>
        </w:rPr>
      </w:pPr>
      <w:r>
        <w:rPr>
          <w:rFonts w:hint="default" w:ascii="Calibri" w:hAnsi="Calibri" w:eastAsia="Georgia" w:cs="Calibri"/>
          <w:i w:val="0"/>
          <w:iCs w:val="0"/>
          <w:caps w:val="0"/>
          <w:color w:val="242424"/>
          <w:spacing w:val="-1"/>
          <w:sz w:val="20"/>
          <w:szCs w:val="20"/>
          <w:shd w:val="clear" w:fill="FFFFFF"/>
        </w:rPr>
        <w:t>↓</w:t>
      </w:r>
    </w:p>
    <w:p w14:paraId="2C5A4737">
      <w:pPr>
        <w:numPr>
          <w:numId w:val="0"/>
        </w:numPr>
        <w:ind w:left="1440" w:leftChars="0" w:firstLine="720" w:firstLineChars="0"/>
        <w:rPr>
          <w:rFonts w:hint="default" w:ascii="Calibri" w:hAnsi="Calibri" w:eastAsia="Georgia" w:cs="Calibri"/>
          <w:i w:val="0"/>
          <w:iCs w:val="0"/>
          <w:caps w:val="0"/>
          <w:color w:val="242424"/>
          <w:spacing w:val="-1"/>
          <w:sz w:val="20"/>
          <w:szCs w:val="20"/>
          <w:shd w:val="clear" w:fill="FFFFFF"/>
        </w:rPr>
      </w:pPr>
      <w:r>
        <w:rPr>
          <w:rFonts w:hint="default" w:ascii="Calibri" w:hAnsi="Calibri" w:eastAsia="Georgia" w:cs="Calibri"/>
          <w:i w:val="0"/>
          <w:iCs w:val="0"/>
          <w:caps w:val="0"/>
          <w:color w:val="242424"/>
          <w:spacing w:val="-1"/>
          <w:sz w:val="20"/>
          <w:szCs w:val="20"/>
          <w:highlight w:val="green"/>
          <w:shd w:val="clear" w:fill="FFFFFF"/>
        </w:rPr>
        <w:t>Ingress</w:t>
      </w:r>
    </w:p>
    <w:p w14:paraId="35A27AD9">
      <w:pPr>
        <w:numPr>
          <w:numId w:val="0"/>
        </w:numPr>
        <w:ind w:left="1440" w:leftChars="0" w:firstLine="720" w:firstLineChars="0"/>
        <w:rPr>
          <w:rFonts w:hint="default" w:ascii="Calibri" w:hAnsi="Calibri" w:eastAsia="Georgia" w:cs="Calibri"/>
          <w:i w:val="0"/>
          <w:iCs w:val="0"/>
          <w:caps w:val="0"/>
          <w:color w:val="242424"/>
          <w:spacing w:val="-1"/>
          <w:sz w:val="20"/>
          <w:szCs w:val="20"/>
          <w:shd w:val="clear" w:fill="FFFFFF"/>
        </w:rPr>
      </w:pPr>
      <w:r>
        <w:rPr>
          <w:rFonts w:hint="default" w:ascii="Calibri" w:hAnsi="Calibri" w:eastAsia="Georgia" w:cs="Calibri"/>
          <w:i w:val="0"/>
          <w:iCs w:val="0"/>
          <w:caps w:val="0"/>
          <w:color w:val="242424"/>
          <w:spacing w:val="-1"/>
          <w:sz w:val="20"/>
          <w:szCs w:val="20"/>
          <w:shd w:val="clear" w:fill="FFFFFF"/>
        </w:rPr>
        <w:t>↓</w:t>
      </w:r>
    </w:p>
    <w:p w14:paraId="5649FE0F">
      <w:pPr>
        <w:numPr>
          <w:numId w:val="0"/>
        </w:numPr>
        <w:ind w:left="1440" w:leftChars="0" w:firstLine="720" w:firstLineChars="0"/>
        <w:rPr>
          <w:rFonts w:hint="default" w:ascii="Calibri" w:hAnsi="Calibri" w:eastAsia="Georgia" w:cs="Calibri"/>
          <w:i w:val="0"/>
          <w:iCs w:val="0"/>
          <w:caps w:val="0"/>
          <w:color w:val="242424"/>
          <w:spacing w:val="-1"/>
          <w:sz w:val="20"/>
          <w:szCs w:val="20"/>
          <w:shd w:val="clear" w:fill="FFFFFF"/>
        </w:rPr>
      </w:pPr>
      <w:r>
        <w:rPr>
          <w:rFonts w:hint="default" w:ascii="Calibri" w:hAnsi="Calibri" w:eastAsia="Georgia" w:cs="Calibri"/>
          <w:i w:val="0"/>
          <w:iCs w:val="0"/>
          <w:caps w:val="0"/>
          <w:color w:val="242424"/>
          <w:spacing w:val="-1"/>
          <w:sz w:val="20"/>
          <w:szCs w:val="20"/>
          <w:shd w:val="clear" w:fill="FFFFFF"/>
        </w:rPr>
        <w:t>/orders → Order Service</w:t>
      </w:r>
    </w:p>
    <w:p w14:paraId="029CDE79">
      <w:pPr>
        <w:numPr>
          <w:numId w:val="0"/>
        </w:numPr>
        <w:ind w:left="1440" w:leftChars="0" w:firstLine="720" w:firstLineChars="0"/>
        <w:rPr>
          <w:rFonts w:hint="default" w:ascii="Calibri" w:hAnsi="Calibri" w:eastAsia="Georgia" w:cs="Calibri"/>
          <w:i w:val="0"/>
          <w:iCs w:val="0"/>
          <w:caps w:val="0"/>
          <w:color w:val="242424"/>
          <w:spacing w:val="-1"/>
          <w:sz w:val="20"/>
          <w:szCs w:val="20"/>
          <w:bdr w:val="none" w:color="auto" w:sz="0" w:space="0"/>
          <w:shd w:val="clear" w:fill="FFFFFF"/>
        </w:rPr>
      </w:pPr>
      <w:r>
        <w:rPr>
          <w:rFonts w:hint="default" w:ascii="Calibri" w:hAnsi="Calibri" w:eastAsia="Georgia" w:cs="Calibri"/>
          <w:i w:val="0"/>
          <w:iCs w:val="0"/>
          <w:caps w:val="0"/>
          <w:color w:val="242424"/>
          <w:spacing w:val="-1"/>
          <w:sz w:val="20"/>
          <w:szCs w:val="20"/>
          <w:shd w:val="clear" w:fill="FFFFFF"/>
        </w:rPr>
        <w:t>/payments → Payment Service</w:t>
      </w:r>
    </w:p>
    <w:p w14:paraId="2A1A033D">
      <w:pPr>
        <w:pStyle w:val="2"/>
        <w:keepNext w:val="0"/>
        <w:keepLines w:val="0"/>
        <w:widowControl/>
        <w:numPr>
          <w:ilvl w:val="0"/>
          <w:numId w:val="1"/>
        </w:numPr>
        <w:suppressLineNumbers w:val="0"/>
        <w:ind w:left="0" w:leftChars="0" w:firstLine="0" w:firstLineChars="0"/>
        <w:rPr>
          <w:rFonts w:hint="default" w:ascii="Calibri" w:hAnsi="Calibri" w:cs="Calibri"/>
          <w:sz w:val="20"/>
          <w:szCs w:val="20"/>
        </w:rPr>
      </w:pPr>
      <w:r>
        <w:rPr>
          <w:rFonts w:hint="default" w:ascii="Calibri" w:hAnsi="Calibri" w:cs="Calibri"/>
          <w:b w:val="0"/>
          <w:bCs w:val="0"/>
          <w:sz w:val="20"/>
          <w:szCs w:val="20"/>
        </w:rPr>
        <w:t>Why not deploy Docker container directly?</w:t>
      </w:r>
    </w:p>
    <w:p w14:paraId="0EC35C7D">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 xml:space="preserve">Ans. </w:t>
      </w:r>
      <w:r>
        <w:rPr>
          <w:rFonts w:hint="default" w:ascii="Calibri" w:hAnsi="Calibri" w:cs="Calibri"/>
          <w:sz w:val="20"/>
          <w:szCs w:val="20"/>
        </w:rPr>
        <w:t>Docker only runs containers.</w:t>
      </w:r>
      <w:r>
        <w:rPr>
          <w:rFonts w:hint="default" w:ascii="Calibri" w:hAnsi="Calibri" w:cs="Calibri"/>
          <w:sz w:val="20"/>
          <w:szCs w:val="20"/>
        </w:rPr>
        <w:br w:type="textWrapping"/>
      </w:r>
      <w:r>
        <w:rPr>
          <w:rFonts w:hint="default" w:ascii="Calibri" w:hAnsi="Calibri" w:cs="Calibri"/>
          <w:sz w:val="20"/>
          <w:szCs w:val="20"/>
        </w:rPr>
        <w:t>Kubernetes manages</w:t>
      </w:r>
    </w:p>
    <w:p w14:paraId="04B871D6">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Restart </w:t>
      </w:r>
    </w:p>
    <w:p w14:paraId="29F4A2D6">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Scaling </w:t>
      </w:r>
    </w:p>
    <w:p w14:paraId="3E015FE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Networking </w:t>
      </w:r>
    </w:p>
    <w:p w14:paraId="46037261">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Health checks </w:t>
      </w:r>
    </w:p>
    <w:p w14:paraId="7DED5E77">
      <w:pPr>
        <w:keepNext w:val="0"/>
        <w:keepLines w:val="0"/>
        <w:widowControl/>
        <w:numPr>
          <w:ilvl w:val="0"/>
          <w:numId w:val="6"/>
        </w:numPr>
        <w:suppressLineNumbers w:val="0"/>
        <w:spacing w:before="0" w:beforeAutospacing="1" w:after="0" w:afterAutospacing="1"/>
        <w:ind w:left="720" w:hanging="360"/>
        <w:rPr>
          <w:rFonts w:hint="default"/>
          <w:lang w:val="en-US"/>
        </w:rPr>
      </w:pPr>
      <w:r>
        <w:rPr>
          <w:rFonts w:hint="default" w:ascii="Calibri" w:hAnsi="Calibri" w:cs="Calibri"/>
          <w:sz w:val="20"/>
          <w:szCs w:val="20"/>
        </w:rPr>
        <w:t>Scheduling</w:t>
      </w:r>
    </w:p>
    <w:p w14:paraId="62D5812D">
      <w:pPr>
        <w:pStyle w:val="2"/>
        <w:keepNext w:val="0"/>
        <w:keepLines w:val="0"/>
        <w:widowControl/>
        <w:numPr>
          <w:ilvl w:val="0"/>
          <w:numId w:val="1"/>
        </w:numPr>
        <w:suppressLineNumbers w:val="0"/>
        <w:ind w:left="0" w:leftChars="0" w:firstLine="0" w:firstLineChars="0"/>
        <w:rPr>
          <w:rFonts w:hint="default" w:ascii="Calibri" w:hAnsi="Calibri" w:cs="Calibri"/>
          <w:sz w:val="20"/>
          <w:szCs w:val="20"/>
        </w:rPr>
      </w:pPr>
      <w:r>
        <w:rPr>
          <w:rFonts w:hint="default" w:ascii="Calibri" w:hAnsi="Calibri" w:cs="Calibri"/>
          <w:b w:val="0"/>
          <w:bCs w:val="0"/>
          <w:sz w:val="20"/>
          <w:szCs w:val="20"/>
        </w:rPr>
        <w:t>Difference between Pod and Container?</w:t>
      </w:r>
    </w:p>
    <w:p w14:paraId="61A15D07">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 xml:space="preserve">Ans. </w:t>
      </w:r>
      <w:r>
        <w:rPr>
          <w:rFonts w:hint="default" w:ascii="Calibri" w:hAnsi="Calibri" w:cs="Calibri"/>
          <w:sz w:val="20"/>
          <w:szCs w:val="20"/>
        </w:rPr>
        <w:t>Container</w:t>
      </w:r>
      <w:r>
        <w:rPr>
          <w:rFonts w:hint="default" w:ascii="Calibri" w:hAnsi="Calibri" w:cs="Calibri"/>
          <w:sz w:val="20"/>
          <w:szCs w:val="20"/>
          <w:lang w:val="en-US"/>
        </w:rPr>
        <w:t xml:space="preserve"> is just a </w:t>
      </w:r>
      <w:r>
        <w:rPr>
          <w:rStyle w:val="6"/>
          <w:rFonts w:hint="default" w:ascii="Calibri" w:hAnsi="Calibri" w:cs="Calibri"/>
          <w:sz w:val="20"/>
          <w:szCs w:val="20"/>
        </w:rPr>
        <w:t>Java Process</w:t>
      </w:r>
      <w:r>
        <w:rPr>
          <w:rStyle w:val="6"/>
          <w:rFonts w:hint="default" w:ascii="Calibri" w:hAnsi="Calibri" w:cs="Calibri"/>
          <w:sz w:val="20"/>
          <w:szCs w:val="20"/>
          <w:lang w:val="en-US"/>
        </w:rPr>
        <w:t xml:space="preserve"> and a </w:t>
      </w:r>
      <w:r>
        <w:rPr>
          <w:rFonts w:hint="default" w:ascii="Calibri" w:hAnsi="Calibri" w:cs="Calibri"/>
          <w:sz w:val="20"/>
          <w:szCs w:val="20"/>
        </w:rPr>
        <w:t>Pod</w:t>
      </w:r>
      <w:r>
        <w:rPr>
          <w:rFonts w:hint="default" w:ascii="Calibri" w:hAnsi="Calibri" w:cs="Calibri"/>
          <w:sz w:val="20"/>
          <w:szCs w:val="20"/>
          <w:lang w:val="en-US"/>
        </w:rPr>
        <w:t xml:space="preserve"> is the </w:t>
      </w:r>
      <w:r>
        <w:rPr>
          <w:rStyle w:val="6"/>
          <w:rFonts w:hint="default" w:ascii="Calibri" w:hAnsi="Calibri" w:cs="Calibri"/>
          <w:sz w:val="20"/>
          <w:szCs w:val="20"/>
        </w:rPr>
        <w:t>Wrapper around one or more containers</w:t>
      </w:r>
      <w:r>
        <w:rPr>
          <w:rStyle w:val="6"/>
          <w:rFonts w:hint="default" w:ascii="Calibri" w:hAnsi="Calibri" w:cs="Calibri"/>
          <w:sz w:val="20"/>
          <w:szCs w:val="20"/>
          <w:lang w:val="en-US"/>
        </w:rPr>
        <w:t>.</w:t>
      </w:r>
      <w:r>
        <w:rPr>
          <w:rStyle w:val="6"/>
          <w:rFonts w:hint="default" w:ascii="Calibri" w:hAnsi="Calibri" w:cs="Calibri"/>
          <w:sz w:val="20"/>
          <w:szCs w:val="20"/>
          <w:lang w:val="en-US"/>
        </w:rPr>
        <w:br w:type="textWrapping"/>
      </w:r>
      <w:r>
        <w:rPr>
          <w:rStyle w:val="6"/>
          <w:rFonts w:hint="default" w:ascii="Calibri" w:hAnsi="Calibri" w:cs="Calibri"/>
          <w:sz w:val="20"/>
          <w:szCs w:val="20"/>
          <w:highlight w:val="green"/>
          <w:lang w:val="en-US"/>
        </w:rPr>
        <w:t xml:space="preserve">NPC </w:t>
      </w:r>
      <w:r>
        <w:rPr>
          <w:rStyle w:val="6"/>
          <w:rFonts w:hint="default" w:ascii="Calibri" w:hAnsi="Calibri" w:cs="Calibri"/>
          <w:sz w:val="20"/>
          <w:szCs w:val="20"/>
          <w:lang w:val="en-US"/>
        </w:rPr>
        <w:t xml:space="preserve">- Node has pods, pods have container/containers. </w:t>
      </w:r>
      <w:r>
        <w:rPr>
          <w:rStyle w:val="6"/>
          <w:rFonts w:hint="default" w:ascii="Calibri" w:hAnsi="Calibri" w:cs="Calibri"/>
          <w:sz w:val="20"/>
          <w:szCs w:val="20"/>
          <w:lang w:val="en-US"/>
        </w:rPr>
        <w:br w:type="textWrapping"/>
      </w:r>
      <w:r>
        <w:rPr>
          <w:rFonts w:hint="default" w:ascii="Calibri" w:hAnsi="Calibri" w:cs="Calibri"/>
          <w:sz w:val="20"/>
          <w:szCs w:val="20"/>
        </w:rPr>
        <w:t>A Pod has</w:t>
      </w:r>
    </w:p>
    <w:p w14:paraId="7B841AA7">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IP Address </w:t>
      </w:r>
    </w:p>
    <w:p w14:paraId="3A7AECC5">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Storage </w:t>
      </w:r>
    </w:p>
    <w:p w14:paraId="49708E3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Networking </w:t>
      </w:r>
    </w:p>
    <w:p w14:paraId="49A92BF3">
      <w:pPr>
        <w:keepNext w:val="0"/>
        <w:keepLines w:val="0"/>
        <w:widowControl/>
        <w:numPr>
          <w:ilvl w:val="0"/>
          <w:numId w:val="7"/>
        </w:numPr>
        <w:suppressLineNumbers w:val="0"/>
        <w:spacing w:before="0" w:beforeAutospacing="1" w:after="0" w:afterAutospacing="1"/>
        <w:ind w:left="720" w:hanging="360"/>
      </w:pPr>
      <w:r>
        <w:rPr>
          <w:rFonts w:hint="default" w:ascii="Calibri" w:hAnsi="Calibri" w:cs="Calibri"/>
          <w:sz w:val="20"/>
          <w:szCs w:val="20"/>
        </w:rPr>
        <w:t>Lifecycle</w:t>
      </w:r>
    </w:p>
    <w:p w14:paraId="370A695D">
      <w:pPr>
        <w:pStyle w:val="2"/>
        <w:keepNext w:val="0"/>
        <w:keepLines w:val="0"/>
        <w:widowControl/>
        <w:numPr>
          <w:ilvl w:val="0"/>
          <w:numId w:val="1"/>
        </w:numPr>
        <w:suppressLineNumbers w:val="0"/>
        <w:ind w:left="0" w:leftChars="0" w:firstLine="0" w:firstLineChars="0"/>
        <w:rPr>
          <w:rFonts w:hint="default" w:ascii="Calibri" w:hAnsi="Calibri" w:cs="Calibri"/>
          <w:sz w:val="20"/>
          <w:szCs w:val="20"/>
          <w:highlight w:val="green"/>
        </w:rPr>
      </w:pPr>
      <w:r>
        <w:rPr>
          <w:rFonts w:hint="default" w:ascii="Calibri" w:hAnsi="Calibri" w:cs="Calibri"/>
          <w:b w:val="0"/>
          <w:bCs w:val="0"/>
          <w:sz w:val="20"/>
          <w:szCs w:val="20"/>
          <w:highlight w:val="green"/>
        </w:rPr>
        <w:t>Rolling Update</w:t>
      </w:r>
    </w:p>
    <w:p w14:paraId="08298718">
      <w:pPr>
        <w:pStyle w:val="8"/>
        <w:keepNext w:val="0"/>
        <w:keepLines w:val="0"/>
        <w:widowControl/>
        <w:suppressLineNumbers w:val="0"/>
      </w:pPr>
      <w:r>
        <w:rPr>
          <w:rFonts w:hint="default" w:ascii="Calibri" w:hAnsi="Calibri" w:cs="Calibri"/>
          <w:sz w:val="20"/>
          <w:szCs w:val="20"/>
          <w:lang w:val="en-US"/>
        </w:rPr>
        <w:t xml:space="preserve">Ans </w:t>
      </w:r>
      <w:r>
        <w:rPr>
          <w:rFonts w:hint="default" w:ascii="Calibri" w:hAnsi="Calibri" w:cs="Calibri"/>
          <w:sz w:val="20"/>
          <w:szCs w:val="20"/>
        </w:rPr>
        <w:t>Old version</w:t>
      </w:r>
      <w:r>
        <w:rPr>
          <w:rFonts w:hint="default" w:ascii="Calibri" w:hAnsi="Calibri" w:cs="Calibri"/>
          <w:sz w:val="20"/>
          <w:szCs w:val="20"/>
          <w:lang w:val="en-US"/>
        </w:rPr>
        <w:t xml:space="preserve">: </w:t>
      </w:r>
      <w:r>
        <w:rPr>
          <w:rStyle w:val="6"/>
          <w:rFonts w:hint="default" w:ascii="Calibri" w:hAnsi="Calibri" w:cs="Calibri"/>
          <w:sz w:val="20"/>
          <w:szCs w:val="20"/>
        </w:rPr>
        <w:t>V1</w:t>
      </w:r>
      <w:r>
        <w:rPr>
          <w:rStyle w:val="6"/>
          <w:rFonts w:hint="default" w:ascii="Calibri" w:hAnsi="Calibri" w:cs="Calibri"/>
          <w:sz w:val="20"/>
          <w:szCs w:val="20"/>
        </w:rPr>
        <w:br w:type="textWrapping"/>
      </w:r>
      <w:r>
        <w:rPr>
          <w:rFonts w:hint="default" w:ascii="Calibri" w:hAnsi="Calibri" w:cs="Calibri"/>
          <w:sz w:val="20"/>
          <w:szCs w:val="20"/>
        </w:rPr>
        <w:t>New version</w:t>
      </w:r>
      <w:r>
        <w:rPr>
          <w:rFonts w:hint="default" w:ascii="Calibri" w:hAnsi="Calibri" w:cs="Calibri"/>
          <w:sz w:val="20"/>
          <w:szCs w:val="20"/>
          <w:lang w:val="en-US"/>
        </w:rPr>
        <w:t xml:space="preserve">: </w:t>
      </w:r>
      <w:r>
        <w:rPr>
          <w:rStyle w:val="6"/>
          <w:rFonts w:hint="default" w:ascii="Calibri" w:hAnsi="Calibri" w:cs="Calibri"/>
          <w:sz w:val="20"/>
          <w:szCs w:val="20"/>
        </w:rPr>
        <w:t>V2</w:t>
      </w:r>
      <w:r>
        <w:rPr>
          <w:rStyle w:val="6"/>
          <w:rFonts w:hint="default" w:ascii="Calibri" w:hAnsi="Calibri" w:cs="Calibri"/>
          <w:sz w:val="20"/>
          <w:szCs w:val="20"/>
        </w:rPr>
        <w:br w:type="textWrapping"/>
      </w:r>
      <w:r>
        <w:rPr>
          <w:rFonts w:hint="default" w:ascii="Calibri" w:hAnsi="Calibri" w:cs="Calibri"/>
          <w:sz w:val="20"/>
          <w:szCs w:val="20"/>
        </w:rPr>
        <w:t>Kubernetes gradually replaces Pods.</w:t>
      </w:r>
      <w:r>
        <w:rPr>
          <w:rFonts w:hint="default" w:ascii="Calibri" w:hAnsi="Calibri" w:cs="Calibri"/>
          <w:sz w:val="20"/>
          <w:szCs w:val="20"/>
        </w:rPr>
        <w:br w:type="textWrapping"/>
      </w:r>
      <w:r>
        <w:rPr>
          <w:rStyle w:val="6"/>
          <w:rFonts w:hint="default" w:ascii="Calibri" w:hAnsi="Calibri" w:cs="Calibri"/>
          <w:sz w:val="20"/>
          <w:szCs w:val="20"/>
        </w:rPr>
        <w:t>3 Old</w:t>
      </w:r>
      <w:r>
        <w:rPr>
          <w:rStyle w:val="6"/>
          <w:rFonts w:hint="default" w:ascii="Calibri" w:hAnsi="Calibri" w:cs="Calibri"/>
          <w:sz w:val="20"/>
          <w:szCs w:val="20"/>
        </w:rPr>
        <w:br w:type="textWrapping"/>
      </w:r>
      <w:r>
        <w:rPr>
          <w:rStyle w:val="6"/>
          <w:rFonts w:hint="default" w:ascii="Calibri" w:hAnsi="Calibri" w:cs="Calibri"/>
          <w:sz w:val="20"/>
          <w:szCs w:val="20"/>
          <w:lang w:val="en-US"/>
        </w:rPr>
        <w:t xml:space="preserve">  </w:t>
      </w:r>
      <w:r>
        <w:rPr>
          <w:rStyle w:val="6"/>
          <w:rFonts w:hint="default" w:ascii="Calibri" w:hAnsi="Calibri" w:cs="Calibri"/>
          <w:sz w:val="20"/>
          <w:szCs w:val="20"/>
        </w:rPr>
        <w:t>↓</w:t>
      </w:r>
      <w:r>
        <w:rPr>
          <w:rStyle w:val="6"/>
          <w:rFonts w:hint="default" w:ascii="Calibri" w:hAnsi="Calibri" w:cs="Calibri"/>
          <w:sz w:val="20"/>
          <w:szCs w:val="20"/>
        </w:rPr>
        <w:br w:type="textWrapping"/>
      </w:r>
      <w:r>
        <w:rPr>
          <w:rStyle w:val="6"/>
          <w:rFonts w:hint="default" w:ascii="Calibri" w:hAnsi="Calibri" w:cs="Calibri"/>
          <w:sz w:val="20"/>
          <w:szCs w:val="20"/>
        </w:rPr>
        <w:t>2 Old + 1 New</w:t>
      </w:r>
      <w:r>
        <w:rPr>
          <w:rStyle w:val="6"/>
          <w:rFonts w:hint="default" w:ascii="Calibri" w:hAnsi="Calibri" w:cs="Calibri"/>
          <w:sz w:val="20"/>
          <w:szCs w:val="20"/>
        </w:rPr>
        <w:br w:type="textWrapping"/>
      </w:r>
      <w:r>
        <w:rPr>
          <w:rStyle w:val="6"/>
          <w:rFonts w:hint="default" w:ascii="Calibri" w:hAnsi="Calibri" w:cs="Calibri"/>
          <w:sz w:val="20"/>
          <w:szCs w:val="20"/>
          <w:lang w:val="en-US"/>
        </w:rPr>
        <w:t xml:space="preserve">  </w:t>
      </w:r>
      <w:r>
        <w:rPr>
          <w:rStyle w:val="6"/>
          <w:rFonts w:hint="default" w:ascii="Calibri" w:hAnsi="Calibri" w:cs="Calibri"/>
          <w:sz w:val="20"/>
          <w:szCs w:val="20"/>
        </w:rPr>
        <w:t>↓</w:t>
      </w:r>
      <w:r>
        <w:rPr>
          <w:rStyle w:val="6"/>
          <w:rFonts w:hint="default" w:ascii="Calibri" w:hAnsi="Calibri" w:cs="Calibri"/>
          <w:sz w:val="20"/>
          <w:szCs w:val="20"/>
        </w:rPr>
        <w:br w:type="textWrapping"/>
      </w:r>
      <w:r>
        <w:rPr>
          <w:rStyle w:val="6"/>
          <w:rFonts w:hint="default" w:ascii="Calibri" w:hAnsi="Calibri" w:cs="Calibri"/>
          <w:sz w:val="20"/>
          <w:szCs w:val="20"/>
        </w:rPr>
        <w:t>1 Old + 2 New</w:t>
      </w:r>
      <w:r>
        <w:rPr>
          <w:rStyle w:val="6"/>
          <w:rFonts w:hint="default" w:ascii="Calibri" w:hAnsi="Calibri" w:cs="Calibri"/>
          <w:sz w:val="20"/>
          <w:szCs w:val="20"/>
        </w:rPr>
        <w:br w:type="textWrapping"/>
      </w:r>
      <w:r>
        <w:rPr>
          <w:rStyle w:val="6"/>
          <w:rFonts w:hint="default" w:ascii="Calibri" w:hAnsi="Calibri" w:cs="Calibri"/>
          <w:sz w:val="20"/>
          <w:szCs w:val="20"/>
          <w:lang w:val="en-US"/>
        </w:rPr>
        <w:t xml:space="preserve">  </w:t>
      </w:r>
      <w:r>
        <w:rPr>
          <w:rStyle w:val="6"/>
          <w:rFonts w:hint="default" w:ascii="Calibri" w:hAnsi="Calibri" w:cs="Calibri"/>
          <w:sz w:val="20"/>
          <w:szCs w:val="20"/>
        </w:rPr>
        <w:t>↓</w:t>
      </w:r>
      <w:r>
        <w:rPr>
          <w:rStyle w:val="6"/>
          <w:rFonts w:hint="default" w:ascii="Calibri" w:hAnsi="Calibri" w:cs="Calibri"/>
          <w:sz w:val="20"/>
          <w:szCs w:val="20"/>
        </w:rPr>
        <w:br w:type="textWrapping"/>
      </w:r>
      <w:r>
        <w:rPr>
          <w:rStyle w:val="6"/>
          <w:rFonts w:hint="default" w:ascii="Calibri" w:hAnsi="Calibri" w:cs="Calibri"/>
          <w:sz w:val="20"/>
          <w:szCs w:val="20"/>
        </w:rPr>
        <w:t>3 New</w:t>
      </w:r>
      <w:r>
        <w:rPr>
          <w:rStyle w:val="6"/>
          <w:rFonts w:hint="default" w:ascii="Calibri" w:hAnsi="Calibri" w:cs="Calibri"/>
          <w:sz w:val="20"/>
          <w:szCs w:val="20"/>
        </w:rPr>
        <w:br w:type="textWrapping"/>
      </w:r>
      <w:r>
        <w:rPr>
          <w:rStyle w:val="6"/>
          <w:rFonts w:hint="default" w:ascii="Calibri" w:hAnsi="Calibri" w:cs="Calibri"/>
          <w:sz w:val="20"/>
          <w:szCs w:val="20"/>
        </w:rPr>
        <w:br w:type="textWrapping"/>
      </w:r>
      <w:r>
        <w:rPr>
          <w:rFonts w:hint="default" w:ascii="Calibri" w:hAnsi="Calibri" w:cs="Calibri"/>
          <w:sz w:val="20"/>
          <w:szCs w:val="20"/>
          <w:highlight w:val="green"/>
        </w:rPr>
        <w:t>Zero downtime</w:t>
      </w:r>
      <w:r>
        <w:rPr>
          <w:rFonts w:hint="default" w:ascii="Calibri" w:hAnsi="Calibri" w:cs="Calibri"/>
          <w:sz w:val="20"/>
          <w:szCs w:val="20"/>
        </w:rPr>
        <w:t>.</w:t>
      </w:r>
    </w:p>
    <w:p w14:paraId="7DBEC8B2">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lang w:val="en-US"/>
        </w:rPr>
      </w:pPr>
      <w:r>
        <w:rPr>
          <w:rFonts w:hint="default"/>
          <w:lang w:val="en-US"/>
        </w:rPr>
        <w:t>Horizontal Pod Autoscaler (</w:t>
      </w:r>
      <w:r>
        <w:rPr>
          <w:rFonts w:hint="default"/>
          <w:highlight w:val="green"/>
          <w:lang w:val="en-US"/>
        </w:rPr>
        <w:t>HPA</w:t>
      </w:r>
      <w:r>
        <w:rPr>
          <w:rFonts w:hint="default"/>
          <w:lang w:val="en-US"/>
        </w:rPr>
        <w:t>)</w:t>
      </w:r>
      <w:r>
        <w:rPr>
          <w:rFonts w:hint="default"/>
          <w:lang w:val="en-US"/>
        </w:rPr>
        <w:br w:type="textWrapping"/>
      </w:r>
      <w:r>
        <w:rPr>
          <w:rFonts w:hint="default"/>
          <w:lang w:val="en-US"/>
        </w:rPr>
        <w:t>Ans. CPU &gt; 80%  --&gt; Increase pods from 3 to 6.</w:t>
      </w:r>
      <w:r>
        <w:rPr>
          <w:rFonts w:hint="default"/>
          <w:lang w:val="en-US"/>
        </w:rPr>
        <w:br w:type="textWrapping"/>
      </w:r>
      <w:r>
        <w:rPr>
          <w:rFonts w:hint="default"/>
          <w:lang w:val="en-US"/>
        </w:rPr>
        <w:t xml:space="preserve">         Traffic decreases  --&gt; decrease pods from 6 to 3.</w:t>
      </w:r>
    </w:p>
    <w:p w14:paraId="00FE4448">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t>If memory limit exceeds --&gt; container is killed  --&gt; OOMKilled</w:t>
      </w:r>
      <w:r>
        <w:rPr>
          <w:rFonts w:hint="default"/>
          <w:lang w:val="en-US"/>
        </w:rPr>
        <w:br w:type="textWrapping"/>
      </w:r>
      <w:r>
        <w:rPr>
          <w:rFonts w:hint="default"/>
          <w:lang w:val="en-US"/>
        </w:rPr>
        <w:t xml:space="preserve">If CPU limit exceeds --&gt; CPU gets throtlled not killed --&gt; application becomes slower. </w:t>
      </w:r>
    </w:p>
    <w:p w14:paraId="178482AE">
      <w:pPr>
        <w:keepNext w:val="0"/>
        <w:keepLines w:val="0"/>
        <w:widowControl/>
        <w:numPr>
          <w:numId w:val="0"/>
        </w:numPr>
        <w:suppressLineNumbers w:val="0"/>
        <w:tabs>
          <w:tab w:val="left" w:pos="720"/>
        </w:tabs>
        <w:spacing w:before="0" w:beforeAutospacing="1" w:after="0" w:afterAutospacing="1"/>
        <w:rPr>
          <w:rFonts w:hint="default"/>
          <w:lang w:val="en-US"/>
        </w:rPr>
      </w:pPr>
    </w:p>
    <w:p w14:paraId="58135224">
      <w:pPr>
        <w:keepNext w:val="0"/>
        <w:keepLines w:val="0"/>
        <w:widowControl/>
        <w:numPr>
          <w:numId w:val="0"/>
        </w:numPr>
        <w:suppressLineNumbers w:val="0"/>
        <w:tabs>
          <w:tab w:val="left" w:pos="720"/>
        </w:tabs>
        <w:spacing w:before="0" w:beforeAutospacing="1" w:after="0" w:afterAutospacing="1"/>
        <w:rPr>
          <w:rFonts w:hint="default"/>
          <w:lang w:val="en-US"/>
        </w:rPr>
      </w:pPr>
    </w:p>
    <w:p w14:paraId="72F709E5">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0"/>
          <w:szCs w:val="20"/>
        </w:rPr>
      </w:pPr>
      <w:r>
        <w:rPr>
          <w:rFonts w:hint="default"/>
          <w:lang w:val="en-US"/>
        </w:rPr>
        <w:t xml:space="preserve">Prod issue: </w:t>
      </w:r>
      <w:r>
        <w:rPr>
          <w:rFonts w:hint="default"/>
          <w:highlight w:val="green"/>
          <w:lang w:val="en-US"/>
        </w:rPr>
        <w:t>CrashLoopBackOff</w:t>
      </w:r>
      <w:r>
        <w:rPr>
          <w:rFonts w:hint="default"/>
          <w:lang w:val="en-US"/>
        </w:rPr>
        <w:t>.</w:t>
      </w:r>
      <w:r>
        <w:rPr>
          <w:rFonts w:hint="default"/>
          <w:lang w:val="en-US"/>
        </w:rPr>
        <w:br w:type="textWrapping"/>
      </w:r>
      <w:r>
        <w:rPr>
          <w:rFonts w:hint="default"/>
          <w:lang w:val="en-US"/>
        </w:rPr>
        <w:t xml:space="preserve">Ans. </w:t>
      </w:r>
      <w:r>
        <w:rPr>
          <w:rFonts w:hint="default"/>
          <w:lang w:val="en-US"/>
        </w:rPr>
        <w:tab/>
      </w:r>
      <w:r>
        <w:rPr>
          <w:rFonts w:hint="default" w:ascii="Calibri" w:hAnsi="Calibri" w:cs="Calibri"/>
          <w:sz w:val="20"/>
          <w:szCs w:val="20"/>
        </w:rPr>
        <w:t>Pod starts</w:t>
      </w:r>
      <w:r>
        <w:rPr>
          <w:rFonts w:hint="default" w:ascii="Calibri" w:hAnsi="Calibri" w:cs="Calibri"/>
          <w:sz w:val="20"/>
          <w:szCs w:val="20"/>
        </w:rPr>
        <w:br w:type="textWrapping"/>
      </w:r>
      <w:r>
        <w:rPr>
          <w:rFonts w:hint="default" w:ascii="Calibri" w:hAnsi="Calibri" w:cs="Calibri"/>
          <w:sz w:val="20"/>
          <w:szCs w:val="20"/>
          <w:lang w:val="en-US"/>
        </w:rPr>
        <w:tab/>
        <w:t xml:space="preserve">     </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lang w:val="en-US"/>
        </w:rPr>
        <w:t xml:space="preserve"> </w:t>
      </w:r>
      <w:r>
        <w:rPr>
          <w:rFonts w:hint="default" w:ascii="Calibri" w:hAnsi="Calibri" w:cs="Calibri"/>
          <w:sz w:val="20"/>
          <w:szCs w:val="20"/>
          <w:lang w:val="en-US"/>
        </w:rPr>
        <w:tab/>
      </w:r>
      <w:r>
        <w:rPr>
          <w:rFonts w:hint="default" w:ascii="Calibri" w:hAnsi="Calibri" w:cs="Calibri"/>
          <w:sz w:val="20"/>
          <w:szCs w:val="20"/>
        </w:rPr>
        <w:t>Crashes</w:t>
      </w:r>
      <w:r>
        <w:rPr>
          <w:rFonts w:hint="default" w:ascii="Calibri" w:hAnsi="Calibri" w:cs="Calibri"/>
          <w:sz w:val="20"/>
          <w:szCs w:val="20"/>
        </w:rPr>
        <w:br w:type="textWrapping"/>
      </w:r>
      <w:r>
        <w:rPr>
          <w:rFonts w:hint="default" w:ascii="Calibri" w:hAnsi="Calibri" w:cs="Calibri"/>
          <w:sz w:val="20"/>
          <w:szCs w:val="20"/>
          <w:lang w:val="en-US"/>
        </w:rPr>
        <w:tab/>
        <w:t xml:space="preserve">     </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lang w:val="en-US"/>
        </w:rPr>
        <w:t xml:space="preserve">     </w:t>
      </w:r>
      <w:r>
        <w:rPr>
          <w:rFonts w:hint="default" w:ascii="Calibri" w:hAnsi="Calibri" w:cs="Calibri"/>
          <w:sz w:val="20"/>
          <w:szCs w:val="20"/>
        </w:rPr>
        <w:t>Restarts repeatedly</w:t>
      </w:r>
      <w:r>
        <w:rPr>
          <w:rFonts w:hint="default" w:ascii="Calibri" w:hAnsi="Calibri" w:cs="Calibri"/>
          <w:sz w:val="20"/>
          <w:szCs w:val="20"/>
        </w:rPr>
        <w:br w:type="textWrapping"/>
      </w:r>
      <w:r>
        <w:rPr>
          <w:rFonts w:hint="default" w:ascii="Calibri" w:hAnsi="Calibri" w:cs="Calibri"/>
          <w:sz w:val="20"/>
          <w:szCs w:val="20"/>
        </w:rPr>
        <w:t>Reasons</w:t>
      </w:r>
    </w:p>
    <w:p w14:paraId="2600B1F7">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Wrong DB URL </w:t>
      </w:r>
    </w:p>
    <w:p w14:paraId="4E614E4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Missing Secret </w:t>
      </w:r>
    </w:p>
    <w:p w14:paraId="33BC890E">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Port conflict </w:t>
      </w:r>
    </w:p>
    <w:p w14:paraId="12CCA54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Startup failure </w:t>
      </w:r>
    </w:p>
    <w:p w14:paraId="1919440D">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NullPointerException during startup </w:t>
      </w:r>
    </w:p>
    <w:p w14:paraId="3AE9E8F7">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Commands</w:t>
      </w:r>
    </w:p>
    <w:p w14:paraId="58541B13">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kubectl logs pod-name</w:t>
      </w:r>
    </w:p>
    <w:p w14:paraId="0ACB6F0A">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kubectl describe pod pod-name</w:t>
      </w:r>
    </w:p>
    <w:p w14:paraId="5036F905">
      <w:pPr>
        <w:pStyle w:val="7"/>
        <w:keepNext w:val="0"/>
        <w:keepLines w:val="0"/>
        <w:widowControl/>
        <w:suppressLineNumbers w:val="0"/>
        <w:rPr>
          <w:rStyle w:val="6"/>
          <w:rFonts w:hint="default" w:ascii="Calibri" w:hAnsi="Calibri" w:cs="Calibri"/>
          <w:sz w:val="20"/>
          <w:szCs w:val="20"/>
        </w:rPr>
      </w:pPr>
    </w:p>
    <w:p w14:paraId="2C669F06">
      <w:pPr>
        <w:pStyle w:val="2"/>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highlight w:val="green"/>
        </w:rPr>
        <w:t>ImagePullBackOff</w:t>
      </w:r>
    </w:p>
    <w:p w14:paraId="545C35E3">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Meaning</w:t>
      </w:r>
      <w:r>
        <w:rPr>
          <w:rFonts w:hint="default" w:ascii="Calibri" w:hAnsi="Calibri" w:cs="Calibri"/>
          <w:sz w:val="20"/>
          <w:szCs w:val="20"/>
          <w:lang w:val="en-US"/>
        </w:rPr>
        <w:t xml:space="preserve">: </w:t>
      </w:r>
      <w:r>
        <w:rPr>
          <w:rFonts w:hint="default" w:ascii="Calibri" w:hAnsi="Calibri" w:cs="Calibri"/>
          <w:sz w:val="20"/>
          <w:szCs w:val="20"/>
        </w:rPr>
        <w:t>Cannot pull Docker image.</w:t>
      </w:r>
      <w:r>
        <w:rPr>
          <w:rFonts w:hint="default" w:ascii="Calibri" w:hAnsi="Calibri" w:cs="Calibri"/>
          <w:sz w:val="20"/>
          <w:szCs w:val="20"/>
        </w:rPr>
        <w:br w:type="textWrapping"/>
      </w:r>
      <w:r>
        <w:rPr>
          <w:rFonts w:hint="default" w:ascii="Calibri" w:hAnsi="Calibri" w:cs="Calibri"/>
          <w:sz w:val="20"/>
          <w:szCs w:val="20"/>
        </w:rPr>
        <w:t>Reasons</w:t>
      </w:r>
    </w:p>
    <w:p w14:paraId="15C6996C">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Wrong image name </w:t>
      </w:r>
    </w:p>
    <w:p w14:paraId="0B0D3502">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Wrong tag </w:t>
      </w:r>
    </w:p>
    <w:p w14:paraId="61531187">
      <w:pPr>
        <w:keepNext w:val="0"/>
        <w:keepLines w:val="0"/>
        <w:widowControl/>
        <w:numPr>
          <w:ilvl w:val="0"/>
          <w:numId w:val="9"/>
        </w:numPr>
        <w:suppressLineNumbers w:val="0"/>
        <w:spacing w:before="0" w:beforeAutospacing="1" w:after="0" w:afterAutospacing="1"/>
        <w:ind w:left="720" w:hanging="360"/>
      </w:pPr>
      <w:r>
        <w:rPr>
          <w:rFonts w:hint="default" w:ascii="Calibri" w:hAnsi="Calibri" w:cs="Calibri"/>
          <w:sz w:val="20"/>
          <w:szCs w:val="20"/>
        </w:rPr>
        <w:t>Registry authentication failure</w:t>
      </w:r>
    </w:p>
    <w:p w14:paraId="48C94B75">
      <w:pPr>
        <w:pStyle w:val="2"/>
        <w:keepNext w:val="0"/>
        <w:keepLines w:val="0"/>
        <w:widowControl/>
        <w:suppressLineNumbers w:val="0"/>
      </w:pPr>
      <w:r>
        <w:rPr>
          <w:rFonts w:hint="default" w:ascii="Calibri" w:hAnsi="Calibri" w:cs="Calibri"/>
          <w:b w:val="0"/>
          <w:bCs w:val="0"/>
          <w:sz w:val="20"/>
          <w:szCs w:val="20"/>
          <w:lang w:val="en-US"/>
        </w:rPr>
        <w:t xml:space="preserve">Ques. </w:t>
      </w:r>
      <w:r>
        <w:rPr>
          <w:rFonts w:hint="default" w:ascii="Calibri" w:hAnsi="Calibri" w:cs="Calibri"/>
          <w:b w:val="0"/>
          <w:bCs w:val="0"/>
          <w:sz w:val="20"/>
          <w:szCs w:val="20"/>
        </w:rPr>
        <w:t>How do microservices communicate?</w:t>
      </w:r>
      <w:r>
        <w:rPr>
          <w:rFonts w:hint="default" w:ascii="Calibri" w:hAnsi="Calibri" w:cs="Calibri"/>
          <w:b w:val="0"/>
          <w:bCs w:val="0"/>
          <w:sz w:val="20"/>
          <w:szCs w:val="20"/>
        </w:rPr>
        <w:br w:type="textWrapping"/>
      </w:r>
      <w:r>
        <w:rPr>
          <w:rFonts w:hint="default" w:ascii="Calibri" w:hAnsi="Calibri" w:cs="Calibri"/>
          <w:b w:val="0"/>
          <w:bCs w:val="0"/>
          <w:sz w:val="20"/>
          <w:szCs w:val="20"/>
          <w:lang w:val="en-US"/>
        </w:rPr>
        <w:t xml:space="preserve">Ans. </w:t>
      </w:r>
      <w:r>
        <w:rPr>
          <w:rFonts w:hint="default" w:ascii="Calibri" w:hAnsi="Calibri" w:cs="Calibri"/>
          <w:b w:val="0"/>
          <w:bCs w:val="0"/>
          <w:sz w:val="20"/>
          <w:szCs w:val="20"/>
          <w:lang w:val="en-US"/>
        </w:rPr>
        <w:br w:type="textWrapping"/>
      </w:r>
      <w:r>
        <w:rPr>
          <w:rStyle w:val="6"/>
          <w:rFonts w:hint="default" w:ascii="Calibri" w:hAnsi="Calibri" w:cs="Calibri"/>
          <w:b w:val="0"/>
          <w:bCs w:val="0"/>
          <w:sz w:val="20"/>
          <w:szCs w:val="20"/>
        </w:rPr>
        <w:t>Order Service</w:t>
      </w:r>
      <w:r>
        <w:rPr>
          <w:rStyle w:val="6"/>
          <w:rFonts w:hint="default" w:ascii="Calibri" w:hAnsi="Calibri" w:cs="Calibri"/>
          <w:b w:val="0"/>
          <w:bCs w:val="0"/>
          <w:sz w:val="20"/>
          <w:szCs w:val="20"/>
          <w:lang w:val="en-US"/>
        </w:rPr>
        <w:t xml:space="preserve"> -&gt; </w:t>
      </w:r>
      <w:r>
        <w:rPr>
          <w:rStyle w:val="6"/>
          <w:rFonts w:hint="default" w:ascii="Calibri" w:hAnsi="Calibri" w:cs="Calibri"/>
          <w:b w:val="0"/>
          <w:bCs w:val="0"/>
          <w:sz w:val="20"/>
          <w:szCs w:val="20"/>
        </w:rPr>
        <w:t>payment-service.default.svc.cluster.local</w:t>
      </w:r>
      <w:r>
        <w:rPr>
          <w:rStyle w:val="6"/>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Through </w:t>
      </w:r>
      <w:r>
        <w:rPr>
          <w:rFonts w:hint="default" w:ascii="Calibri" w:hAnsi="Calibri" w:cs="Calibri"/>
          <w:b w:val="0"/>
          <w:bCs w:val="0"/>
          <w:sz w:val="20"/>
          <w:szCs w:val="20"/>
          <w:highlight w:val="green"/>
        </w:rPr>
        <w:t>Kubernetes Service DNS</w:t>
      </w:r>
      <w:r>
        <w:rPr>
          <w:rFonts w:hint="default" w:ascii="Calibri" w:hAnsi="Calibri" w:cs="Calibri"/>
          <w:b w:val="0"/>
          <w:bCs w:val="0"/>
          <w:sz w:val="20"/>
          <w:szCs w:val="20"/>
        </w:rPr>
        <w:t>.</w:t>
      </w:r>
    </w:p>
    <w:p w14:paraId="642BBFE5">
      <w:pPr>
        <w:pStyle w:val="2"/>
        <w:keepNext w:val="0"/>
        <w:keepLines w:val="0"/>
        <w:widowControl/>
        <w:suppressLineNumbers w:val="0"/>
        <w:rPr>
          <w:rFonts w:hint="default" w:ascii="Calibri" w:hAnsi="Calibri" w:cs="Calibri"/>
          <w:b w:val="0"/>
          <w:bCs w:val="0"/>
          <w:sz w:val="20"/>
          <w:szCs w:val="20"/>
          <w:lang w:val="en-US"/>
        </w:rPr>
      </w:pPr>
      <w:r>
        <w:rPr>
          <w:rFonts w:hint="default" w:ascii="Calibri" w:hAnsi="Calibri" w:cs="Calibri"/>
          <w:b w:val="0"/>
          <w:bCs w:val="0"/>
          <w:sz w:val="20"/>
          <w:szCs w:val="20"/>
          <w:lang w:val="en-US"/>
        </w:rPr>
        <w:t xml:space="preserve">Ques. </w:t>
      </w:r>
      <w:r>
        <w:rPr>
          <w:rFonts w:hint="default" w:ascii="Calibri" w:hAnsi="Calibri" w:cs="Calibri"/>
          <w:b w:val="0"/>
          <w:bCs w:val="0"/>
          <w:sz w:val="20"/>
          <w:szCs w:val="20"/>
        </w:rPr>
        <w:t>How does Kubernetes perform</w:t>
      </w:r>
      <w:r>
        <w:rPr>
          <w:rFonts w:hint="default" w:ascii="Calibri" w:hAnsi="Calibri" w:cs="Calibri"/>
          <w:b w:val="0"/>
          <w:bCs w:val="0"/>
          <w:sz w:val="20"/>
          <w:szCs w:val="20"/>
          <w:highlight w:val="green"/>
        </w:rPr>
        <w:t xml:space="preserve"> self-healing</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b w:val="0"/>
          <w:bCs w:val="0"/>
          <w:sz w:val="20"/>
          <w:szCs w:val="20"/>
          <w:lang w:val="en-US"/>
        </w:rPr>
        <w:t xml:space="preserve">Ans. </w:t>
      </w:r>
      <w:r>
        <w:rPr>
          <w:rFonts w:hint="default" w:ascii="Calibri" w:hAnsi="Calibri" w:cs="Calibri"/>
          <w:b w:val="0"/>
          <w:bCs w:val="0"/>
          <w:sz w:val="20"/>
          <w:szCs w:val="20"/>
        </w:rPr>
        <w:t>Pod crashes.</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Kubelet detects.</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Deployment notices desired replica count isn't met.</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New Pod created automatically.</w:t>
      </w:r>
      <w:r>
        <w:rPr>
          <w:rFonts w:hint="default" w:ascii="Calibri" w:hAnsi="Calibri" w:cs="Calibri"/>
          <w:b w:val="0"/>
          <w:bCs w:val="0"/>
          <w:sz w:val="20"/>
          <w:szCs w:val="20"/>
          <w:lang w:val="en-US"/>
        </w:rPr>
        <w:t xml:space="preserve"> </w:t>
      </w:r>
    </w:p>
    <w:p w14:paraId="1FC82D52">
      <w:pPr>
        <w:pStyle w:val="2"/>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lang w:val="en-US"/>
        </w:rPr>
        <w:t xml:space="preserve">Ques. </w:t>
      </w:r>
      <w:r>
        <w:rPr>
          <w:rFonts w:hint="default" w:ascii="Calibri" w:hAnsi="Calibri" w:cs="Calibri"/>
          <w:b w:val="0"/>
          <w:bCs w:val="0"/>
          <w:sz w:val="20"/>
          <w:szCs w:val="20"/>
          <w:highlight w:val="green"/>
        </w:rPr>
        <w:t>How do you troubleshoot a failing Pod</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b w:val="0"/>
          <w:bCs w:val="0"/>
          <w:sz w:val="20"/>
          <w:szCs w:val="20"/>
          <w:lang w:val="en-US"/>
        </w:rPr>
        <w:t xml:space="preserve">Ans. </w:t>
      </w:r>
      <w:r>
        <w:rPr>
          <w:rFonts w:hint="default" w:ascii="Calibri" w:hAnsi="Calibri" w:cs="Calibri"/>
          <w:b w:val="0"/>
          <w:bCs w:val="0"/>
          <w:sz w:val="20"/>
          <w:szCs w:val="20"/>
        </w:rPr>
        <w:t>Typical steps:</w:t>
      </w:r>
    </w:p>
    <w:p w14:paraId="738B1030">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Style w:val="6"/>
          <w:rFonts w:hint="default" w:ascii="Calibri" w:hAnsi="Calibri" w:cs="Calibri"/>
          <w:sz w:val="20"/>
          <w:szCs w:val="20"/>
        </w:rPr>
        <w:t>kubectl get pods</w:t>
      </w:r>
      <w:r>
        <w:rPr>
          <w:rFonts w:hint="default" w:ascii="Calibri" w:hAnsi="Calibri" w:cs="Calibri"/>
          <w:sz w:val="20"/>
          <w:szCs w:val="20"/>
        </w:rPr>
        <w:t xml:space="preserve"> </w:t>
      </w:r>
    </w:p>
    <w:p w14:paraId="7EFAF56F">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Style w:val="6"/>
          <w:rFonts w:hint="default" w:ascii="Calibri" w:hAnsi="Calibri" w:cs="Calibri"/>
          <w:sz w:val="20"/>
          <w:szCs w:val="20"/>
        </w:rPr>
        <w:t>kubectl describe pod &lt;pod-name&gt;</w:t>
      </w:r>
      <w:r>
        <w:rPr>
          <w:rFonts w:hint="default" w:ascii="Calibri" w:hAnsi="Calibri" w:cs="Calibri"/>
          <w:sz w:val="20"/>
          <w:szCs w:val="20"/>
        </w:rPr>
        <w:t xml:space="preserve"> </w:t>
      </w:r>
    </w:p>
    <w:p w14:paraId="43EFB794">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Style w:val="6"/>
          <w:rFonts w:hint="default" w:ascii="Calibri" w:hAnsi="Calibri" w:cs="Calibri"/>
          <w:sz w:val="20"/>
          <w:szCs w:val="20"/>
        </w:rPr>
        <w:t>kubectl logs &lt;pod-name&gt;</w:t>
      </w:r>
      <w:r>
        <w:rPr>
          <w:rFonts w:hint="default" w:ascii="Calibri" w:hAnsi="Calibri" w:cs="Calibri"/>
          <w:sz w:val="20"/>
          <w:szCs w:val="20"/>
        </w:rPr>
        <w:t xml:space="preserve"> </w:t>
      </w:r>
    </w:p>
    <w:p w14:paraId="3F1EB51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Check readiness/liveness probes. </w:t>
      </w:r>
    </w:p>
    <w:p w14:paraId="0B9ED6B2">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Verify ConfigMaps, Secrets, and environment variables. </w:t>
      </w:r>
    </w:p>
    <w:p w14:paraId="7B50FC58">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Check resource limits and events.</w:t>
      </w:r>
    </w:p>
    <w:p w14:paraId="53198D3C">
      <w:pPr>
        <w:pStyle w:val="2"/>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lang w:val="en-US"/>
        </w:rPr>
        <w:t xml:space="preserve">Ques. </w:t>
      </w:r>
      <w:r>
        <w:rPr>
          <w:rFonts w:hint="default" w:ascii="Calibri" w:hAnsi="Calibri" w:cs="Calibri"/>
          <w:b w:val="0"/>
          <w:bCs w:val="0"/>
          <w:sz w:val="20"/>
          <w:szCs w:val="20"/>
        </w:rPr>
        <w:t xml:space="preserve">How do you update configuration </w:t>
      </w:r>
      <w:r>
        <w:rPr>
          <w:rFonts w:hint="default" w:ascii="Calibri" w:hAnsi="Calibri" w:cs="Calibri"/>
          <w:b w:val="0"/>
          <w:bCs w:val="0"/>
          <w:sz w:val="20"/>
          <w:szCs w:val="20"/>
          <w:highlight w:val="green"/>
        </w:rPr>
        <w:t>without rebuilding</w:t>
      </w:r>
      <w:r>
        <w:rPr>
          <w:rFonts w:hint="default" w:ascii="Calibri" w:hAnsi="Calibri" w:cs="Calibri"/>
          <w:b w:val="0"/>
          <w:bCs w:val="0"/>
          <w:sz w:val="20"/>
          <w:szCs w:val="20"/>
        </w:rPr>
        <w:t xml:space="preserve"> the application?</w:t>
      </w:r>
    </w:p>
    <w:p w14:paraId="0BEF3AA4">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 xml:space="preserve">Ans. </w:t>
      </w:r>
      <w:r>
        <w:rPr>
          <w:rFonts w:hint="default" w:ascii="Calibri" w:hAnsi="Calibri" w:cs="Calibri"/>
          <w:sz w:val="20"/>
          <w:szCs w:val="20"/>
        </w:rPr>
        <w:t>Keep configuration outside the image.</w:t>
      </w:r>
    </w:p>
    <w:p w14:paraId="0A6272FC">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ConfigMaps for non-sensitive settings. </w:t>
      </w:r>
    </w:p>
    <w:p w14:paraId="5F8BA20F">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Secrets or external secret managers for sensitive values. </w:t>
      </w:r>
    </w:p>
    <w:p w14:paraId="6F54E228">
      <w:pPr>
        <w:pStyle w:val="8"/>
        <w:keepNext w:val="0"/>
        <w:keepLines w:val="0"/>
        <w:widowControl/>
        <w:suppressLineNumbers w:val="0"/>
      </w:pPr>
      <w:r>
        <w:rPr>
          <w:rFonts w:hint="default" w:ascii="Calibri" w:hAnsi="Calibri" w:cs="Calibri"/>
          <w:sz w:val="20"/>
          <w:szCs w:val="20"/>
        </w:rPr>
        <w:t>Update the configuration and restart or reload the Pods (depending on how the application handles configuration changes). The application image itself does not need to be rebuilt.</w:t>
      </w:r>
    </w:p>
    <w:p w14:paraId="18A9CF98">
      <w:pPr>
        <w:pStyle w:val="3"/>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rPr>
        <w:t>Q1: A Pod is running but users are getting 503 errors. What will you check?</w:t>
      </w:r>
      <w:r>
        <w:rPr>
          <w:rFonts w:hint="default" w:ascii="Calibri" w:hAnsi="Calibri" w:cs="Calibri"/>
          <w:b w:val="0"/>
          <w:bCs w:val="0"/>
          <w:sz w:val="20"/>
          <w:szCs w:val="20"/>
        </w:rPr>
        <w:br w:type="textWrapping"/>
      </w:r>
      <w:r>
        <w:rPr>
          <w:rFonts w:hint="default" w:ascii="Calibri" w:hAnsi="Calibri" w:cs="Calibri"/>
          <w:b w:val="0"/>
          <w:bCs w:val="0"/>
          <w:sz w:val="20"/>
          <w:szCs w:val="20"/>
        </w:rPr>
        <w:t>Answer:</w:t>
      </w:r>
    </w:p>
    <w:p w14:paraId="1B45DFE9">
      <w:pPr>
        <w:keepNext w:val="0"/>
        <w:keepLines w:val="0"/>
        <w:widowControl/>
        <w:numPr>
          <w:ilvl w:val="0"/>
          <w:numId w:val="12"/>
        </w:numPr>
        <w:suppressLineNumbers w:val="0"/>
        <w:spacing w:before="0" w:beforeAutospacing="1" w:after="0" w:afterAutospacing="1"/>
        <w:ind w:left="760" w:leftChars="0" w:hanging="360" w:firstLineChars="0"/>
        <w:rPr>
          <w:rFonts w:hint="default" w:ascii="Calibri" w:hAnsi="Calibri" w:cs="Calibri"/>
          <w:sz w:val="20"/>
          <w:szCs w:val="20"/>
        </w:rPr>
      </w:pPr>
      <w:r>
        <w:rPr>
          <w:rFonts w:hint="default" w:ascii="Calibri" w:hAnsi="Calibri" w:cs="Calibri"/>
          <w:sz w:val="20"/>
          <w:szCs w:val="20"/>
        </w:rPr>
        <w:t xml:space="preserve">Is the Readiness Probe passing? </w:t>
      </w:r>
    </w:p>
    <w:p w14:paraId="0FE93267">
      <w:pPr>
        <w:keepNext w:val="0"/>
        <w:keepLines w:val="0"/>
        <w:widowControl/>
        <w:numPr>
          <w:ilvl w:val="0"/>
          <w:numId w:val="12"/>
        </w:numPr>
        <w:suppressLineNumbers w:val="0"/>
        <w:spacing w:before="0" w:beforeAutospacing="1" w:after="0" w:afterAutospacing="1"/>
        <w:ind w:left="760" w:leftChars="0" w:hanging="360" w:firstLineChars="0"/>
        <w:rPr>
          <w:rFonts w:hint="default" w:ascii="Calibri" w:hAnsi="Calibri" w:cs="Calibri"/>
          <w:sz w:val="20"/>
          <w:szCs w:val="20"/>
        </w:rPr>
      </w:pPr>
      <w:r>
        <w:rPr>
          <w:rFonts w:hint="default" w:ascii="Calibri" w:hAnsi="Calibri" w:cs="Calibri"/>
          <w:sz w:val="20"/>
          <w:szCs w:val="20"/>
        </w:rPr>
        <w:t xml:space="preserve">Are Service endpoints populated? </w:t>
      </w:r>
    </w:p>
    <w:p w14:paraId="3A9EAE9E">
      <w:pPr>
        <w:keepNext w:val="0"/>
        <w:keepLines w:val="0"/>
        <w:widowControl/>
        <w:numPr>
          <w:ilvl w:val="0"/>
          <w:numId w:val="12"/>
        </w:numPr>
        <w:suppressLineNumbers w:val="0"/>
        <w:spacing w:before="0" w:beforeAutospacing="1" w:after="0" w:afterAutospacing="1"/>
        <w:ind w:left="760" w:leftChars="0" w:hanging="360" w:firstLineChars="0"/>
        <w:rPr>
          <w:rFonts w:hint="default" w:ascii="Calibri" w:hAnsi="Calibri" w:cs="Calibri"/>
          <w:sz w:val="20"/>
          <w:szCs w:val="20"/>
        </w:rPr>
      </w:pPr>
      <w:r>
        <w:rPr>
          <w:rFonts w:hint="default" w:ascii="Calibri" w:hAnsi="Calibri" w:cs="Calibri"/>
          <w:sz w:val="20"/>
          <w:szCs w:val="20"/>
        </w:rPr>
        <w:t xml:space="preserve">Is the application listening on the expected port? </w:t>
      </w:r>
    </w:p>
    <w:p w14:paraId="61772FE5">
      <w:pPr>
        <w:keepNext w:val="0"/>
        <w:keepLines w:val="0"/>
        <w:widowControl/>
        <w:numPr>
          <w:ilvl w:val="0"/>
          <w:numId w:val="12"/>
        </w:numPr>
        <w:suppressLineNumbers w:val="0"/>
        <w:spacing w:before="0" w:beforeAutospacing="1" w:after="0" w:afterAutospacing="1"/>
        <w:ind w:left="760" w:leftChars="0" w:hanging="360" w:firstLineChars="0"/>
        <w:rPr>
          <w:rFonts w:hint="default" w:ascii="Calibri" w:hAnsi="Calibri" w:cs="Calibri"/>
          <w:sz w:val="20"/>
          <w:szCs w:val="20"/>
        </w:rPr>
      </w:pPr>
      <w:r>
        <w:rPr>
          <w:rFonts w:hint="default" w:ascii="Calibri" w:hAnsi="Calibri" w:cs="Calibri"/>
          <w:sz w:val="20"/>
          <w:szCs w:val="20"/>
        </w:rPr>
        <w:t xml:space="preserve">Are there any network policies blocking traffic? </w:t>
      </w:r>
    </w:p>
    <w:p w14:paraId="7E9F4071">
      <w:pPr>
        <w:keepNext w:val="0"/>
        <w:keepLines w:val="0"/>
        <w:widowControl/>
        <w:numPr>
          <w:ilvl w:val="0"/>
          <w:numId w:val="12"/>
        </w:numPr>
        <w:suppressLineNumbers w:val="0"/>
        <w:spacing w:before="0" w:beforeAutospacing="1" w:after="0" w:afterAutospacing="1"/>
        <w:ind w:left="760" w:leftChars="0" w:hanging="360" w:firstLineChars="0"/>
        <w:rPr>
          <w:rFonts w:hint="default" w:ascii="Calibri" w:hAnsi="Calibri" w:cs="Calibri"/>
          <w:sz w:val="20"/>
          <w:szCs w:val="20"/>
        </w:rPr>
      </w:pPr>
      <w:r>
        <w:rPr>
          <w:rFonts w:hint="default" w:ascii="Calibri" w:hAnsi="Calibri" w:cs="Calibri"/>
          <w:sz w:val="20"/>
          <w:szCs w:val="20"/>
        </w:rPr>
        <w:t>Are Ingress rules correctly configured?</w:t>
      </w:r>
    </w:p>
    <w:p w14:paraId="1CFB8BC2">
      <w:pPr>
        <w:pStyle w:val="3"/>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rPr>
        <w:t>Q2: Your Spring Boot application keeps restarting every minute.</w:t>
      </w:r>
    </w:p>
    <w:p w14:paraId="7422F98A">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lang w:val="en-US"/>
        </w:rPr>
        <w:t>Ans</w:t>
      </w:r>
      <w:r>
        <w:rPr>
          <w:rFonts w:hint="default" w:ascii="Calibri" w:hAnsi="Calibri" w:cs="Calibri"/>
          <w:sz w:val="20"/>
          <w:szCs w:val="20"/>
        </w:rPr>
        <w:t>:</w:t>
      </w:r>
    </w:p>
    <w:p w14:paraId="33ADE9BB">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Style w:val="6"/>
          <w:rFonts w:hint="default" w:ascii="Calibri" w:hAnsi="Calibri" w:cs="Calibri"/>
          <w:sz w:val="20"/>
          <w:szCs w:val="20"/>
        </w:rPr>
        <w:t>kubectl logs</w:t>
      </w:r>
      <w:r>
        <w:rPr>
          <w:rFonts w:hint="default" w:ascii="Calibri" w:hAnsi="Calibri" w:cs="Calibri"/>
          <w:sz w:val="20"/>
          <w:szCs w:val="20"/>
        </w:rPr>
        <w:t xml:space="preserve"> </w:t>
      </w:r>
    </w:p>
    <w:p w14:paraId="6AD265DA">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Style w:val="6"/>
          <w:rFonts w:hint="default" w:ascii="Calibri" w:hAnsi="Calibri" w:cs="Calibri"/>
          <w:sz w:val="20"/>
          <w:szCs w:val="20"/>
        </w:rPr>
        <w:t>kubectl describe pod</w:t>
      </w:r>
      <w:r>
        <w:rPr>
          <w:rFonts w:hint="default" w:ascii="Calibri" w:hAnsi="Calibri" w:cs="Calibri"/>
          <w:sz w:val="20"/>
          <w:szCs w:val="20"/>
        </w:rPr>
        <w:t xml:space="preserve"> </w:t>
      </w:r>
    </w:p>
    <w:p w14:paraId="66322FCC">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Liveness probe configuration </w:t>
      </w:r>
    </w:p>
    <w:p w14:paraId="69E6E920">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Memory limits (OOMKilled) </w:t>
      </w:r>
    </w:p>
    <w:p w14:paraId="7A81AACE">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Missing environment variables or secrets </w:t>
      </w:r>
    </w:p>
    <w:p w14:paraId="20B08248">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Startup exceptions</w:t>
      </w:r>
    </w:p>
    <w:p w14:paraId="066CBE56">
      <w:pPr>
        <w:pStyle w:val="3"/>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rPr>
        <w:t>Q3: CPU usage is consistently 95%. What would you do?</w:t>
      </w:r>
    </w:p>
    <w:p w14:paraId="5A4B87A4">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Possible actions:</w:t>
      </w:r>
    </w:p>
    <w:p w14:paraId="376ED975">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Verify whether the load is expected. </w:t>
      </w:r>
    </w:p>
    <w:p w14:paraId="5DFAEBCE">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Increase CPU requests/limits if appropriate. </w:t>
      </w:r>
    </w:p>
    <w:p w14:paraId="6A8FC1C9">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Enable or tune Horizontal Pod Autoscaler. </w:t>
      </w:r>
    </w:p>
    <w:p w14:paraId="7374AE4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Investigate inefficient code, hot endpoints, or database bottlenecks. </w:t>
      </w:r>
    </w:p>
    <w:p w14:paraId="1FDE78D1">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Scale dependent services if they are causing backpressure.</w:t>
      </w:r>
    </w:p>
    <w:p w14:paraId="47CB13BF">
      <w:pPr>
        <w:pStyle w:val="3"/>
        <w:keepNext w:val="0"/>
        <w:keepLines w:val="0"/>
        <w:widowControl/>
        <w:suppressLineNumbers w:val="0"/>
        <w:rPr>
          <w:rFonts w:hint="default" w:ascii="Calibri" w:hAnsi="Calibri" w:cs="Calibri"/>
          <w:b w:val="0"/>
          <w:bCs w:val="0"/>
          <w:sz w:val="20"/>
          <w:szCs w:val="20"/>
        </w:rPr>
      </w:pPr>
      <w:r>
        <w:rPr>
          <w:rFonts w:hint="default" w:ascii="Calibri" w:hAnsi="Calibri" w:cs="Calibri"/>
          <w:b w:val="0"/>
          <w:bCs w:val="0"/>
          <w:sz w:val="20"/>
          <w:szCs w:val="20"/>
        </w:rPr>
        <w:t>Q4: You deployed a new version and users report failures.</w:t>
      </w:r>
    </w:p>
    <w:p w14:paraId="1C3AE895">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Steps:</w:t>
      </w:r>
    </w:p>
    <w:p w14:paraId="4E1A2438">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Check Deployment status. </w:t>
      </w:r>
    </w:p>
    <w:p w14:paraId="4005FC1B">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Review Pod logs and events. </w:t>
      </w:r>
    </w:p>
    <w:p w14:paraId="26C1778A">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Verify health probes. </w:t>
      </w:r>
    </w:p>
    <w:p w14:paraId="2B181FE3">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If necessary, perform a rollback to the previous deployment. </w:t>
      </w:r>
    </w:p>
    <w:p w14:paraId="715F8850">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Investigate the root cause before redeploying.</w:t>
      </w:r>
    </w:p>
    <w:p w14:paraId="087C4BDA">
      <w:pPr>
        <w:pStyle w:val="2"/>
        <w:keepNext w:val="0"/>
        <w:keepLines w:val="0"/>
        <w:widowControl/>
        <w:suppressLineNumbers w:val="0"/>
        <w:rPr>
          <w:rFonts w:hint="default" w:ascii="Calibri" w:hAnsi="Calibri" w:cs="Calibri"/>
          <w:sz w:val="20"/>
          <w:szCs w:val="20"/>
        </w:rPr>
      </w:pPr>
      <w:r>
        <w:rPr>
          <w:rFonts w:hint="default" w:ascii="Calibri" w:hAnsi="Calibri" w:cs="Calibri"/>
          <w:b w:val="0"/>
          <w:bCs w:val="0"/>
          <w:sz w:val="20"/>
          <w:szCs w:val="20"/>
          <w:highlight w:val="green"/>
        </w:rPr>
        <w:t>Commands every Java developer should know</w:t>
      </w:r>
    </w:p>
    <w:p w14:paraId="2BCC6BC9">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 xml:space="preserve">kubectl </w:t>
      </w:r>
      <w:r>
        <w:rPr>
          <w:rFonts w:hint="default" w:ascii="Calibri" w:hAnsi="Calibri" w:cs="Calibri"/>
          <w:sz w:val="20"/>
          <w:szCs w:val="20"/>
        </w:rPr>
        <w:t>get</w:t>
      </w:r>
      <w:r>
        <w:rPr>
          <w:rStyle w:val="6"/>
          <w:rFonts w:hint="default" w:ascii="Calibri" w:hAnsi="Calibri" w:cs="Calibri"/>
          <w:sz w:val="20"/>
          <w:szCs w:val="20"/>
        </w:rPr>
        <w:t xml:space="preserve"> pods</w:t>
      </w:r>
    </w:p>
    <w:p w14:paraId="1D6189FC">
      <w:pPr>
        <w:pStyle w:val="7"/>
        <w:keepNext w:val="0"/>
        <w:keepLines w:val="0"/>
        <w:widowControl/>
        <w:suppressLineNumbers w:val="0"/>
        <w:rPr>
          <w:rStyle w:val="6"/>
          <w:rFonts w:hint="default" w:ascii="Calibri" w:hAnsi="Calibri" w:cs="Calibri"/>
          <w:sz w:val="20"/>
          <w:szCs w:val="20"/>
        </w:rPr>
      </w:pPr>
    </w:p>
    <w:p w14:paraId="7DB227A4">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 xml:space="preserve">kubectl </w:t>
      </w:r>
      <w:r>
        <w:rPr>
          <w:rFonts w:hint="default" w:ascii="Calibri" w:hAnsi="Calibri" w:cs="Calibri"/>
          <w:sz w:val="20"/>
          <w:szCs w:val="20"/>
        </w:rPr>
        <w:t>get</w:t>
      </w:r>
      <w:r>
        <w:rPr>
          <w:rStyle w:val="6"/>
          <w:rFonts w:hint="default" w:ascii="Calibri" w:hAnsi="Calibri" w:cs="Calibri"/>
          <w:sz w:val="20"/>
          <w:szCs w:val="20"/>
        </w:rPr>
        <w:t xml:space="preserve"> deployments</w:t>
      </w:r>
    </w:p>
    <w:p w14:paraId="3FEA2CB6">
      <w:pPr>
        <w:pStyle w:val="7"/>
        <w:keepNext w:val="0"/>
        <w:keepLines w:val="0"/>
        <w:widowControl/>
        <w:suppressLineNumbers w:val="0"/>
        <w:rPr>
          <w:rStyle w:val="6"/>
          <w:rFonts w:hint="default" w:ascii="Calibri" w:hAnsi="Calibri" w:cs="Calibri"/>
          <w:sz w:val="20"/>
          <w:szCs w:val="20"/>
        </w:rPr>
      </w:pPr>
    </w:p>
    <w:p w14:paraId="51264BA1">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 xml:space="preserve">kubectl </w:t>
      </w:r>
      <w:r>
        <w:rPr>
          <w:rFonts w:hint="default" w:ascii="Calibri" w:hAnsi="Calibri" w:cs="Calibri"/>
          <w:sz w:val="20"/>
          <w:szCs w:val="20"/>
        </w:rPr>
        <w:t>get</w:t>
      </w:r>
      <w:r>
        <w:rPr>
          <w:rStyle w:val="6"/>
          <w:rFonts w:hint="default" w:ascii="Calibri" w:hAnsi="Calibri" w:cs="Calibri"/>
          <w:sz w:val="20"/>
          <w:szCs w:val="20"/>
        </w:rPr>
        <w:t xml:space="preserve"> services</w:t>
      </w:r>
    </w:p>
    <w:p w14:paraId="7719CC6E">
      <w:pPr>
        <w:pStyle w:val="7"/>
        <w:keepNext w:val="0"/>
        <w:keepLines w:val="0"/>
        <w:widowControl/>
        <w:suppressLineNumbers w:val="0"/>
        <w:rPr>
          <w:rStyle w:val="6"/>
          <w:rFonts w:hint="default" w:ascii="Calibri" w:hAnsi="Calibri" w:cs="Calibri"/>
          <w:sz w:val="20"/>
          <w:szCs w:val="20"/>
        </w:rPr>
      </w:pPr>
    </w:p>
    <w:p w14:paraId="330B4E76">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kubectl describe pod &lt;pod-name&gt;</w:t>
      </w:r>
    </w:p>
    <w:p w14:paraId="549DBFFC">
      <w:pPr>
        <w:pStyle w:val="7"/>
        <w:keepNext w:val="0"/>
        <w:keepLines w:val="0"/>
        <w:widowControl/>
        <w:suppressLineNumbers w:val="0"/>
        <w:rPr>
          <w:rStyle w:val="6"/>
          <w:rFonts w:hint="default" w:ascii="Calibri" w:hAnsi="Calibri" w:cs="Calibri"/>
          <w:sz w:val="20"/>
          <w:szCs w:val="20"/>
        </w:rPr>
      </w:pPr>
    </w:p>
    <w:p w14:paraId="5EDE7D0A">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kubectl logs &lt;pod-name&gt;</w:t>
      </w:r>
    </w:p>
    <w:p w14:paraId="265CC0A0">
      <w:pPr>
        <w:pStyle w:val="7"/>
        <w:keepNext w:val="0"/>
        <w:keepLines w:val="0"/>
        <w:widowControl/>
        <w:suppressLineNumbers w:val="0"/>
        <w:rPr>
          <w:rStyle w:val="6"/>
          <w:rFonts w:hint="default" w:ascii="Calibri" w:hAnsi="Calibri" w:cs="Calibri"/>
          <w:sz w:val="20"/>
          <w:szCs w:val="20"/>
        </w:rPr>
      </w:pPr>
    </w:p>
    <w:p w14:paraId="68F92A86">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 xml:space="preserve">kubectl exec </w:t>
      </w:r>
      <w:r>
        <w:rPr>
          <w:rFonts w:hint="default" w:ascii="Calibri" w:hAnsi="Calibri" w:cs="Calibri"/>
          <w:sz w:val="20"/>
          <w:szCs w:val="20"/>
        </w:rPr>
        <w:t>-it</w:t>
      </w:r>
      <w:r>
        <w:rPr>
          <w:rStyle w:val="6"/>
          <w:rFonts w:hint="default" w:ascii="Calibri" w:hAnsi="Calibri" w:cs="Calibri"/>
          <w:sz w:val="20"/>
          <w:szCs w:val="20"/>
        </w:rPr>
        <w:t xml:space="preserve"> &lt;pod-name&gt; </w:t>
      </w:r>
      <w:r>
        <w:rPr>
          <w:rFonts w:hint="default" w:ascii="Calibri" w:hAnsi="Calibri" w:cs="Calibri"/>
          <w:sz w:val="20"/>
          <w:szCs w:val="20"/>
        </w:rPr>
        <w:t>--</w:t>
      </w:r>
      <w:r>
        <w:rPr>
          <w:rStyle w:val="6"/>
          <w:rFonts w:hint="default" w:ascii="Calibri" w:hAnsi="Calibri" w:cs="Calibri"/>
          <w:sz w:val="20"/>
          <w:szCs w:val="20"/>
        </w:rPr>
        <w:t xml:space="preserve"> </w:t>
      </w:r>
      <w:r>
        <w:rPr>
          <w:rFonts w:hint="default" w:ascii="Calibri" w:hAnsi="Calibri" w:cs="Calibri"/>
          <w:sz w:val="20"/>
          <w:szCs w:val="20"/>
        </w:rPr>
        <w:t>sh</w:t>
      </w:r>
    </w:p>
    <w:p w14:paraId="07461A30">
      <w:pPr>
        <w:pStyle w:val="7"/>
        <w:keepNext w:val="0"/>
        <w:keepLines w:val="0"/>
        <w:widowControl/>
        <w:suppressLineNumbers w:val="0"/>
        <w:rPr>
          <w:rStyle w:val="6"/>
          <w:rFonts w:hint="default" w:ascii="Calibri" w:hAnsi="Calibri" w:cs="Calibri"/>
          <w:sz w:val="20"/>
          <w:szCs w:val="20"/>
        </w:rPr>
      </w:pPr>
    </w:p>
    <w:p w14:paraId="3DC7C531">
      <w:pPr>
        <w:pStyle w:val="7"/>
        <w:keepNext w:val="0"/>
        <w:keepLines w:val="0"/>
        <w:widowControl/>
        <w:suppressLineNumbers w:val="0"/>
        <w:rPr>
          <w:rStyle w:val="6"/>
          <w:rFonts w:hint="default" w:ascii="Calibri" w:hAnsi="Calibri" w:cs="Calibri"/>
          <w:sz w:val="20"/>
          <w:szCs w:val="20"/>
        </w:rPr>
      </w:pPr>
      <w:r>
        <w:rPr>
          <w:rStyle w:val="6"/>
          <w:rFonts w:hint="default" w:ascii="Calibri" w:hAnsi="Calibri" w:cs="Calibri"/>
          <w:sz w:val="20"/>
          <w:szCs w:val="20"/>
        </w:rPr>
        <w:t>kubectl rollout status deployment/&lt;deployment-name&gt;</w:t>
      </w:r>
    </w:p>
    <w:p w14:paraId="5D04FD55">
      <w:pPr>
        <w:pStyle w:val="7"/>
        <w:keepNext w:val="0"/>
        <w:keepLines w:val="0"/>
        <w:widowControl/>
        <w:suppressLineNumbers w:val="0"/>
        <w:rPr>
          <w:rStyle w:val="6"/>
          <w:rFonts w:hint="default" w:ascii="Calibri" w:hAnsi="Calibri" w:cs="Calibri"/>
          <w:sz w:val="20"/>
          <w:szCs w:val="20"/>
        </w:rPr>
      </w:pPr>
    </w:p>
    <w:p w14:paraId="773CC3D3">
      <w:pPr>
        <w:pStyle w:val="7"/>
        <w:keepNext w:val="0"/>
        <w:keepLines w:val="0"/>
        <w:widowControl/>
        <w:suppressLineNumbers w:val="0"/>
      </w:pPr>
      <w:r>
        <w:rPr>
          <w:rStyle w:val="6"/>
          <w:rFonts w:hint="default" w:ascii="Calibri" w:hAnsi="Calibri" w:cs="Calibri"/>
          <w:sz w:val="20"/>
          <w:szCs w:val="20"/>
        </w:rPr>
        <w:t>kubectl rollout undo deployment/&lt;deployment-name&gt;</w:t>
      </w:r>
    </w:p>
    <w:p w14:paraId="1C6F7532">
      <w:pPr>
        <w:pStyle w:val="7"/>
        <w:keepNext w:val="0"/>
        <w:keepLines w:val="0"/>
        <w:widowControl/>
        <w:suppressLineNumbers w:val="0"/>
        <w:rPr>
          <w:rStyle w:val="6"/>
          <w:rFonts w:hint="default" w:ascii="Calibri" w:hAnsi="Calibri" w:cs="Calibri"/>
          <w:sz w:val="20"/>
          <w:szCs w:val="20"/>
        </w:rPr>
      </w:pPr>
    </w:p>
    <w:p w14:paraId="3F450636">
      <w:pPr>
        <w:keepNext w:val="0"/>
        <w:keepLines w:val="0"/>
        <w:widowControl/>
        <w:numPr>
          <w:numId w:val="0"/>
        </w:numPr>
        <w:suppressLineNumbers w:val="0"/>
        <w:tabs>
          <w:tab w:val="left" w:pos="720"/>
        </w:tabs>
        <w:spacing w:before="0" w:beforeAutospacing="1" w:after="0" w:afterAutospacing="1"/>
        <w:rPr>
          <w:rFonts w:hint="default"/>
          <w:lang w:val="en-US"/>
        </w:rPr>
      </w:pPr>
      <w:bookmarkStart w:id="0" w:name="_GoBack"/>
      <w:bookmarkEnd w:id="0"/>
    </w:p>
    <w:p w14:paraId="3095BA05">
      <w:pPr>
        <w:numPr>
          <w:ilvl w:val="0"/>
          <w:numId w:val="0"/>
        </w:numPr>
        <w:rPr>
          <w:rFonts w:hint="default"/>
          <w:lang w:val="en-US"/>
        </w:rPr>
      </w:pPr>
      <w:r>
        <w:rPr>
          <w:rFonts w:hint="default"/>
          <w:lang w:val="en-US"/>
        </w:rPr>
        <w:t xml:space="preserve">       </w:t>
      </w:r>
    </w:p>
    <w:p w14:paraId="6CE931C4">
      <w:pPr>
        <w:numPr>
          <w:ilvl w:val="0"/>
          <w:numId w:val="0"/>
        </w:numPr>
        <w:ind w:left="720"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DE700"/>
    <w:multiLevelType w:val="singleLevel"/>
    <w:tmpl w:val="8D7DE700"/>
    <w:lvl w:ilvl="0" w:tentative="0">
      <w:start w:val="1"/>
      <w:numFmt w:val="lowerLetter"/>
      <w:suff w:val="space"/>
      <w:lvlText w:val="%1."/>
      <w:lvlJc w:val="left"/>
    </w:lvl>
  </w:abstractNum>
  <w:abstractNum w:abstractNumId="1">
    <w:nsid w:val="9FDD8256"/>
    <w:multiLevelType w:val="multilevel"/>
    <w:tmpl w:val="9FDD82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42C979"/>
    <w:multiLevelType w:val="multilevel"/>
    <w:tmpl w:val="A342C979"/>
    <w:lvl w:ilvl="0" w:tentative="0">
      <w:start w:val="1"/>
      <w:numFmt w:val="bullet"/>
      <w:lvlText w:val=""/>
      <w:lvlJc w:val="left"/>
      <w:pPr>
        <w:tabs>
          <w:tab w:val="left" w:pos="720"/>
        </w:tabs>
        <w:ind w:left="76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DA41FF"/>
    <w:multiLevelType w:val="multilevel"/>
    <w:tmpl w:val="B7DA41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84B4AC4"/>
    <w:multiLevelType w:val="multilevel"/>
    <w:tmpl w:val="D84B4A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0574790"/>
    <w:multiLevelType w:val="multilevel"/>
    <w:tmpl w:val="F05747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A923E2"/>
    <w:multiLevelType w:val="singleLevel"/>
    <w:tmpl w:val="FBA923E2"/>
    <w:lvl w:ilvl="0" w:tentative="0">
      <w:start w:val="1"/>
      <w:numFmt w:val="decimal"/>
      <w:suff w:val="space"/>
      <w:lvlText w:val="%1."/>
      <w:lvlJc w:val="left"/>
    </w:lvl>
  </w:abstractNum>
  <w:abstractNum w:abstractNumId="7">
    <w:nsid w:val="040577CE"/>
    <w:multiLevelType w:val="singleLevel"/>
    <w:tmpl w:val="040577CE"/>
    <w:lvl w:ilvl="0" w:tentative="0">
      <w:start w:val="1"/>
      <w:numFmt w:val="upperLetter"/>
      <w:suff w:val="space"/>
      <w:lvlText w:val="%1."/>
      <w:lvlJc w:val="left"/>
    </w:lvl>
  </w:abstractNum>
  <w:abstractNum w:abstractNumId="8">
    <w:nsid w:val="0514A491"/>
    <w:multiLevelType w:val="multilevel"/>
    <w:tmpl w:val="0514A4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CD56A6B"/>
    <w:multiLevelType w:val="multilevel"/>
    <w:tmpl w:val="1CD56A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CAA0F8E"/>
    <w:multiLevelType w:val="multilevel"/>
    <w:tmpl w:val="2CAA0F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D4752FF"/>
    <w:multiLevelType w:val="multilevel"/>
    <w:tmpl w:val="2D4752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C1CCDD0"/>
    <w:multiLevelType w:val="multilevel"/>
    <w:tmpl w:val="3C1CCD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FF2F17A"/>
    <w:multiLevelType w:val="singleLevel"/>
    <w:tmpl w:val="4FF2F17A"/>
    <w:lvl w:ilvl="0" w:tentative="0">
      <w:start w:val="2"/>
      <w:numFmt w:val="upperLetter"/>
      <w:suff w:val="space"/>
      <w:lvlText w:val="%1."/>
      <w:lvlJc w:val="left"/>
    </w:lvl>
  </w:abstractNum>
  <w:abstractNum w:abstractNumId="14">
    <w:nsid w:val="59820696"/>
    <w:multiLevelType w:val="multilevel"/>
    <w:tmpl w:val="598206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3"/>
  </w:num>
  <w:num w:numId="3">
    <w:abstractNumId w:val="7"/>
  </w:num>
  <w:num w:numId="4">
    <w:abstractNumId w:val="0"/>
  </w:num>
  <w:num w:numId="5">
    <w:abstractNumId w:val="9"/>
  </w:num>
  <w:num w:numId="6">
    <w:abstractNumId w:val="11"/>
  </w:num>
  <w:num w:numId="7">
    <w:abstractNumId w:val="1"/>
  </w:num>
  <w:num w:numId="8">
    <w:abstractNumId w:val="10"/>
  </w:num>
  <w:num w:numId="9">
    <w:abstractNumId w:val="4"/>
  </w:num>
  <w:num w:numId="10">
    <w:abstractNumId w:val="3"/>
  </w:num>
  <w:num w:numId="11">
    <w:abstractNumId w:val="14"/>
  </w:num>
  <w:num w:numId="12">
    <w:abstractNumId w:val="2"/>
  </w:num>
  <w:num w:numId="13">
    <w:abstractNumId w:val="12"/>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E14CF"/>
    <w:rsid w:val="050377D4"/>
    <w:rsid w:val="0EBD33B9"/>
    <w:rsid w:val="16FD5414"/>
    <w:rsid w:val="18F52A97"/>
    <w:rsid w:val="1E234E5B"/>
    <w:rsid w:val="23581DF3"/>
    <w:rsid w:val="27AC6BEB"/>
    <w:rsid w:val="3E906B33"/>
    <w:rsid w:val="43572EAE"/>
    <w:rsid w:val="46D45D52"/>
    <w:rsid w:val="5B754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jpe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1168</Words>
  <Characters>6172</Characters>
  <Lines>0</Lines>
  <Paragraphs>0</Paragraphs>
  <TotalTime>90</TotalTime>
  <ScaleCrop>false</ScaleCrop>
  <LinksUpToDate>false</LinksUpToDate>
  <CharactersWithSpaces>7345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2026-07-13T06:29:00Z</dcterms:created>
  <dc:creator>HP</dc:creator>
  <cp:lastModifiedBy>Bunty Kumar</cp:lastModifiedBy>
  <dcterms:modified xsi:type="dcterms:W3CDTF">2026-07-15T05:43:48Z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eyJoZGlkIjoiMzExM2Q2YjFlMjlmZTA0MDg1MjZlNzQzZTlhMjQxMjAiLCJ1c2VySWQiOiI1Njc0Mzg3OTA5NDgifQ==</vt:lpwstr>
  </property>
  <property fmtid="{D5CDD505-2E9C-101B-9397-08002B2CF9AE}" pid="4" name="ICV">
    <vt:lpwstr>0A4B8C0EF76546E392860F46A88EDEFD_12</vt:lpwstr>
  </property>
</Properties>
</file>