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02A4B" w14:textId="77777777" w:rsidR="000B32AF" w:rsidRDefault="000B32AF" w:rsidP="000B32AF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61F33EC9" w14:textId="77777777" w:rsidR="000B32AF" w:rsidRDefault="000B32AF" w:rsidP="000B32AF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4BBC970F" w14:textId="77777777" w:rsidR="000B32AF" w:rsidRDefault="000B32AF" w:rsidP="000B32AF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«Московский городской педагогический университет»</w:t>
      </w:r>
    </w:p>
    <w:p w14:paraId="1CFC05D3" w14:textId="77777777" w:rsidR="000B32AF" w:rsidRDefault="000B32AF" w:rsidP="000B32AF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0B782E4C" w14:textId="77777777" w:rsidR="000B32AF" w:rsidRDefault="000B32AF" w:rsidP="000B32AF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1C94C765" w14:textId="77777777" w:rsidR="000B32AF" w:rsidRDefault="000B32AF" w:rsidP="000B32AF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ДИСЦИПЛИНА:</w:t>
      </w:r>
    </w:p>
    <w:p w14:paraId="12B2207F" w14:textId="77777777" w:rsidR="000B32AF" w:rsidRDefault="000B32AF" w:rsidP="000B32AF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FE539C">
        <w:rPr>
          <w:rFonts w:eastAsia="Times New Roman" w:cs="Times New Roman"/>
          <w:szCs w:val="28"/>
          <w:lang w:eastAsia="ru-RU"/>
        </w:rPr>
        <w:t>Проектный практикум по разработке ETL-решений</w:t>
      </w:r>
    </w:p>
    <w:p w14:paraId="56956175" w14:textId="77777777" w:rsidR="000B32AF" w:rsidRDefault="000B32AF" w:rsidP="000B32AF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Лабораторная работа 2</w:t>
      </w:r>
    </w:p>
    <w:p w14:paraId="3BC89D9F" w14:textId="77777777" w:rsidR="000B32AF" w:rsidRDefault="000B32AF" w:rsidP="000B32AF">
      <w:pPr>
        <w:spacing w:before="100" w:beforeAutospacing="1" w:after="100" w:afterAutospacing="1"/>
        <w:jc w:val="center"/>
        <w:rPr>
          <w:b/>
          <w:bCs/>
        </w:rPr>
      </w:pPr>
      <w:r w:rsidRPr="008428B6">
        <w:rPr>
          <w:b/>
          <w:bCs/>
        </w:rPr>
        <w:t>Динамические соединения с базами данных</w:t>
      </w:r>
    </w:p>
    <w:p w14:paraId="1A53A79E" w14:textId="77777777" w:rsidR="000B32AF" w:rsidRDefault="000B32AF" w:rsidP="000B32AF">
      <w:pPr>
        <w:spacing w:before="100" w:beforeAutospacing="1" w:after="100" w:afterAutospacing="1"/>
        <w:jc w:val="center"/>
        <w:rPr>
          <w:b/>
          <w:bCs/>
        </w:rPr>
      </w:pPr>
    </w:p>
    <w:p w14:paraId="16521D7C" w14:textId="77777777" w:rsidR="000B32AF" w:rsidRPr="00FE539C" w:rsidRDefault="000B32AF" w:rsidP="000B32AF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14:paraId="6741E3A7" w14:textId="3EA4BFFA" w:rsidR="000B32AF" w:rsidRDefault="000B32AF" w:rsidP="000B32AF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Выполнил(а): </w:t>
      </w:r>
      <w:proofErr w:type="spellStart"/>
      <w:r>
        <w:rPr>
          <w:rFonts w:eastAsia="Times New Roman" w:cs="Times New Roman"/>
          <w:szCs w:val="28"/>
          <w:lang w:val="en-US" w:eastAsia="ru-RU"/>
        </w:rPr>
        <w:t>st</w:t>
      </w:r>
      <w:proofErr w:type="spellEnd"/>
      <w:r w:rsidRPr="000B32AF">
        <w:rPr>
          <w:rFonts w:eastAsia="Times New Roman" w:cs="Times New Roman"/>
          <w:szCs w:val="28"/>
          <w:lang w:eastAsia="ru-RU"/>
        </w:rPr>
        <w:t>_98</w:t>
      </w:r>
      <w:r>
        <w:rPr>
          <w:rFonts w:eastAsia="Times New Roman" w:cs="Times New Roman"/>
          <w:szCs w:val="28"/>
          <w:lang w:eastAsia="ru-RU"/>
        </w:rPr>
        <w:t xml:space="preserve"> группа: АДЭУ-211</w:t>
      </w:r>
    </w:p>
    <w:p w14:paraId="65C7740D" w14:textId="5165BC93" w:rsidR="000B32AF" w:rsidRDefault="000B32AF" w:rsidP="000B32AF">
      <w:pPr>
        <w:spacing w:before="100" w:beforeAutospacing="1" w:after="100" w:afterAutospacing="1"/>
        <w:ind w:left="1418" w:right="170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             Преподаватель: </w:t>
      </w:r>
    </w:p>
    <w:p w14:paraId="2FBC16A0" w14:textId="77777777" w:rsidR="000B32AF" w:rsidRPr="00F7168C" w:rsidRDefault="000B32AF" w:rsidP="000B32AF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5DBCD449" w14:textId="77777777" w:rsidR="000B32AF" w:rsidRDefault="000B32AF" w:rsidP="000B32AF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3028DE65" w14:textId="77777777" w:rsidR="000B32AF" w:rsidRDefault="000B32AF" w:rsidP="000B32AF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2AE8956B" w14:textId="77777777" w:rsidR="000B32AF" w:rsidRDefault="000B32AF" w:rsidP="000B32AF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37B903B6" w14:textId="77777777" w:rsidR="000B32AF" w:rsidRDefault="000B32AF" w:rsidP="000B32AF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 </w:t>
      </w:r>
    </w:p>
    <w:p w14:paraId="4FD02ECA" w14:textId="77777777" w:rsidR="000B32AF" w:rsidRDefault="000B32AF" w:rsidP="000B32AF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</w:t>
      </w:r>
      <w:r w:rsidRPr="00FE539C">
        <w:rPr>
          <w:rFonts w:eastAsia="Times New Roman" w:cs="Times New Roman"/>
          <w:szCs w:val="28"/>
          <w:lang w:eastAsia="ru-RU"/>
        </w:rPr>
        <w:t>5</w:t>
      </w:r>
    </w:p>
    <w:p w14:paraId="009FD4C7" w14:textId="77777777" w:rsidR="000B32AF" w:rsidRDefault="000B32AF" w:rsidP="000B32AF">
      <w:pPr>
        <w:spacing w:after="0"/>
        <w:jc w:val="both"/>
      </w:pPr>
      <w:r w:rsidRPr="008428B6">
        <w:rPr>
          <w:b/>
          <w:bCs/>
        </w:rPr>
        <w:lastRenderedPageBreak/>
        <w:t>Цель работы:</w:t>
      </w:r>
      <w:r>
        <w:t xml:space="preserve"> получить практические навыки создания ETL-процесса для загрузки данных из CSV-файла в базу данных MySQL с использованием </w:t>
      </w:r>
      <w:proofErr w:type="spellStart"/>
      <w:r>
        <w:t>Pentaho</w:t>
      </w:r>
      <w:proofErr w:type="spellEnd"/>
      <w:r>
        <w:t xml:space="preserve"> Data </w:t>
      </w:r>
      <w:proofErr w:type="spellStart"/>
      <w:r>
        <w:t>Integration</w:t>
      </w:r>
      <w:proofErr w:type="spellEnd"/>
      <w:r>
        <w:t xml:space="preserve">. </w:t>
      </w:r>
    </w:p>
    <w:p w14:paraId="0EB27E28" w14:textId="77777777" w:rsidR="000B32AF" w:rsidRDefault="000B32AF" w:rsidP="000B32AF">
      <w:pPr>
        <w:spacing w:after="0"/>
        <w:jc w:val="both"/>
      </w:pPr>
      <w:r w:rsidRPr="008428B6">
        <w:rPr>
          <w:b/>
          <w:bCs/>
        </w:rPr>
        <w:t>Задачи:</w:t>
      </w:r>
      <w:r>
        <w:t xml:space="preserve"> </w:t>
      </w:r>
    </w:p>
    <w:p w14:paraId="709E9048" w14:textId="77777777" w:rsidR="000B32AF" w:rsidRDefault="000B32AF" w:rsidP="000B32AF">
      <w:pPr>
        <w:spacing w:after="0"/>
        <w:jc w:val="both"/>
      </w:pPr>
      <w:r>
        <w:sym w:font="Symbol" w:char="F02D"/>
      </w:r>
      <w:r>
        <w:t xml:space="preserve"> Создать динамические подключения к различным источникам данных. </w:t>
      </w:r>
    </w:p>
    <w:p w14:paraId="0E121800" w14:textId="77777777" w:rsidR="000B32AF" w:rsidRDefault="000B32AF" w:rsidP="000B32AF">
      <w:pPr>
        <w:spacing w:after="0"/>
        <w:jc w:val="both"/>
      </w:pPr>
      <w:r>
        <w:sym w:font="Symbol" w:char="F02D"/>
      </w:r>
      <w:r>
        <w:t xml:space="preserve"> Разработать процесс выявления и обработки </w:t>
      </w:r>
      <w:proofErr w:type="spellStart"/>
      <w:r>
        <w:t>дублирующихся</w:t>
      </w:r>
      <w:proofErr w:type="spellEnd"/>
      <w:r>
        <w:t xml:space="preserve"> записей. </w:t>
      </w:r>
      <w:r>
        <w:sym w:font="Symbol" w:char="F02D"/>
      </w:r>
      <w:r>
        <w:t xml:space="preserve"> Реализовать механизм объединения данных в единое хранилище. </w:t>
      </w:r>
    </w:p>
    <w:p w14:paraId="672F8134" w14:textId="77777777" w:rsidR="000B32AF" w:rsidRDefault="000B32AF" w:rsidP="000B32AF">
      <w:pPr>
        <w:spacing w:after="0"/>
        <w:jc w:val="both"/>
      </w:pPr>
      <w:r>
        <w:sym w:font="Symbol" w:char="F02D"/>
      </w:r>
      <w:r>
        <w:t xml:space="preserve"> Настроить обработку ошибок при выполнении трансформации. Программное обеспечение: </w:t>
      </w:r>
    </w:p>
    <w:p w14:paraId="247C937D" w14:textId="77777777" w:rsidR="000B32AF" w:rsidRDefault="000B32AF" w:rsidP="000B32AF">
      <w:pPr>
        <w:spacing w:after="0"/>
        <w:jc w:val="both"/>
      </w:pPr>
      <w:r>
        <w:t xml:space="preserve">- </w:t>
      </w:r>
      <w:proofErr w:type="spellStart"/>
      <w:r>
        <w:t>Pentaho</w:t>
      </w:r>
      <w:proofErr w:type="spellEnd"/>
      <w:r>
        <w:t xml:space="preserve"> Data </w:t>
      </w:r>
      <w:proofErr w:type="spellStart"/>
      <w:r>
        <w:t>Integration</w:t>
      </w:r>
      <w:proofErr w:type="spellEnd"/>
      <w:r>
        <w:t xml:space="preserve"> 9.4. - MySQL или </w:t>
      </w:r>
      <w:proofErr w:type="spellStart"/>
      <w:r>
        <w:t>PostgreSQL</w:t>
      </w:r>
      <w:proofErr w:type="spellEnd"/>
      <w:r>
        <w:t>. - CSV или Excel файлы с тестовыми данными.</w:t>
      </w:r>
    </w:p>
    <w:p w14:paraId="5A32F5F4" w14:textId="77777777" w:rsidR="000B32AF" w:rsidRPr="008428B6" w:rsidRDefault="000B32AF" w:rsidP="000B32AF">
      <w:pPr>
        <w:spacing w:after="0"/>
        <w:jc w:val="both"/>
        <w:rPr>
          <w:b/>
          <w:bCs/>
        </w:rPr>
      </w:pPr>
      <w:r w:rsidRPr="008428B6">
        <w:rPr>
          <w:b/>
          <w:bCs/>
        </w:rPr>
        <w:t>Вариант 11. Фильтр по сумме: Sales &gt; 100. Статистика по категориям. Анализ клиентов</w:t>
      </w:r>
    </w:p>
    <w:p w14:paraId="70127FC8" w14:textId="77777777" w:rsidR="000B32AF" w:rsidRPr="008428B6" w:rsidRDefault="000B32AF" w:rsidP="000B32AF">
      <w:pPr>
        <w:spacing w:after="0"/>
        <w:jc w:val="both"/>
        <w:rPr>
          <w:rFonts w:eastAsia="Times New Roman" w:cs="Times New Roman"/>
          <w:szCs w:val="28"/>
          <w:lang w:eastAsia="ru-RU"/>
        </w:rPr>
      </w:pPr>
      <w:r>
        <w:t xml:space="preserve">На рисунке 1 продемонстрирована схема </w:t>
      </w:r>
      <w:r>
        <w:rPr>
          <w:lang w:val="en-US"/>
        </w:rPr>
        <w:t>job</w:t>
      </w:r>
    </w:p>
    <w:p w14:paraId="10BD1C50" w14:textId="77777777" w:rsidR="000B32AF" w:rsidRDefault="000B32AF" w:rsidP="000B32AF">
      <w:pPr>
        <w:jc w:val="center"/>
      </w:pPr>
      <w:r>
        <w:rPr>
          <w:noProof/>
        </w:rPr>
        <w:drawing>
          <wp:inline distT="0" distB="0" distL="0" distR="0" wp14:anchorId="47E2B1B3" wp14:editId="5EC7FE49">
            <wp:extent cx="5935980" cy="21412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D7E5" w14:textId="77777777" w:rsidR="000B32AF" w:rsidRPr="000B32AF" w:rsidRDefault="000B32AF" w:rsidP="000B32AF">
      <w:pPr>
        <w:jc w:val="center"/>
      </w:pPr>
      <w:r>
        <w:t xml:space="preserve">Рисунок 1. </w:t>
      </w:r>
      <w:r>
        <w:rPr>
          <w:lang w:val="en-US"/>
        </w:rPr>
        <w:t>Job</w:t>
      </w:r>
    </w:p>
    <w:p w14:paraId="42AE33D3" w14:textId="77777777" w:rsidR="000B32AF" w:rsidRPr="008428B6" w:rsidRDefault="000B32AF" w:rsidP="000B32AF">
      <w:pPr>
        <w:jc w:val="both"/>
      </w:pPr>
      <w:r>
        <w:t xml:space="preserve">Далее на рисунке 2 показана трансформация </w:t>
      </w:r>
      <w:r>
        <w:rPr>
          <w:lang w:val="en-US"/>
        </w:rPr>
        <w:t>Orders</w:t>
      </w:r>
    </w:p>
    <w:p w14:paraId="3006F201" w14:textId="77777777" w:rsidR="000B32AF" w:rsidRDefault="000B32AF" w:rsidP="000B32AF">
      <w:pPr>
        <w:jc w:val="center"/>
      </w:pPr>
      <w:r>
        <w:rPr>
          <w:noProof/>
        </w:rPr>
        <w:lastRenderedPageBreak/>
        <w:drawing>
          <wp:inline distT="0" distB="0" distL="0" distR="0" wp14:anchorId="397323B1" wp14:editId="112D09BB">
            <wp:extent cx="5928360" cy="2918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EDBA" w14:textId="77777777" w:rsidR="000B32AF" w:rsidRPr="008428B6" w:rsidRDefault="000B32AF" w:rsidP="000B32AF">
      <w:pPr>
        <w:jc w:val="center"/>
      </w:pPr>
      <w:r>
        <w:t xml:space="preserve">Рисунок 2. Трансформация </w:t>
      </w:r>
      <w:r>
        <w:rPr>
          <w:lang w:val="en-US"/>
        </w:rPr>
        <w:t>Orders</w:t>
      </w:r>
    </w:p>
    <w:p w14:paraId="4172B87C" w14:textId="77777777" w:rsidR="000B32AF" w:rsidRDefault="000B32AF" w:rsidP="000B32AF">
      <w:pPr>
        <w:jc w:val="both"/>
      </w:pPr>
      <w:r>
        <w:t>В задании требовалось сделать фильтрацию про продажам, где они должны быть больше 50, на рисунке 3 это показано.</w:t>
      </w:r>
    </w:p>
    <w:p w14:paraId="691C4490" w14:textId="77777777" w:rsidR="000B32AF" w:rsidRDefault="000B32AF" w:rsidP="000B32AF">
      <w:pPr>
        <w:jc w:val="center"/>
      </w:pPr>
      <w:r>
        <w:rPr>
          <w:noProof/>
        </w:rPr>
        <w:drawing>
          <wp:inline distT="0" distB="0" distL="0" distR="0" wp14:anchorId="07DB08E7" wp14:editId="78F141B5">
            <wp:extent cx="5935980" cy="38785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2824" w14:textId="77777777" w:rsidR="000B32AF" w:rsidRDefault="000B32AF" w:rsidP="000B32AF">
      <w:pPr>
        <w:jc w:val="center"/>
      </w:pPr>
      <w:r>
        <w:t>Рисунок 3. Фильтр продажи больше 50</w:t>
      </w:r>
    </w:p>
    <w:p w14:paraId="3533F97F" w14:textId="77777777" w:rsidR="000B32AF" w:rsidRPr="008428B6" w:rsidRDefault="000B32AF" w:rsidP="000B32AF">
      <w:pPr>
        <w:jc w:val="both"/>
      </w:pPr>
      <w:r>
        <w:lastRenderedPageBreak/>
        <w:t xml:space="preserve">На рисунке 4 показано, что таблица </w:t>
      </w:r>
      <w:r>
        <w:rPr>
          <w:lang w:val="en-US"/>
        </w:rPr>
        <w:t>orders</w:t>
      </w:r>
      <w:r>
        <w:t xml:space="preserve"> успешно загрузилось в базу данных с фильтрацией.</w:t>
      </w:r>
    </w:p>
    <w:p w14:paraId="25F73FE6" w14:textId="77777777" w:rsidR="000B32AF" w:rsidRDefault="000B32AF" w:rsidP="000B32AF">
      <w:pPr>
        <w:jc w:val="center"/>
      </w:pPr>
      <w:r>
        <w:rPr>
          <w:noProof/>
        </w:rPr>
        <w:drawing>
          <wp:inline distT="0" distB="0" distL="0" distR="0" wp14:anchorId="5A72BB02" wp14:editId="7E7D181C">
            <wp:extent cx="5935980" cy="40690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4. Таблица </w:t>
      </w:r>
      <w:r>
        <w:rPr>
          <w:lang w:val="en-US"/>
        </w:rPr>
        <w:t>orders</w:t>
      </w:r>
      <w:r>
        <w:t xml:space="preserve"> загрузилась в базу данных</w:t>
      </w:r>
    </w:p>
    <w:p w14:paraId="195B2E54" w14:textId="77777777" w:rsidR="000B32AF" w:rsidRPr="008428B6" w:rsidRDefault="000B32AF" w:rsidP="000B32AF">
      <w:pPr>
        <w:spacing w:after="0"/>
        <w:ind w:firstLine="0"/>
      </w:pPr>
      <w:r>
        <w:br/>
        <w:t xml:space="preserve">На рисунке 5 показана трансформация </w:t>
      </w:r>
      <w:r>
        <w:rPr>
          <w:lang w:val="en-US"/>
        </w:rPr>
        <w:t>Product</w:t>
      </w:r>
      <w:r>
        <w:t>, которая успешно отработала</w:t>
      </w:r>
    </w:p>
    <w:p w14:paraId="5A0D02D6" w14:textId="77777777" w:rsidR="000B32AF" w:rsidRDefault="000B32AF" w:rsidP="000B32A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012E8F4" wp14:editId="107F9902">
            <wp:extent cx="5940425" cy="20066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C008" w14:textId="77777777" w:rsidR="000B32AF" w:rsidRPr="008428B6" w:rsidRDefault="000B32AF" w:rsidP="000B32AF">
      <w:pPr>
        <w:jc w:val="center"/>
      </w:pPr>
      <w:r>
        <w:t xml:space="preserve">Рисунок 5. Трансформация </w:t>
      </w:r>
      <w:r>
        <w:rPr>
          <w:lang w:val="en-US"/>
        </w:rPr>
        <w:t>Product</w:t>
      </w:r>
    </w:p>
    <w:p w14:paraId="75FDC925" w14:textId="77777777" w:rsidR="000B32AF" w:rsidRPr="008428B6" w:rsidRDefault="000B32AF" w:rsidP="000B32AF">
      <w:pPr>
        <w:jc w:val="both"/>
      </w:pPr>
      <w:r>
        <w:t xml:space="preserve">На рисунке 6 продемонстрировано, что таблица </w:t>
      </w:r>
      <w:r>
        <w:rPr>
          <w:lang w:val="en-US"/>
        </w:rPr>
        <w:t>Product</w:t>
      </w:r>
      <w:r>
        <w:t xml:space="preserve"> загрузилась в </w:t>
      </w:r>
      <w:r>
        <w:rPr>
          <w:lang w:val="en-US"/>
        </w:rPr>
        <w:t>PhpMyAdmin</w:t>
      </w:r>
    </w:p>
    <w:p w14:paraId="241A9345" w14:textId="77777777" w:rsidR="000B32AF" w:rsidRDefault="000B32AF" w:rsidP="000B32A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1D9654" wp14:editId="2C1CDBA0">
            <wp:extent cx="5928360" cy="3695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773D" w14:textId="77777777" w:rsidR="000B32AF" w:rsidRPr="000B32AF" w:rsidRDefault="000B32AF" w:rsidP="000B32AF">
      <w:pPr>
        <w:jc w:val="center"/>
      </w:pPr>
      <w:r>
        <w:t xml:space="preserve">Рисунок 6. Таблица </w:t>
      </w:r>
      <w:r>
        <w:rPr>
          <w:lang w:val="en-US"/>
        </w:rPr>
        <w:t>Product</w:t>
      </w:r>
      <w:r w:rsidRPr="008428B6">
        <w:t xml:space="preserve"> </w:t>
      </w:r>
      <w:r>
        <w:t xml:space="preserve">загрузилась в </w:t>
      </w:r>
      <w:r>
        <w:rPr>
          <w:lang w:val="en-US"/>
        </w:rPr>
        <w:t>PhpMyAdmin</w:t>
      </w:r>
    </w:p>
    <w:p w14:paraId="033B2958" w14:textId="77777777" w:rsidR="000B32AF" w:rsidRPr="008428B6" w:rsidRDefault="000B32AF" w:rsidP="000B32AF">
      <w:pPr>
        <w:jc w:val="both"/>
      </w:pPr>
      <w:r>
        <w:t xml:space="preserve">Затем нужно загрузить таблицу </w:t>
      </w:r>
      <w:r>
        <w:rPr>
          <w:lang w:val="en-US"/>
        </w:rPr>
        <w:t>Customers</w:t>
      </w:r>
      <w:r w:rsidRPr="008428B6">
        <w:t xml:space="preserve">. </w:t>
      </w:r>
      <w:r>
        <w:t>Трансформация представлена на рисунке 7.</w:t>
      </w:r>
    </w:p>
    <w:p w14:paraId="0FADC1B4" w14:textId="77777777" w:rsidR="000B32AF" w:rsidRDefault="000B32AF" w:rsidP="000B32A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224B0F" wp14:editId="40A678A8">
            <wp:extent cx="5935980" cy="26517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CDABB" w14:textId="77777777" w:rsidR="000B32AF" w:rsidRPr="000B32AF" w:rsidRDefault="000B32AF" w:rsidP="000B32AF">
      <w:pPr>
        <w:jc w:val="center"/>
      </w:pPr>
      <w:r>
        <w:t xml:space="preserve">Рисунок 7. Трансформация </w:t>
      </w:r>
      <w:r>
        <w:rPr>
          <w:lang w:val="en-US"/>
        </w:rPr>
        <w:t>Customers</w:t>
      </w:r>
    </w:p>
    <w:p w14:paraId="748FF539" w14:textId="77777777" w:rsidR="000B32AF" w:rsidRPr="008428B6" w:rsidRDefault="000B32AF" w:rsidP="000B32AF">
      <w:pPr>
        <w:jc w:val="both"/>
      </w:pPr>
      <w:r>
        <w:t xml:space="preserve">На рисунке 8 показано, что трансформация успешно отработала и данные загрузились в таблицу </w:t>
      </w:r>
      <w:r>
        <w:rPr>
          <w:lang w:val="en-US"/>
        </w:rPr>
        <w:t>Customers</w:t>
      </w:r>
    </w:p>
    <w:p w14:paraId="51BF7BE0" w14:textId="77777777" w:rsidR="000B32AF" w:rsidRDefault="000B32AF" w:rsidP="000B32A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6FA8AF" wp14:editId="4FA731BE">
            <wp:extent cx="5935980" cy="39852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1711" w14:textId="77777777" w:rsidR="000B32AF" w:rsidRDefault="000B32AF" w:rsidP="000B32AF">
      <w:pPr>
        <w:jc w:val="center"/>
      </w:pPr>
      <w:r>
        <w:t xml:space="preserve">Рисунок 8. Данные </w:t>
      </w:r>
      <w:r>
        <w:rPr>
          <w:lang w:val="en-US"/>
        </w:rPr>
        <w:t>Customers</w:t>
      </w:r>
      <w:r w:rsidRPr="008428B6">
        <w:t xml:space="preserve"> </w:t>
      </w:r>
      <w:r>
        <w:t>загрузились в базу данных</w:t>
      </w:r>
    </w:p>
    <w:p w14:paraId="3081C716" w14:textId="77777777" w:rsidR="000B32AF" w:rsidRPr="008428B6" w:rsidRDefault="000B32AF" w:rsidP="000B32AF">
      <w:pPr>
        <w:jc w:val="center"/>
      </w:pPr>
      <w:r>
        <w:t>На рисунке 9 показана трансформация для статистики по категориям</w:t>
      </w:r>
    </w:p>
    <w:p w14:paraId="7DBF5DA5" w14:textId="77777777" w:rsidR="000B32AF" w:rsidRDefault="000B32AF" w:rsidP="000B32A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C1CA4" wp14:editId="23539885">
            <wp:extent cx="5935980" cy="19354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8E29" w14:textId="77777777" w:rsidR="000B32AF" w:rsidRDefault="000B32AF" w:rsidP="000B32AF">
      <w:pPr>
        <w:jc w:val="center"/>
      </w:pPr>
      <w:r>
        <w:t>Рисунок 9. Трансформация для статистики по категориям</w:t>
      </w:r>
    </w:p>
    <w:p w14:paraId="78F28140" w14:textId="77777777" w:rsidR="000B32AF" w:rsidRPr="008428B6" w:rsidRDefault="000B32AF" w:rsidP="000B32AF">
      <w:pPr>
        <w:jc w:val="both"/>
      </w:pPr>
      <w:r>
        <w:t>На рисунке 10 продемонстрировано, что таблица загрузилась, и можно увидеть такие столбцы, как категория, профит, количество и продажи.</w:t>
      </w:r>
    </w:p>
    <w:p w14:paraId="0A556399" w14:textId="77777777" w:rsidR="000B32AF" w:rsidRDefault="000B32AF" w:rsidP="000B32A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0EF118" wp14:editId="2D440A33">
            <wp:extent cx="5935980" cy="52654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9510" w14:textId="77777777" w:rsidR="000B32AF" w:rsidRDefault="000B32AF" w:rsidP="000B32AF">
      <w:pPr>
        <w:jc w:val="center"/>
      </w:pPr>
      <w:r>
        <w:t>Рисунок 10. Таблица для статистики по категориям</w:t>
      </w:r>
    </w:p>
    <w:p w14:paraId="44954E4B" w14:textId="77777777" w:rsidR="000B32AF" w:rsidRPr="008428B6" w:rsidRDefault="000B32AF" w:rsidP="000B32AF">
      <w:pPr>
        <w:jc w:val="both"/>
      </w:pPr>
      <w:r>
        <w:t xml:space="preserve">На рисунке 11 показан </w:t>
      </w:r>
      <w:proofErr w:type="spellStart"/>
      <w:r>
        <w:rPr>
          <w:lang w:val="en-US"/>
        </w:rPr>
        <w:t>sql</w:t>
      </w:r>
      <w:proofErr w:type="spellEnd"/>
      <w:r w:rsidRPr="008428B6">
        <w:t>-</w:t>
      </w:r>
      <w:r>
        <w:t>запрос, который выводит статистику профита, количества и продаж по каждой из категории</w:t>
      </w:r>
    </w:p>
    <w:p w14:paraId="2EE97807" w14:textId="77777777" w:rsidR="000B32AF" w:rsidRDefault="000B32AF" w:rsidP="000B32A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6481042" wp14:editId="35A483A0">
            <wp:extent cx="5940425" cy="20326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63C8" w14:textId="77777777" w:rsidR="000B32AF" w:rsidRDefault="000B32AF" w:rsidP="000B32AF">
      <w:pPr>
        <w:jc w:val="center"/>
      </w:pPr>
      <w:r>
        <w:t>Рисунок 11. Статистика по категориям</w:t>
      </w:r>
    </w:p>
    <w:p w14:paraId="3636D52F" w14:textId="77777777" w:rsidR="000B32AF" w:rsidRPr="008428B6" w:rsidRDefault="000B32AF" w:rsidP="000B32AF">
      <w:pPr>
        <w:jc w:val="both"/>
      </w:pPr>
      <w:r>
        <w:lastRenderedPageBreak/>
        <w:t>Далее надо сделать анализ клиентов. На рисунке 12 показана трансформация.</w:t>
      </w:r>
    </w:p>
    <w:p w14:paraId="709D4AA2" w14:textId="77777777" w:rsidR="000B32AF" w:rsidRDefault="000B32AF" w:rsidP="000B32A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35A6E31" wp14:editId="3F41F1D7">
            <wp:extent cx="5940425" cy="38131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0B88" w14:textId="77777777" w:rsidR="000B32AF" w:rsidRDefault="000B32AF" w:rsidP="000B32AF">
      <w:pPr>
        <w:jc w:val="center"/>
      </w:pPr>
      <w:r>
        <w:t>Рисунок 12. Трансформация для анализа клиентов</w:t>
      </w:r>
    </w:p>
    <w:p w14:paraId="3CD842CA" w14:textId="77777777" w:rsidR="000B32AF" w:rsidRPr="008428B6" w:rsidRDefault="000B32AF" w:rsidP="000B32AF">
      <w:pPr>
        <w:jc w:val="both"/>
      </w:pPr>
      <w:r>
        <w:t>На рисунке 13 показано, что таблица успешно загрузилась в базу данных</w:t>
      </w:r>
    </w:p>
    <w:p w14:paraId="4F8705D1" w14:textId="77777777" w:rsidR="000B32AF" w:rsidRDefault="000B32AF" w:rsidP="000B32AF">
      <w:pPr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FE7AD1B" wp14:editId="55E8C324">
            <wp:extent cx="5387340" cy="4106587"/>
            <wp:effectExtent l="0" t="0" r="381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8858" cy="41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F2E1" w14:textId="77777777" w:rsidR="000B32AF" w:rsidRDefault="000B32AF" w:rsidP="000B32AF">
      <w:pPr>
        <w:jc w:val="center"/>
      </w:pPr>
      <w:r>
        <w:t>Рисунок 13. Таблица для анализа клиентов</w:t>
      </w:r>
    </w:p>
    <w:p w14:paraId="61D04DF2" w14:textId="77777777" w:rsidR="000B32AF" w:rsidRDefault="000B32AF" w:rsidP="000B32AF">
      <w:pPr>
        <w:jc w:val="both"/>
      </w:pPr>
      <w:r>
        <w:t>На рисунке 14 показан анализ клиентов, сколько продаж из каждого города. Как можно увидеть, больше всего продаж из Нью-Йорка, Лос-Анджелеса и Сиэтла, так как это одни из самых крупных городов.</w:t>
      </w:r>
    </w:p>
    <w:p w14:paraId="0F4B1D33" w14:textId="77777777" w:rsidR="000B32AF" w:rsidRDefault="000B32AF" w:rsidP="000B32A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D933037" wp14:editId="72AD9CA6">
            <wp:extent cx="4754880" cy="2818874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421" cy="28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F0AA" w14:textId="77777777" w:rsidR="000B32AF" w:rsidRDefault="000B32AF" w:rsidP="000B32AF">
      <w:pPr>
        <w:jc w:val="center"/>
      </w:pPr>
      <w:r>
        <w:t>Рисунок 14. Анализ клиентов</w:t>
      </w:r>
    </w:p>
    <w:p w14:paraId="123C7A02" w14:textId="77777777" w:rsidR="000B32AF" w:rsidRDefault="000B32AF" w:rsidP="000B32AF">
      <w:pPr>
        <w:jc w:val="both"/>
        <w:rPr>
          <w:b/>
          <w:bCs/>
        </w:rPr>
      </w:pPr>
      <w:r w:rsidRPr="008428B6">
        <w:rPr>
          <w:b/>
          <w:bCs/>
        </w:rPr>
        <w:lastRenderedPageBreak/>
        <w:t>Выводы</w:t>
      </w:r>
      <w:r>
        <w:rPr>
          <w:b/>
          <w:bCs/>
        </w:rPr>
        <w:t>:</w:t>
      </w:r>
    </w:p>
    <w:p w14:paraId="352166CF" w14:textId="77777777" w:rsidR="000B32AF" w:rsidRPr="00177582" w:rsidRDefault="000B32AF" w:rsidP="000B32AF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b/>
          <w:bCs/>
        </w:rPr>
      </w:pPr>
      <w:r>
        <w:t>Были созданы динамические подключения к различным источникам</w:t>
      </w:r>
    </w:p>
    <w:p w14:paraId="5D71E2FF" w14:textId="77777777" w:rsidR="000B32AF" w:rsidRPr="00177582" w:rsidRDefault="000B32AF" w:rsidP="000B32AF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b/>
          <w:bCs/>
        </w:rPr>
      </w:pPr>
      <w:r>
        <w:t xml:space="preserve">Был разработан процесс выявления и обработки </w:t>
      </w:r>
      <w:proofErr w:type="spellStart"/>
      <w:r>
        <w:t>дублирующихся</w:t>
      </w:r>
      <w:proofErr w:type="spellEnd"/>
      <w:r>
        <w:t xml:space="preserve"> записей. </w:t>
      </w:r>
    </w:p>
    <w:p w14:paraId="751E3BA2" w14:textId="77777777" w:rsidR="000B32AF" w:rsidRPr="00177582" w:rsidRDefault="000B32AF" w:rsidP="000B32AF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b/>
          <w:bCs/>
        </w:rPr>
      </w:pPr>
      <w:r>
        <w:t>Был реализован механизм объединения данных в единое хранилище</w:t>
      </w:r>
    </w:p>
    <w:p w14:paraId="23E29E61" w14:textId="77777777" w:rsidR="000B32AF" w:rsidRPr="008428B6" w:rsidRDefault="000B32AF" w:rsidP="000B32AF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b/>
          <w:bCs/>
        </w:rPr>
      </w:pPr>
      <w:r>
        <w:t>Была настроена обработка ошибок при выполнении трансформации.</w:t>
      </w:r>
    </w:p>
    <w:p w14:paraId="2AC81939" w14:textId="77777777" w:rsidR="00B117A2" w:rsidRDefault="00B117A2"/>
    <w:sectPr w:rsidR="00B11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821EB"/>
    <w:multiLevelType w:val="hybridMultilevel"/>
    <w:tmpl w:val="23BAF874"/>
    <w:lvl w:ilvl="0" w:tplc="65528A0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68C"/>
    <w:rsid w:val="000B32AF"/>
    <w:rsid w:val="007B168C"/>
    <w:rsid w:val="00B11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39ECF"/>
  <w15:chartTrackingRefBased/>
  <w15:docId w15:val="{B29E143F-EF9A-45A1-9470-38C681C08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32AF"/>
    <w:pPr>
      <w:spacing w:after="180"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2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483</Words>
  <Characters>2757</Characters>
  <Application>Microsoft Office Word</Application>
  <DocSecurity>0</DocSecurity>
  <Lines>22</Lines>
  <Paragraphs>6</Paragraphs>
  <ScaleCrop>false</ScaleCrop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 сачкова</dc:creator>
  <cp:keywords/>
  <dc:description/>
  <cp:lastModifiedBy>галина сачкова</cp:lastModifiedBy>
  <cp:revision>2</cp:revision>
  <dcterms:created xsi:type="dcterms:W3CDTF">2025-02-21T14:33:00Z</dcterms:created>
  <dcterms:modified xsi:type="dcterms:W3CDTF">2025-02-21T14:34:00Z</dcterms:modified>
</cp:coreProperties>
</file>