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INVOICE</w:t>
      </w:r>
    </w:p>
    <w:p>
      <w:pPr>
        <w:pBdr>
          <w:bottom w:val="single" w:color="16A34A" w:sz="8" w:space="1"/>
        </w:pBdr>
        <w:spacing w:after="3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FROM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Paul / Eden Universe LLC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Independent Contractor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Ojai, California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BILLED 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Sane Living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310 Matilija St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Attn: Karol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INVOICE DETAILS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#: SL-002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Date: July 30, 2026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Due: Upon receipt</w:t>
            </w:r>
          </w:p>
        </w:tc>
      </w:tr>
    </w:tbl>
    <w:p>
      <w:pPr>
        <w:spacing w:after="0"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200"/>
        <w:gridCol w:w="1560"/>
        <w:gridCol w:w="1560"/>
      </w:tblGrid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/ Hrs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9360"/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</w:t>
            </w:r>
            <w:r>
              <w:rPr>
                <w:rFonts w:ascii="Arial" w:cs="Arial" w:eastAsia="Arial" w:hAnsi="Arial"/>
                <w:color w:val="BBFCCD"/>
                <w:sz w:val="18"/>
                <w:szCs w:val="18"/>
              </w:rPr>
              <w:t xml:space="preserve">   —   July 29, 2026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Labor — sanding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4 hrs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$45 / hr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$180.00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Tasks completed: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Sanded slab benches — 60 grit, then 120 grit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Hand sanded details &amp; edges</w:t>
            </w:r>
          </w:p>
        </w:tc>
      </w:tr>
      <w:tr>
        <w:tc>
          <w:tcPr>
            <w:tcW w:type="dxa" w:w="78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$180.00</w:t>
            </w:r>
          </w:p>
        </w:tc>
      </w:tr>
      <w:tr>
        <w:tc>
          <w:tcPr>
            <w:tcW w:type="dxa" w:w="9360"/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</w:t>
            </w:r>
            <w:r>
              <w:rPr>
                <w:rFonts w:ascii="Arial" w:cs="Arial" w:eastAsia="Arial" w:hAnsi="Arial"/>
                <w:color w:val="BBFCCD"/>
                <w:sz w:val="18"/>
                <w:szCs w:val="18"/>
              </w:rPr>
              <w:t xml:space="preserve">   —   July 30, 2026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Labor — finishing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2.5 hrs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$45 / hr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$112.50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Tasks completed: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Hand sanded live edges (3 boards)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Re-surfaced all boards with 150 grit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Brushed, blown clean &amp; wiped down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Applied linseed oil — all slabs fully sealed</w:t>
            </w:r>
          </w:p>
        </w:tc>
      </w:tr>
      <w:tr>
        <w:tc>
          <w:tcPr>
            <w:tcW w:type="dxa" w:w="78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$112.50</w:t>
            </w:r>
          </w:p>
        </w:tc>
      </w:tr>
      <w:tr>
        <w:tc>
          <w:tcPr>
            <w:tcW w:type="dxa" w:w="9360"/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78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DUE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$292.50</w:t>
            </w:r>
          </w:p>
        </w:tc>
      </w:tr>
    </w:tbl>
    <w:p>
      <w:pPr>
        <w:pBdr>
          <w:top w:val="single" w:color="D1D5DB" w:sz="4" w:space="8"/>
        </w:pBdr>
        <w:spacing w:after="0" w:before="480"/>
      </w:pPr>
      <w:r>
        <w:rPr>
          <w:rFonts w:ascii="Arial" w:cs="Arial" w:eastAsia="Arial" w:hAnsi="Arial"/>
          <w:b/>
          <w:bCs/>
          <w:i/>
          <w:iCs/>
          <w:color w:val="16A34A"/>
          <w:sz w:val="18"/>
          <w:szCs w:val="18"/>
        </w:rPr>
        <w:t xml:space="preserve">Thank you for your business!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2026-07-30T18:31:00.847Z</dcterms:created>
  <dcterms:modified xsi:type="dcterms:W3CDTF">2026-07-30T18:31:00.848Z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