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34"/>
      </w:tblGrid>
      <w:tr w:rsidR="00CA1CD0" w:rsidRPr="00030DFA" w:rsidTr="001C409D">
        <w:tc>
          <w:tcPr>
            <w:tcW w:w="1276" w:type="dxa"/>
          </w:tcPr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C9143A8" wp14:editId="6BDD7C24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Министерство</w:t>
            </w:r>
            <w:r w:rsidRPr="002E1E89">
              <w:rPr>
                <w:rFonts w:eastAsia="Times New Roman" w:cs="Times New Roman"/>
                <w:b/>
                <w:color w:val="000000"/>
                <w:szCs w:val="20"/>
              </w:rPr>
              <w:t xml:space="preserve"> </w:t>
            </w: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науки</w:t>
            </w:r>
            <w:r>
              <w:rPr>
                <w:rFonts w:eastAsia="Times New Roman" w:cs="Times New Roman"/>
                <w:b/>
                <w:color w:val="000000"/>
                <w:szCs w:val="20"/>
              </w:rPr>
              <w:t xml:space="preserve"> и высшего </w:t>
            </w: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образования Российской Федерации</w:t>
            </w:r>
          </w:p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высшего образования</w:t>
            </w:r>
          </w:p>
          <w:p w:rsidR="00CA1CD0" w:rsidRPr="00030DFA" w:rsidRDefault="00CA1CD0" w:rsidP="001C409D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«Московский государственный технический университет</w:t>
            </w:r>
          </w:p>
          <w:p w:rsidR="00CA1CD0" w:rsidRPr="00030DFA" w:rsidRDefault="00CA1CD0" w:rsidP="001C409D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имени Н.Э. Баумана</w:t>
            </w:r>
          </w:p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(национальный исследовательский университет)»</w:t>
            </w:r>
          </w:p>
          <w:p w:rsidR="00CA1CD0" w:rsidRPr="00030DFA" w:rsidRDefault="00CA1CD0" w:rsidP="001C409D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eastAsia="Times New Roman" w:cs="Times New Roman"/>
                <w:b/>
                <w:color w:val="000000"/>
                <w:szCs w:val="20"/>
              </w:rPr>
              <w:t>(МГТУ им. Н.Э. Баумана)</w:t>
            </w:r>
          </w:p>
        </w:tc>
      </w:tr>
    </w:tbl>
    <w:p w:rsidR="00CA1CD0" w:rsidRPr="00030DFA" w:rsidRDefault="00CA1CD0" w:rsidP="00CA1CD0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Cs/>
          <w:color w:val="000000"/>
          <w:sz w:val="12"/>
          <w:szCs w:val="28"/>
        </w:rPr>
      </w:pPr>
    </w:p>
    <w:p w:rsidR="00CA1CD0" w:rsidRPr="00030DFA" w:rsidRDefault="00CA1CD0" w:rsidP="00CA1CD0">
      <w:pPr>
        <w:spacing w:line="240" w:lineRule="auto"/>
        <w:ind w:left="360"/>
        <w:jc w:val="center"/>
        <w:rPr>
          <w:rFonts w:eastAsia="Times New Roman" w:cs="Times New Roman"/>
          <w:bCs/>
          <w:color w:val="000000"/>
          <w:sz w:val="28"/>
          <w:szCs w:val="28"/>
        </w:rPr>
      </w:pPr>
    </w:p>
    <w:p w:rsidR="00CA1CD0" w:rsidRPr="00030DFA" w:rsidRDefault="00CA1CD0" w:rsidP="00CA1CD0">
      <w:pPr>
        <w:spacing w:line="240" w:lineRule="auto"/>
        <w:rPr>
          <w:rFonts w:eastAsia="Times New Roman" w:cs="Times New Roman"/>
          <w:color w:val="000000"/>
          <w:szCs w:val="20"/>
        </w:rPr>
      </w:pPr>
      <w:r w:rsidRPr="00030DFA">
        <w:rPr>
          <w:rFonts w:eastAsia="Times New Roman" w:cs="Times New Roman"/>
          <w:color w:val="000000"/>
          <w:szCs w:val="20"/>
        </w:rPr>
        <w:t xml:space="preserve">ФАКУЛЬТЕТ </w:t>
      </w:r>
      <w:r w:rsidRPr="00030DFA">
        <w:rPr>
          <w:rFonts w:eastAsia="Times New Roman" w:cs="Times New Roman"/>
          <w:color w:val="000000"/>
          <w:szCs w:val="20"/>
        </w:rPr>
        <w:tab/>
      </w:r>
      <w:r w:rsidRPr="00EF15E9">
        <w:rPr>
          <w:rFonts w:eastAsia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CA1CD0" w:rsidRPr="00030DFA" w:rsidRDefault="00CA1CD0" w:rsidP="00CA1CD0">
      <w:pPr>
        <w:spacing w:line="240" w:lineRule="auto"/>
        <w:rPr>
          <w:rFonts w:eastAsia="Times New Roman" w:cs="Times New Roman"/>
          <w:color w:val="000000"/>
          <w:szCs w:val="20"/>
        </w:rPr>
      </w:pPr>
    </w:p>
    <w:p w:rsidR="00CA1CD0" w:rsidRPr="00EF15E9" w:rsidRDefault="00CA1CD0" w:rsidP="00CA1CD0">
      <w:pPr>
        <w:spacing w:line="240" w:lineRule="auto"/>
        <w:rPr>
          <w:rFonts w:eastAsia="Times New Roman" w:cs="Times New Roman"/>
          <w:i/>
          <w:iCs/>
          <w:color w:val="000000"/>
          <w:sz w:val="28"/>
          <w:szCs w:val="28"/>
        </w:rPr>
      </w:pPr>
      <w:r w:rsidRPr="00030DFA">
        <w:rPr>
          <w:rFonts w:eastAsia="Times New Roman" w:cs="Times New Roman"/>
          <w:color w:val="000000"/>
          <w:szCs w:val="20"/>
        </w:rPr>
        <w:t>КАФЕДРА</w:t>
      </w:r>
      <w:r w:rsidRPr="00030DFA">
        <w:rPr>
          <w:rFonts w:eastAsia="Times New Roman" w:cs="Times New Roman"/>
          <w:color w:val="000000"/>
          <w:szCs w:val="20"/>
        </w:rPr>
        <w:tab/>
      </w:r>
      <w:r w:rsidRPr="00EF15E9">
        <w:rPr>
          <w:rFonts w:eastAsia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F61775" w:rsidRDefault="00F61775" w:rsidP="00FD7E29">
      <w:pPr>
        <w:pStyle w:val="Standard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CA1CD0" w:rsidRDefault="00CA1CD0" w:rsidP="00FD7E29">
      <w:pPr>
        <w:pStyle w:val="Standard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CA1CD0" w:rsidRPr="004851B4" w:rsidRDefault="00CA1CD0" w:rsidP="00FD7E29">
      <w:pPr>
        <w:pStyle w:val="Standard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F61775" w:rsidRDefault="00F61775" w:rsidP="00FD7E29">
      <w:pPr>
        <w:pStyle w:val="af7"/>
        <w:jc w:val="both"/>
        <w:rPr>
          <w:lang w:val="ru-RU"/>
        </w:rPr>
      </w:pPr>
    </w:p>
    <w:p w:rsidR="00F61775" w:rsidRDefault="00F61775" w:rsidP="00FD7E29">
      <w:pPr>
        <w:pStyle w:val="af7"/>
        <w:jc w:val="both"/>
        <w:rPr>
          <w:lang w:val="ru-RU"/>
        </w:rPr>
      </w:pPr>
    </w:p>
    <w:p w:rsidR="00F61775" w:rsidRDefault="00F61775" w:rsidP="00FD7E29">
      <w:pPr>
        <w:pStyle w:val="af7"/>
        <w:jc w:val="both"/>
        <w:rPr>
          <w:lang w:val="ru-RU"/>
        </w:rPr>
      </w:pPr>
    </w:p>
    <w:p w:rsidR="00F61775" w:rsidRDefault="00F61775" w:rsidP="0062531D">
      <w:pPr>
        <w:pStyle w:val="af7"/>
        <w:rPr>
          <w:lang w:val="ru-RU"/>
        </w:rPr>
      </w:pPr>
    </w:p>
    <w:p w:rsidR="00F61775" w:rsidRDefault="00F61775" w:rsidP="0062531D">
      <w:pPr>
        <w:pStyle w:val="af7"/>
        <w:rPr>
          <w:lang w:val="ru-RU"/>
        </w:rPr>
      </w:pPr>
      <w:r>
        <w:rPr>
          <w:rFonts w:cs="Times New Roman"/>
          <w:szCs w:val="32"/>
          <w:lang w:val="ru-RU"/>
        </w:rPr>
        <w:t>Д</w:t>
      </w:r>
      <w:r>
        <w:rPr>
          <w:lang w:val="ru-RU"/>
        </w:rPr>
        <w:t>омашнее задание по курсу</w:t>
      </w:r>
    </w:p>
    <w:p w:rsidR="00F61775" w:rsidRPr="00EC3474" w:rsidRDefault="00F61775" w:rsidP="0062531D">
      <w:pPr>
        <w:pStyle w:val="af7"/>
        <w:rPr>
          <w:lang w:val="ru-RU"/>
        </w:rPr>
      </w:pPr>
      <w:r>
        <w:rPr>
          <w:lang w:val="ru-RU"/>
        </w:rPr>
        <w:t>«</w:t>
      </w:r>
      <w:r w:rsidRPr="005A3B98">
        <w:rPr>
          <w:lang w:val="ru-RU"/>
        </w:rPr>
        <w:t xml:space="preserve">Разработка </w:t>
      </w:r>
      <w:r w:rsidRPr="005A3B98">
        <w:t>PLM</w:t>
      </w:r>
      <w:r>
        <w:rPr>
          <w:lang w:val="ru-RU"/>
        </w:rPr>
        <w:t>»</w:t>
      </w:r>
    </w:p>
    <w:p w:rsidR="00F61775" w:rsidRDefault="00F61775" w:rsidP="0062531D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Default="00F61775" w:rsidP="0062531D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62531D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62531D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FD7E29">
      <w:pPr>
        <w:pStyle w:val="Standard"/>
        <w:ind w:left="360"/>
        <w:jc w:val="both"/>
        <w:rPr>
          <w:rFonts w:ascii="Times New Roman" w:hAnsi="Times New Roman" w:cs="Times New Roman"/>
          <w:b/>
          <w:bCs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62531D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62531D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</w:t>
      </w:r>
      <w:r w:rsidR="00E24397" w:rsidRPr="003123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Абидоков Р. Ш.</w:t>
      </w:r>
    </w:p>
    <w:p w:rsidR="00F61775" w:rsidRPr="00312367" w:rsidRDefault="00F61775" w:rsidP="0062531D">
      <w:pPr>
        <w:pStyle w:val="Standard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3123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РК</w:t>
      </w:r>
      <w:r w:rsidR="00E24397" w:rsidRPr="003123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6-11</w:t>
      </w:r>
      <w:r w:rsidRPr="003123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(м)</w:t>
      </w:r>
    </w:p>
    <w:p w:rsidR="00F61775" w:rsidRPr="003F51E4" w:rsidRDefault="00F61775" w:rsidP="0062531D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  <w:r w:rsidRPr="003F51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4397" w:rsidRPr="003123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Жук Д. М.</w:t>
      </w:r>
    </w:p>
    <w:p w:rsidR="00F61775" w:rsidRPr="003F51E4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Pr="003F51E4" w:rsidRDefault="00F61775" w:rsidP="00FD7E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Pr="003F51E4" w:rsidRDefault="00F61775" w:rsidP="00FD7E29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61DF5" wp14:editId="396832CB">
                <wp:simplePos x="0" y="0"/>
                <wp:positionH relativeFrom="margin">
                  <wp:align>center</wp:align>
                </wp:positionH>
                <wp:positionV relativeFrom="paragraph">
                  <wp:posOffset>993627</wp:posOffset>
                </wp:positionV>
                <wp:extent cx="3170711" cy="415636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711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75" w:rsidRPr="003B487B" w:rsidRDefault="006D466B" w:rsidP="00F61775">
                            <w:pPr>
                              <w:pStyle w:val="af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Москва,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61D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8.25pt;width:249.65pt;height:3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5BiwIAAIoFAAAOAAAAZHJzL2Uyb0RvYy54bWysVE1vGyEQvVfqf0Dc6/UmttNaWUeuI1eV&#10;oiRqUuWMWYhRgaGAvev++g7s+qNpLql62QXmzQzzeDOXV63RZCt8UGArWg6GlAjLoVb2uaLfH5cf&#10;PlISIrM102BFRXci0KvZ+3eXjZuKM1iDroUnGMSGaeMquo7RTYsi8LUwLAzACYtGCd6wiFv/XNSe&#10;NRjd6OJsOJwUDfjaeeAiBDy97ox0luNLKXi8kzKISHRF8W4xf33+rtK3mF2y6bNnbq14fw32D7cw&#10;TFlMegh1zSIjG6/+CmUU9xBAxgEHU4CUiotcA1ZTDl9U87BmTuRakJzgDjSF/xeW327vPVF1RUeU&#10;WGbwiR5FG8lnaMkosdO4MEXQg0NYbPEYX3l/HvAwFd1Kb9IfyyFoR553B25TMI6H5+XF8KIsKeFo&#10;G5XjyfkkhSmO3s6H+EWAIWlRUY9vlyll25sQO+gekpIF0KpeKq3zJulFLLQnW4YvrWO+Iwb/A6Ut&#10;aSo6OR8Pc2ALyb2LrG0KI7Ji+nSp8q7CvIo7LRJG229CImO50FdyM86FPeTP6ISSmOotjj3+eKu3&#10;OHd1oEfODDYenI2y4HP1ucWOlNU/9pTJDo9vc1J3WsZ21faKWEG9Q0F46BoqOL5U+Go3LMR75rGD&#10;UAM4FeIdfqQGZB36FSVr8L9eO094FDZaKWmwIysafm6YF5TorxYl/6kcjVIL581ofHGGG39qWZ1a&#10;7MYsAKWAisPb5WXCR71fSg/mCYfHPGVFE7Mcc1c07peL2M0JHD5czOcZhE3rWLyxD46n0InepMnH&#10;9ol51ws3ouRvYd+7bPpCvx02eVqYbyJIlcWdCO5Y7YnHhs/t0Q+nNFFO9xl1HKGz3wAAAP//AwBQ&#10;SwMEFAAGAAgAAAAhAAKKvD7gAAAACAEAAA8AAABkcnMvZG93bnJldi54bWxMj0FPg0AQhe8m/ofN&#10;mHgx7SJItcjSGKM28WapGm9bdgQiO0vYLeC/dzzp8c2bvPe9fDPbTow4+NaRgstlBAKpcqalWsG+&#10;fFzcgPBBk9GdI1TwjR42xelJrjPjJnrBcRdqwSHkM62gCaHPpPRVg1b7peuR2Pt0g9WB5VBLM+iJ&#10;w20n4yhaSatb4oZG93jfYPW1O1oFHxf1+7Ofn16nJE36h+1YXr+ZUqnzs/nuFkTAOfw9wy8+o0PB&#10;TAd3JONFp4CHBL6mqxQE21frdQLioCCO4whkkcv/A4ofAAAA//8DAFBLAQItABQABgAIAAAAIQC2&#10;gziS/gAAAOEBAAATAAAAAAAAAAAAAAAAAAAAAABbQ29udGVudF9UeXBlc10ueG1sUEsBAi0AFAAG&#10;AAgAAAAhADj9If/WAAAAlAEAAAsAAAAAAAAAAAAAAAAALwEAAF9yZWxzLy5yZWxzUEsBAi0AFAAG&#10;AAgAAAAhAEBt7kGLAgAAigUAAA4AAAAAAAAAAAAAAAAALgIAAGRycy9lMm9Eb2MueG1sUEsBAi0A&#10;FAAGAAgAAAAhAAKKvD7gAAAACAEAAA8AAAAAAAAAAAAAAAAA5QQAAGRycy9kb3ducmV2LnhtbFBL&#10;BQYAAAAABAAEAPMAAADyBQAAAAA=&#10;" fillcolor="white [3201]" stroked="f" strokeweight=".5pt">
                <v:textbox>
                  <w:txbxContent>
                    <w:p w:rsidR="00F61775" w:rsidRPr="003B487B" w:rsidRDefault="006D466B" w:rsidP="00F61775">
                      <w:pPr>
                        <w:pStyle w:val="af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Москва,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775" w:rsidRDefault="00F61775" w:rsidP="00FD7E29"/>
    <w:p w:rsidR="00F61775" w:rsidRPr="00C62789" w:rsidRDefault="00F61775" w:rsidP="00FD7E29">
      <w:pPr>
        <w:spacing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ar-SA"/>
        </w:rPr>
        <w:id w:val="127344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64176" w:rsidRPr="00FA08A6" w:rsidRDefault="00764176" w:rsidP="00FD7E29">
          <w:pPr>
            <w:pStyle w:val="23"/>
            <w:rPr>
              <w:color w:val="009999"/>
            </w:rPr>
          </w:pPr>
          <w:r w:rsidRPr="00FA08A6">
            <w:rPr>
              <w:color w:val="009999"/>
            </w:rPr>
            <w:t>Оглавление</w:t>
          </w:r>
        </w:p>
        <w:p w:rsidR="002408DA" w:rsidRPr="002408DA" w:rsidRDefault="00764176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12654" w:history="1"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1.</w:t>
            </w:r>
            <w:r w:rsidR="002408DA" w:rsidRPr="002408DA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Жизненный цикл изделия (ЖЦИ)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_Toc61812654 \h </w:instrTex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55" w:history="1"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Конструкторская подготовка производства (КПП)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_Toc61812655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1812656" w:history="1"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2.</w:t>
            </w:r>
            <w:r w:rsidR="002408DA" w:rsidRPr="002408DA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Управление требованиями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_Toc61812656 \h </w:instrTex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1812657" w:history="1"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3.</w:t>
            </w:r>
            <w:r w:rsidR="002408DA" w:rsidRPr="002408DA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Классификация требований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_Toc61812657 \h </w:instrTex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1812658" w:history="1"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4.</w:t>
            </w:r>
            <w:r w:rsidR="002408DA" w:rsidRPr="002408DA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Характеристики требований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_Toc61812658 \h </w:instrTex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12"/>
            <w:tabs>
              <w:tab w:val="left" w:pos="660"/>
              <w:tab w:val="right" w:leader="dot" w:pos="9344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1812659" w:history="1"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5.</w:t>
            </w:r>
            <w:r w:rsidR="002408DA" w:rsidRPr="002408DA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cs="Times New Roman"/>
                <w:noProof/>
                <w:sz w:val="28"/>
                <w:szCs w:val="28"/>
              </w:rPr>
              <w:t>Создание требований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_Toc61812659 \h </w:instrTex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408DA" w:rsidRPr="002408D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0" w:history="1"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5.1.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Формирование структуры требований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_Toc61812660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1" w:history="1"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5.2.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Построение функциональной структуры изделия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_Toc61812661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2" w:history="1"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5.3.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Конструкторская структура изделия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_Toc61812662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3" w:history="1"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5.4.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Логическая схема взаимодействия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_Toc61812663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4" w:history="1"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5.5.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Трассировка требований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_Toc61812664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Pr="002408DA" w:rsidRDefault="00520251">
          <w:pPr>
            <w:pStyle w:val="2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1812665" w:history="1"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5.6.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Валидация требований.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_Toc61812665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08DA" w:rsidRDefault="00520251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61812666" w:history="1">
            <w:r w:rsidR="002408DA" w:rsidRPr="002408D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5.7.</w:t>
            </w:r>
            <w:r w:rsidR="002408DA" w:rsidRPr="002408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408DA" w:rsidRPr="002408DA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процесса проектирования КСИ на основе требований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_Toc61812666 \h </w:instrTex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408DA" w:rsidRPr="002408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4176" w:rsidRDefault="00764176" w:rsidP="00FD7E29">
          <w:pPr>
            <w:spacing w:line="276" w:lineRule="auto"/>
          </w:pPr>
          <w:r>
            <w:fldChar w:fldCharType="end"/>
          </w:r>
        </w:p>
      </w:sdtContent>
    </w:sdt>
    <w:p w:rsidR="00964C25" w:rsidRPr="001C31FF" w:rsidRDefault="00964C25" w:rsidP="00FD7E29">
      <w:pPr>
        <w:rPr>
          <w:b/>
          <w:bCs/>
          <w:color w:val="33CCCC"/>
          <w:sz w:val="44"/>
        </w:rPr>
      </w:pPr>
    </w:p>
    <w:p w:rsidR="00964C25" w:rsidRDefault="00964C25" w:rsidP="00FD7E29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bCs/>
          <w:sz w:val="22"/>
        </w:rPr>
        <w:br w:type="page"/>
      </w:r>
    </w:p>
    <w:p w:rsidR="00C83E2E" w:rsidRDefault="00C83E2E" w:rsidP="00FD7E29">
      <w:pPr>
        <w:pStyle w:val="1"/>
        <w:rPr>
          <w:sz w:val="36"/>
        </w:rPr>
      </w:pPr>
      <w:bookmarkStart w:id="0" w:name="_Toc61812654"/>
      <w:r>
        <w:rPr>
          <w:sz w:val="36"/>
        </w:rPr>
        <w:lastRenderedPageBreak/>
        <w:t>Жизненный цикл изделия</w:t>
      </w:r>
      <w:r w:rsidR="00547183">
        <w:rPr>
          <w:sz w:val="36"/>
        </w:rPr>
        <w:t xml:space="preserve"> (ЖЦИ)</w:t>
      </w:r>
      <w:bookmarkEnd w:id="0"/>
    </w:p>
    <w:p w:rsidR="00843C19" w:rsidRDefault="00843C19" w:rsidP="00FD7E29">
      <w:pPr>
        <w:pStyle w:val="af1"/>
      </w:pPr>
      <w:r>
        <w:t>Жизненный цикл изделия – весь путь изделия от возникновения идеи производства до утилизации изделия. Основные этапы жизненного цикла можно разделить на: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Маркетинговые исследования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Научно-исследовательская работа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Конструкторская подготовка производства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Технологическая подготовка производства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Логистическая подготовка производства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Производство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Контроль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Сбыт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Эксплуатация</w:t>
      </w:r>
    </w:p>
    <w:p w:rsidR="00843C19" w:rsidRDefault="00843C19" w:rsidP="00417825">
      <w:pPr>
        <w:pStyle w:val="af1"/>
        <w:numPr>
          <w:ilvl w:val="0"/>
          <w:numId w:val="12"/>
        </w:numPr>
        <w:ind w:left="993" w:hanging="284"/>
      </w:pPr>
      <w:r>
        <w:t>Утилизация</w:t>
      </w:r>
    </w:p>
    <w:p w:rsidR="000C6323" w:rsidRDefault="000C6323" w:rsidP="00FD7E29">
      <w:pPr>
        <w:pStyle w:val="af1"/>
        <w:ind w:left="1287" w:firstLine="0"/>
      </w:pPr>
    </w:p>
    <w:p w:rsidR="00A76064" w:rsidRDefault="00547183" w:rsidP="00FD7E29">
      <w:pPr>
        <w:pStyle w:val="2"/>
      </w:pPr>
      <w:bookmarkStart w:id="1" w:name="_Toc61812655"/>
      <w:r>
        <w:t>Конструкторская подготовка производства (КПП)</w:t>
      </w:r>
      <w:bookmarkEnd w:id="1"/>
      <w:r w:rsidR="00A76064">
        <w:t xml:space="preserve"> </w:t>
      </w:r>
    </w:p>
    <w:p w:rsidR="00547183" w:rsidRPr="006D466B" w:rsidRDefault="00547183" w:rsidP="00FD7E29">
      <w:pPr>
        <w:pStyle w:val="main"/>
        <w:jc w:val="both"/>
        <w:rPr>
          <w:bCs/>
          <w:lang w:eastAsia="ru-RU"/>
        </w:rPr>
      </w:pPr>
      <w:r>
        <w:rPr>
          <w:bCs/>
          <w:lang w:eastAsia="ru-RU"/>
        </w:rPr>
        <w:t>Н</w:t>
      </w:r>
      <w:r w:rsidRPr="00547183">
        <w:rPr>
          <w:bCs/>
          <w:lang w:eastAsia="ru-RU"/>
        </w:rPr>
        <w:t xml:space="preserve">а </w:t>
      </w:r>
      <w:r w:rsidRPr="00547183">
        <w:rPr>
          <w:lang w:eastAsia="ru-RU"/>
        </w:rPr>
        <w:t>основании</w:t>
      </w:r>
      <w:r w:rsidRPr="00547183">
        <w:rPr>
          <w:bCs/>
          <w:lang w:eastAsia="ru-RU"/>
        </w:rPr>
        <w:t xml:space="preserve"> ГОСТ 2.103-68,</w:t>
      </w:r>
      <w:r>
        <w:rPr>
          <w:bCs/>
          <w:lang w:eastAsia="ru-RU"/>
        </w:rPr>
        <w:t xml:space="preserve"> </w:t>
      </w:r>
      <w:r>
        <w:rPr>
          <w:szCs w:val="28"/>
        </w:rPr>
        <w:t>проектирование наукоёмкой продукции</w:t>
      </w:r>
      <w:r w:rsidRPr="00547183">
        <w:rPr>
          <w:bCs/>
          <w:lang w:eastAsia="ru-RU"/>
        </w:rPr>
        <w:t xml:space="preserve"> состоит и</w:t>
      </w:r>
      <w:r>
        <w:rPr>
          <w:bCs/>
          <w:lang w:eastAsia="ru-RU"/>
        </w:rPr>
        <w:t xml:space="preserve">з </w:t>
      </w:r>
      <w:r w:rsidR="00207431" w:rsidRPr="006D466B">
        <w:rPr>
          <w:bCs/>
          <w:lang w:eastAsia="ru-RU"/>
        </w:rPr>
        <w:t>4</w:t>
      </w:r>
      <w:r w:rsidR="00207431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этапов: </w:t>
      </w:r>
      <w:r w:rsidRPr="00547183">
        <w:rPr>
          <w:bCs/>
          <w:lang w:eastAsia="ru-RU"/>
        </w:rPr>
        <w:t>Аванпроект, Эскизный проект, Техни</w:t>
      </w:r>
      <w:r>
        <w:rPr>
          <w:bCs/>
          <w:lang w:eastAsia="ru-RU"/>
        </w:rPr>
        <w:t>ческий проект и Рабочий проект.</w:t>
      </w:r>
    </w:p>
    <w:p w:rsidR="00547183" w:rsidRDefault="00547183" w:rsidP="00417825">
      <w:pPr>
        <w:pStyle w:val="main"/>
        <w:numPr>
          <w:ilvl w:val="0"/>
          <w:numId w:val="8"/>
        </w:numPr>
        <w:ind w:left="993" w:hanging="284"/>
        <w:jc w:val="both"/>
      </w:pPr>
      <w:r w:rsidRPr="00110B2D">
        <w:rPr>
          <w:i/>
        </w:rPr>
        <w:t>Этап «Аванпроекта»</w:t>
      </w:r>
      <w:r w:rsidR="00110B2D">
        <w:t xml:space="preserve"> </w:t>
      </w:r>
      <w:r w:rsidR="00A52F1D" w:rsidRPr="00A52F1D">
        <w:rPr>
          <w:rFonts w:eastAsia="Calibri"/>
        </w:rPr>
        <w:t>–</w:t>
      </w:r>
      <w:r w:rsidR="00110B2D">
        <w:t xml:space="preserve"> </w:t>
      </w:r>
      <w:r w:rsidR="00A52F1D">
        <w:t>имеются требования заказчика, производ</w:t>
      </w:r>
      <w:r w:rsidR="00384E85">
        <w:t>ит</w:t>
      </w:r>
      <w:r w:rsidR="00A52F1D">
        <w:t>ся первичная компоновка</w:t>
      </w:r>
      <w:r w:rsidR="00122310">
        <w:t xml:space="preserve"> изделия</w:t>
      </w:r>
      <w:r w:rsidR="00A52F1D">
        <w:t>, формируется дерево требований</w:t>
      </w:r>
    </w:p>
    <w:p w:rsidR="00547183" w:rsidRDefault="00547183" w:rsidP="00417825">
      <w:pPr>
        <w:pStyle w:val="main"/>
        <w:numPr>
          <w:ilvl w:val="0"/>
          <w:numId w:val="8"/>
        </w:numPr>
        <w:ind w:left="993" w:hanging="284"/>
        <w:jc w:val="both"/>
      </w:pPr>
      <w:r w:rsidRPr="00110B2D">
        <w:rPr>
          <w:i/>
        </w:rPr>
        <w:t>Этап «Эскизного проектирования»</w:t>
      </w:r>
      <w:r w:rsidR="00110B2D">
        <w:t xml:space="preserve"> </w:t>
      </w:r>
      <w:r w:rsidR="00122310" w:rsidRPr="00A52F1D">
        <w:rPr>
          <w:rFonts w:eastAsia="Calibri"/>
        </w:rPr>
        <w:t>–</w:t>
      </w:r>
      <w:r w:rsidR="00122310">
        <w:rPr>
          <w:rFonts w:eastAsia="Calibri"/>
        </w:rPr>
        <w:t xml:space="preserve"> формируется календарный план работ, </w:t>
      </w:r>
      <w:r w:rsidR="00122310">
        <w:t>выполняются необходимые инженерные расчеты для выбранной компоновки изделия</w:t>
      </w:r>
    </w:p>
    <w:p w:rsidR="00547183" w:rsidRPr="00110B2D" w:rsidRDefault="00547183" w:rsidP="00417825">
      <w:pPr>
        <w:pStyle w:val="main"/>
        <w:numPr>
          <w:ilvl w:val="0"/>
          <w:numId w:val="8"/>
        </w:numPr>
        <w:ind w:left="993" w:hanging="284"/>
        <w:jc w:val="both"/>
      </w:pPr>
      <w:r w:rsidRPr="00110B2D">
        <w:rPr>
          <w:i/>
        </w:rPr>
        <w:t>Этап «Технического проектирования»</w:t>
      </w:r>
      <w:r w:rsidR="00110B2D">
        <w:rPr>
          <w:i/>
        </w:rPr>
        <w:t xml:space="preserve"> </w:t>
      </w:r>
      <w:r w:rsidR="00122310" w:rsidRPr="00A52F1D">
        <w:rPr>
          <w:rFonts w:eastAsia="Calibri"/>
        </w:rPr>
        <w:t>–</w:t>
      </w:r>
      <w:r w:rsidR="00122310">
        <w:t xml:space="preserve"> разрабатывается детализированный электронный макет, выполняется инженерный анализ </w:t>
      </w:r>
      <w:r w:rsidR="00122310" w:rsidRPr="00A52F1D">
        <w:rPr>
          <w:rFonts w:eastAsia="Calibri"/>
        </w:rPr>
        <w:t>–</w:t>
      </w:r>
      <w:r w:rsidR="00122310">
        <w:rPr>
          <w:rFonts w:eastAsia="Calibri"/>
        </w:rPr>
        <w:t xml:space="preserve"> оценивается технологичность, формируются списки использованных стандартных изделий и др., осуществляется валидация требований</w:t>
      </w:r>
    </w:p>
    <w:p w:rsidR="00547183" w:rsidRPr="00110B2D" w:rsidRDefault="00547183" w:rsidP="00417825">
      <w:pPr>
        <w:pStyle w:val="main"/>
        <w:numPr>
          <w:ilvl w:val="0"/>
          <w:numId w:val="8"/>
        </w:numPr>
        <w:ind w:left="993" w:hanging="284"/>
        <w:jc w:val="both"/>
        <w:rPr>
          <w:i/>
        </w:rPr>
      </w:pPr>
      <w:r w:rsidRPr="00110B2D">
        <w:rPr>
          <w:i/>
        </w:rPr>
        <w:t>Этап «Рабочего проектирования»</w:t>
      </w:r>
      <w:r w:rsidR="00C27BF9" w:rsidRPr="00122310">
        <w:rPr>
          <w:i/>
        </w:rPr>
        <w:t xml:space="preserve"> </w:t>
      </w:r>
      <w:r w:rsidR="00122310" w:rsidRPr="00A52F1D">
        <w:rPr>
          <w:rFonts w:eastAsia="Calibri"/>
        </w:rPr>
        <w:t>–</w:t>
      </w:r>
      <w:r w:rsidR="00122310">
        <w:rPr>
          <w:rFonts w:eastAsia="Calibri"/>
        </w:rPr>
        <w:t xml:space="preserve"> разрабатывается конструктор</w:t>
      </w:r>
      <w:r w:rsidR="00122310">
        <w:rPr>
          <w:rFonts w:eastAsia="Calibri"/>
        </w:rPr>
        <w:lastRenderedPageBreak/>
        <w:t>ское решение, техническая информация (допуска, шероховатости и т.д.), получаем аннотированную трехмерную модель</w:t>
      </w:r>
    </w:p>
    <w:p w:rsidR="00547183" w:rsidRDefault="00640FDB" w:rsidP="00FD7E29">
      <w:pPr>
        <w:pStyle w:val="main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Требования появляются</w:t>
      </w:r>
      <w:r w:rsidRPr="00235CD2">
        <w:rPr>
          <w:rFonts w:eastAsia="Calibri"/>
          <w:szCs w:val="28"/>
        </w:rPr>
        <w:t xml:space="preserve"> на </w:t>
      </w:r>
      <w:r>
        <w:rPr>
          <w:rFonts w:eastAsia="Calibri"/>
          <w:szCs w:val="28"/>
        </w:rPr>
        <w:t>втором</w:t>
      </w:r>
      <w:r w:rsidRPr="00235CD2">
        <w:rPr>
          <w:rFonts w:eastAsia="Calibri"/>
          <w:szCs w:val="28"/>
        </w:rPr>
        <w:t xml:space="preserve"> этапе и связаны с изделием на всех этапах.</w:t>
      </w:r>
    </w:p>
    <w:p w:rsidR="00FD7E29" w:rsidRPr="00547183" w:rsidRDefault="00FD7E29" w:rsidP="00FD7E29">
      <w:pPr>
        <w:pStyle w:val="main"/>
        <w:jc w:val="both"/>
      </w:pPr>
    </w:p>
    <w:p w:rsidR="0085335A" w:rsidRDefault="003C73B4" w:rsidP="00FD7E29">
      <w:pPr>
        <w:pStyle w:val="1"/>
        <w:rPr>
          <w:sz w:val="36"/>
        </w:rPr>
      </w:pPr>
      <w:bookmarkStart w:id="2" w:name="_Toc61812656"/>
      <w:r>
        <w:rPr>
          <w:sz w:val="36"/>
        </w:rPr>
        <w:t>Управление требованиями</w:t>
      </w:r>
      <w:bookmarkEnd w:id="2"/>
    </w:p>
    <w:p w:rsidR="005E5A2F" w:rsidRDefault="005E5A2F" w:rsidP="00FD7E29">
      <w:pPr>
        <w:pStyle w:val="main"/>
        <w:jc w:val="both"/>
        <w:rPr>
          <w:lang w:eastAsia="ru-RU"/>
        </w:rPr>
      </w:pPr>
      <w:r w:rsidRPr="005E5A2F">
        <w:rPr>
          <w:lang w:eastAsia="ru-RU"/>
        </w:rPr>
        <w:t>Управление требованиями</w:t>
      </w:r>
      <w:r>
        <w:rPr>
          <w:lang w:eastAsia="ru-RU"/>
        </w:rPr>
        <w:t> помогает решить такие проблемы, как н</w:t>
      </w:r>
      <w:r w:rsidRPr="00B41CA4">
        <w:rPr>
          <w:lang w:eastAsia="ru-RU"/>
        </w:rPr>
        <w:t>едостаток планирования и неоправданные ожидания</w:t>
      </w:r>
      <w:r>
        <w:rPr>
          <w:lang w:eastAsia="ru-RU"/>
        </w:rPr>
        <w:t>,</w:t>
      </w:r>
      <w:r w:rsidRPr="00B41CA4">
        <w:rPr>
          <w:lang w:eastAsia="ru-RU"/>
        </w:rPr>
        <w:t xml:space="preserve"> в наиболее критичной части проектирования, стадии принятия решения, когда планы и ожидания консолидируются в виде требований. Требования описывают изделие. Они связывают запросы заказчика с различными направлениями разработки изделия.</w:t>
      </w:r>
    </w:p>
    <w:p w:rsidR="005E5A2F" w:rsidRPr="00B41CA4" w:rsidRDefault="005E5A2F" w:rsidP="00FD7E29">
      <w:pPr>
        <w:pStyle w:val="main"/>
        <w:jc w:val="both"/>
        <w:rPr>
          <w:lang w:eastAsia="ru-RU"/>
        </w:rPr>
      </w:pPr>
      <w:r w:rsidRPr="00B41CA4">
        <w:rPr>
          <w:lang w:eastAsia="ru-RU"/>
        </w:rPr>
        <w:t>Процесс разработки нового или модификации существующего изделия, инициируется различными требованиями (требования стандартов, заказчиков, рынка). Например, это требования по шумности продукта, требования по эргономике, требования по ресурсу и т.п. Выполнение требований стандартов к выпускаемой продукции (как отечественных, так и зарубежных) - гарантия сертификации продукции. Чтобы быть уверенными, что готовое изделие удовлетворит всем этим требованиям, разработчики работают с ними на протяжении всего процесса разработки. Как только изделие отвечает всем требованиям, оно готово к поставке и, что более важно, оно имеет функции и качество, отвечающие требованиям заказчика. Проект, не полностью отвечающий требованиям, обречен на выход за бюджетные и временные ограничения, на доработки в последний момент, выполняемые посредством титанических усилий коллектива. Кроме того, серьезное расхождение результирующих функ</w:t>
      </w:r>
      <w:r w:rsidR="00110B2D">
        <w:rPr>
          <w:lang w:eastAsia="ru-RU"/>
        </w:rPr>
        <w:t>циональных качеств с требуемыми</w:t>
      </w:r>
      <w:r w:rsidRPr="00B41CA4">
        <w:rPr>
          <w:lang w:eastAsia="ru-RU"/>
        </w:rPr>
        <w:t xml:space="preserve"> может быть причиной сокращения объема, снижения стоимости и даже отмены заказа.</w:t>
      </w:r>
    </w:p>
    <w:p w:rsidR="005E5A2F" w:rsidRPr="00B41CA4" w:rsidRDefault="005E5A2F" w:rsidP="00FD7E29">
      <w:pPr>
        <w:pStyle w:val="main"/>
        <w:jc w:val="both"/>
        <w:rPr>
          <w:lang w:eastAsia="ru-RU"/>
        </w:rPr>
      </w:pPr>
      <w:r w:rsidRPr="00B41CA4">
        <w:rPr>
          <w:bCs/>
          <w:lang w:eastAsia="ru-RU"/>
        </w:rPr>
        <w:t>Для предупреждения подобных трудностей существуют два подхода:</w:t>
      </w:r>
    </w:p>
    <w:p w:rsidR="005E5A2F" w:rsidRPr="00B41CA4" w:rsidRDefault="005E5A2F" w:rsidP="00417825">
      <w:pPr>
        <w:pStyle w:val="main"/>
        <w:numPr>
          <w:ilvl w:val="0"/>
          <w:numId w:val="5"/>
        </w:numPr>
        <w:ind w:left="993" w:hanging="284"/>
        <w:jc w:val="both"/>
        <w:rPr>
          <w:lang w:eastAsia="ru-RU"/>
        </w:rPr>
      </w:pPr>
      <w:bookmarkStart w:id="3" w:name="_GoBack"/>
      <w:bookmarkEnd w:id="3"/>
      <w:r w:rsidRPr="00B41CA4">
        <w:rPr>
          <w:lang w:eastAsia="ru-RU"/>
        </w:rPr>
        <w:t>Требования, их разработка и определение должны быть отправной точкой проекта, благодаря этому многие узкие места могут быть определены еще до начала проектирования.</w:t>
      </w:r>
    </w:p>
    <w:p w:rsidR="005E5A2F" w:rsidRDefault="005E5A2F" w:rsidP="00417825">
      <w:pPr>
        <w:pStyle w:val="main"/>
        <w:numPr>
          <w:ilvl w:val="0"/>
          <w:numId w:val="5"/>
        </w:numPr>
        <w:ind w:left="993" w:hanging="284"/>
        <w:jc w:val="both"/>
        <w:rPr>
          <w:lang w:eastAsia="ru-RU"/>
        </w:rPr>
      </w:pPr>
      <w:r w:rsidRPr="00B41CA4">
        <w:rPr>
          <w:lang w:eastAsia="ru-RU"/>
        </w:rPr>
        <w:lastRenderedPageBreak/>
        <w:t>Требования должны быть однозначно связаны с элементами конструкции, к которым они предъявлены. Эти связи должны поддерживаться на всех этапах жизненного цикла изделия.</w:t>
      </w:r>
    </w:p>
    <w:p w:rsidR="00FD7E29" w:rsidRPr="005E5A2F" w:rsidRDefault="00FD7E29" w:rsidP="00FD7E29">
      <w:pPr>
        <w:pStyle w:val="main"/>
        <w:ind w:left="1429" w:firstLine="0"/>
        <w:jc w:val="both"/>
        <w:rPr>
          <w:lang w:eastAsia="ru-RU"/>
        </w:rPr>
      </w:pPr>
    </w:p>
    <w:p w:rsidR="005E5A2F" w:rsidRDefault="00640FDB" w:rsidP="00FD7E29">
      <w:pPr>
        <w:pStyle w:val="main"/>
        <w:jc w:val="both"/>
      </w:pPr>
      <w:r>
        <w:t>П</w:t>
      </w:r>
      <w:r w:rsidRPr="00235CD2">
        <w:t>онятие т</w:t>
      </w:r>
      <w:r>
        <w:t>ребования</w:t>
      </w:r>
      <w:r w:rsidRPr="00235CD2">
        <w:t xml:space="preserve"> очень широкое, используем </w:t>
      </w:r>
      <w:r>
        <w:t>определение</w:t>
      </w:r>
      <w:r w:rsidRPr="00235CD2">
        <w:t xml:space="preserve">, которое чаще </w:t>
      </w:r>
      <w:r>
        <w:t>применяется, в соответствии с ГОСТ 2.114-95, в машиностроении.</w:t>
      </w:r>
    </w:p>
    <w:p w:rsidR="001F6D62" w:rsidRDefault="001F6D62" w:rsidP="00FD7E29">
      <w:pPr>
        <w:pStyle w:val="main"/>
        <w:ind w:firstLine="0"/>
        <w:jc w:val="both"/>
      </w:pPr>
      <w:r w:rsidRPr="001F6D62">
        <w:rPr>
          <w:i/>
        </w:rPr>
        <w:t>Определения требования</w:t>
      </w:r>
      <w:r>
        <w:t>:</w:t>
      </w:r>
    </w:p>
    <w:p w:rsidR="001F6D62" w:rsidRDefault="001F6D62" w:rsidP="00417825">
      <w:pPr>
        <w:pStyle w:val="main"/>
        <w:numPr>
          <w:ilvl w:val="0"/>
          <w:numId w:val="9"/>
        </w:numPr>
        <w:ind w:left="993" w:hanging="284"/>
        <w:jc w:val="both"/>
      </w:pPr>
      <w:r>
        <w:t>Утверждение, которое идентифицирует эксплуатационные, функциональные параметры, характеристики или ограничения проектирования продукта или процесса, которое однозначно, проверяемо и измеримо</w:t>
      </w:r>
    </w:p>
    <w:p w:rsidR="001F6D62" w:rsidRDefault="001F6D62" w:rsidP="00417825">
      <w:pPr>
        <w:pStyle w:val="main"/>
        <w:numPr>
          <w:ilvl w:val="0"/>
          <w:numId w:val="9"/>
        </w:numPr>
        <w:ind w:left="993" w:hanging="284"/>
        <w:jc w:val="both"/>
      </w:pPr>
      <w:r>
        <w:t>Документально изложенный критерий, который должен быть выполнен, если требуется соответствие документу, и по которому не разрешены отклонения</w:t>
      </w:r>
    </w:p>
    <w:p w:rsidR="00FD7E29" w:rsidRDefault="00FD7E29" w:rsidP="00FD7E29">
      <w:pPr>
        <w:pStyle w:val="main"/>
        <w:ind w:left="720" w:firstLine="0"/>
        <w:jc w:val="both"/>
      </w:pPr>
    </w:p>
    <w:p w:rsidR="005E5A2F" w:rsidRDefault="005E5A2F" w:rsidP="00FD7E29">
      <w:pPr>
        <w:pStyle w:val="1"/>
        <w:rPr>
          <w:sz w:val="36"/>
        </w:rPr>
      </w:pPr>
      <w:bookmarkStart w:id="4" w:name="_Toc61812657"/>
      <w:r>
        <w:rPr>
          <w:sz w:val="36"/>
        </w:rPr>
        <w:t>Классификация требований</w:t>
      </w:r>
      <w:bookmarkEnd w:id="4"/>
    </w:p>
    <w:p w:rsidR="005E5A2F" w:rsidRDefault="005E5A2F" w:rsidP="00FD7E29">
      <w:pPr>
        <w:pStyle w:val="main"/>
        <w:jc w:val="both"/>
        <w:rPr>
          <w:shd w:val="clear" w:color="auto" w:fill="FFFFFF"/>
        </w:rPr>
      </w:pPr>
      <w:r w:rsidRPr="005A585C">
        <w:rPr>
          <w:shd w:val="clear" w:color="auto" w:fill="FFFFFF"/>
        </w:rPr>
        <w:t>Требования систематизируются несколькими способами. Ниже представлены общие классификации требований, которые касаются технического управления.</w:t>
      </w:r>
    </w:p>
    <w:p w:rsidR="005E5A2F" w:rsidRPr="00A52F1D" w:rsidRDefault="005E5A2F" w:rsidP="00417825">
      <w:pPr>
        <w:pStyle w:val="main"/>
        <w:numPr>
          <w:ilvl w:val="0"/>
          <w:numId w:val="11"/>
        </w:numPr>
        <w:ind w:left="993" w:hanging="284"/>
        <w:jc w:val="both"/>
        <w:rPr>
          <w:rStyle w:val="mw-headline"/>
        </w:rPr>
      </w:pPr>
      <w:r w:rsidRPr="00A52F1D">
        <w:rPr>
          <w:rStyle w:val="mw-headline"/>
          <w:i/>
          <w:szCs w:val="29"/>
        </w:rPr>
        <w:t>Требования клиентов</w:t>
      </w:r>
      <w:r w:rsidR="00A52F1D" w:rsidRPr="00A52F1D">
        <w:rPr>
          <w:rStyle w:val="mw-headline"/>
          <w:szCs w:val="29"/>
        </w:rPr>
        <w:t xml:space="preserve"> </w:t>
      </w:r>
      <w:r w:rsidR="00A52F1D" w:rsidRPr="00A52F1D">
        <w:rPr>
          <w:rFonts w:eastAsia="Calibri"/>
        </w:rPr>
        <w:t>–</w:t>
      </w:r>
      <w:r w:rsidR="00207431" w:rsidRPr="00A52F1D">
        <w:rPr>
          <w:rStyle w:val="mw-headline"/>
          <w:szCs w:val="29"/>
        </w:rPr>
        <w:t xml:space="preserve"> </w:t>
      </w:r>
      <w:r w:rsidR="00D50A6F">
        <w:rPr>
          <w:szCs w:val="21"/>
        </w:rPr>
        <w:t>к</w:t>
      </w:r>
      <w:r w:rsidR="00207431" w:rsidRPr="00A52F1D">
        <w:rPr>
          <w:szCs w:val="21"/>
        </w:rPr>
        <w:t>лиенты, это те, кто выполняет основные функции системного проектирования, со специальным акцентом на пользователе системы как ключевом клиенте</w:t>
      </w:r>
    </w:p>
    <w:p w:rsidR="005E5A2F" w:rsidRPr="00A52F1D" w:rsidRDefault="005E5A2F" w:rsidP="00417825">
      <w:pPr>
        <w:pStyle w:val="main"/>
        <w:numPr>
          <w:ilvl w:val="0"/>
          <w:numId w:val="11"/>
        </w:numPr>
        <w:ind w:left="993" w:hanging="284"/>
        <w:jc w:val="both"/>
      </w:pPr>
      <w:r w:rsidRPr="00A52F1D">
        <w:rPr>
          <w:rStyle w:val="mw-headline"/>
          <w:i/>
          <w:szCs w:val="29"/>
        </w:rPr>
        <w:t>Функциональные требования</w:t>
      </w:r>
      <w:r w:rsidR="00A52F1D" w:rsidRPr="00A52F1D">
        <w:rPr>
          <w:rStyle w:val="mw-headline"/>
          <w:szCs w:val="29"/>
        </w:rPr>
        <w:t xml:space="preserve"> </w:t>
      </w:r>
      <w:r w:rsidR="00A52F1D" w:rsidRPr="00A52F1D">
        <w:rPr>
          <w:rFonts w:eastAsia="Calibri"/>
        </w:rPr>
        <w:t>–</w:t>
      </w:r>
      <w:r w:rsidR="00D50A6F">
        <w:rPr>
          <w:szCs w:val="21"/>
        </w:rPr>
        <w:t xml:space="preserve"> </w:t>
      </w:r>
      <w:r w:rsidR="00207431" w:rsidRPr="00A52F1D">
        <w:rPr>
          <w:szCs w:val="21"/>
        </w:rPr>
        <w:t>объясняют, что должно быть сделано. Они идентифицируют задачи или действия, которые должны быть</w:t>
      </w:r>
      <w:r w:rsidR="00D50A6F">
        <w:rPr>
          <w:szCs w:val="21"/>
        </w:rPr>
        <w:t xml:space="preserve"> выполнены</w:t>
      </w:r>
    </w:p>
    <w:p w:rsidR="005E5A2F" w:rsidRPr="00A52F1D" w:rsidRDefault="005E5A2F" w:rsidP="00417825">
      <w:pPr>
        <w:pStyle w:val="main"/>
        <w:numPr>
          <w:ilvl w:val="0"/>
          <w:numId w:val="11"/>
        </w:numPr>
        <w:ind w:left="993" w:hanging="284"/>
        <w:jc w:val="both"/>
      </w:pPr>
      <w:r w:rsidRPr="00A52F1D">
        <w:rPr>
          <w:rStyle w:val="mw-headline"/>
          <w:i/>
          <w:szCs w:val="29"/>
        </w:rPr>
        <w:t>Нефункциональные требования</w:t>
      </w:r>
      <w:r w:rsidR="00A52F1D" w:rsidRPr="00A52F1D">
        <w:rPr>
          <w:rStyle w:val="mw-headline"/>
          <w:szCs w:val="29"/>
        </w:rPr>
        <w:t xml:space="preserve"> </w:t>
      </w:r>
      <w:r w:rsidR="00A52F1D" w:rsidRPr="00A52F1D">
        <w:rPr>
          <w:rFonts w:eastAsia="Calibri"/>
        </w:rPr>
        <w:t>–</w:t>
      </w:r>
      <w:r w:rsidR="00D50A6F">
        <w:rPr>
          <w:szCs w:val="21"/>
        </w:rPr>
        <w:t xml:space="preserve"> </w:t>
      </w:r>
      <w:r w:rsidR="00207431" w:rsidRPr="00A52F1D">
        <w:rPr>
          <w:szCs w:val="21"/>
        </w:rPr>
        <w:t>требования, которые определяют критерии работы системы в целом, а не отдельные сценарии поведения. Нефункциональные требования определяют системные свойства такие как производительность, надежность и др.</w:t>
      </w:r>
    </w:p>
    <w:p w:rsidR="005E5A2F" w:rsidRPr="00A52F1D" w:rsidRDefault="005E5A2F" w:rsidP="00417825">
      <w:pPr>
        <w:pStyle w:val="main"/>
        <w:numPr>
          <w:ilvl w:val="0"/>
          <w:numId w:val="11"/>
        </w:numPr>
        <w:ind w:left="993" w:hanging="284"/>
        <w:jc w:val="both"/>
      </w:pPr>
      <w:r w:rsidRPr="00A52F1D">
        <w:rPr>
          <w:rStyle w:val="mw-headline"/>
          <w:i/>
          <w:szCs w:val="29"/>
        </w:rPr>
        <w:lastRenderedPageBreak/>
        <w:t>Производные требования</w:t>
      </w:r>
      <w:r w:rsidR="00A52F1D" w:rsidRPr="00A52F1D">
        <w:rPr>
          <w:rStyle w:val="mw-headline"/>
          <w:szCs w:val="29"/>
        </w:rPr>
        <w:t xml:space="preserve"> </w:t>
      </w:r>
      <w:r w:rsidR="00A52F1D" w:rsidRPr="00A52F1D">
        <w:rPr>
          <w:rFonts w:eastAsia="Calibri"/>
        </w:rPr>
        <w:t>–</w:t>
      </w:r>
      <w:r w:rsidR="00207431" w:rsidRPr="00A52F1D">
        <w:rPr>
          <w:rStyle w:val="mw-headline"/>
          <w:szCs w:val="29"/>
        </w:rPr>
        <w:t xml:space="preserve"> </w:t>
      </w:r>
      <w:r w:rsidR="00D50A6F">
        <w:rPr>
          <w:szCs w:val="21"/>
        </w:rPr>
        <w:t>т</w:t>
      </w:r>
      <w:r w:rsidR="00207431" w:rsidRPr="00A52F1D">
        <w:rPr>
          <w:szCs w:val="21"/>
        </w:rPr>
        <w:t>ребования, которые подразумеваются или преобразованы</w:t>
      </w:r>
      <w:r w:rsidR="00A52F1D">
        <w:rPr>
          <w:szCs w:val="21"/>
        </w:rPr>
        <w:t xml:space="preserve"> из высокоуровневого требования</w:t>
      </w:r>
    </w:p>
    <w:p w:rsidR="005E5A2F" w:rsidRDefault="005E5A2F" w:rsidP="00FD7E29">
      <w:pPr>
        <w:pStyle w:val="main"/>
        <w:jc w:val="both"/>
      </w:pPr>
    </w:p>
    <w:p w:rsidR="00644898" w:rsidRPr="00644898" w:rsidRDefault="00644898" w:rsidP="00FD7E29">
      <w:pPr>
        <w:pStyle w:val="1"/>
        <w:rPr>
          <w:sz w:val="36"/>
        </w:rPr>
      </w:pPr>
      <w:bookmarkStart w:id="5" w:name="_Toc61812658"/>
      <w:r>
        <w:rPr>
          <w:sz w:val="36"/>
        </w:rPr>
        <w:t>Характеристики</w:t>
      </w:r>
      <w:r w:rsidRPr="00644898">
        <w:rPr>
          <w:sz w:val="36"/>
        </w:rPr>
        <w:t xml:space="preserve"> требований</w:t>
      </w:r>
      <w:bookmarkEnd w:id="5"/>
    </w:p>
    <w:p w:rsidR="00E024A9" w:rsidRDefault="00E024A9" w:rsidP="00FD7E29">
      <w:pPr>
        <w:pStyle w:val="main"/>
        <w:jc w:val="both"/>
      </w:pPr>
      <w:r>
        <w:t>Для успешного достижения цели, все требования и их формулировки должны обладать определенными характеристиками. В соответствии с теорией S.M.A.R.T. все требования к изделию должны быть:</w:t>
      </w:r>
    </w:p>
    <w:p w:rsidR="00E024A9" w:rsidRDefault="00E024A9" w:rsidP="00417825">
      <w:pPr>
        <w:pStyle w:val="main"/>
        <w:numPr>
          <w:ilvl w:val="0"/>
          <w:numId w:val="10"/>
        </w:numPr>
        <w:ind w:left="993" w:hanging="284"/>
        <w:jc w:val="both"/>
      </w:pPr>
      <w:r w:rsidRPr="00AC6B44">
        <w:rPr>
          <w:i/>
        </w:rPr>
        <w:t>S - Specific (Конкретный)</w:t>
      </w:r>
      <w:r w:rsidR="00B468A1">
        <w:t xml:space="preserve"> –</w:t>
      </w:r>
      <w:r>
        <w:t xml:space="preserve"> </w:t>
      </w:r>
      <w:r w:rsidR="00AC6B44">
        <w:t>п</w:t>
      </w:r>
      <w:r w:rsidR="00B468A1" w:rsidRPr="00B468A1">
        <w:t xml:space="preserve">ри постановке цели </w:t>
      </w:r>
      <w:r w:rsidR="00B468A1">
        <w:t xml:space="preserve">должен быть </w:t>
      </w:r>
      <w:r w:rsidR="00B468A1" w:rsidRPr="00B468A1">
        <w:t xml:space="preserve">точно определен </w:t>
      </w:r>
      <w:r w:rsidR="00B468A1">
        <w:t xml:space="preserve">желаемый </w:t>
      </w:r>
      <w:r w:rsidR="00B468A1" w:rsidRPr="00B468A1">
        <w:t>результат</w:t>
      </w:r>
      <w:r w:rsidR="00B468A1">
        <w:t>.</w:t>
      </w:r>
      <w:r w:rsidR="000747FE">
        <w:t xml:space="preserve"> </w:t>
      </w:r>
      <w:r w:rsidR="00AC6B44">
        <w:t>Правило</w:t>
      </w:r>
      <w:r w:rsidR="00AC6B44" w:rsidRPr="00AC6B44">
        <w:t>: одна цель — один результат. Если при постановке цели выяснилось, что в результате требуется достичь нескольких результатов, то цель должна бы</w:t>
      </w:r>
      <w:r w:rsidR="001C3E71">
        <w:t>ть разделена на несколько целей</w:t>
      </w:r>
    </w:p>
    <w:p w:rsidR="00E024A9" w:rsidRPr="000747FE" w:rsidRDefault="00AC6B44" w:rsidP="00417825">
      <w:pPr>
        <w:pStyle w:val="main"/>
        <w:numPr>
          <w:ilvl w:val="0"/>
          <w:numId w:val="10"/>
        </w:numPr>
        <w:ind w:left="993" w:hanging="284"/>
        <w:jc w:val="both"/>
      </w:pPr>
      <w:r>
        <w:rPr>
          <w:i/>
        </w:rPr>
        <w:t>M- Measurable (Измеримый)</w:t>
      </w:r>
      <w:r w:rsidR="00E024A9" w:rsidRPr="00AC6B44">
        <w:rPr>
          <w:i/>
        </w:rPr>
        <w:t xml:space="preserve"> </w:t>
      </w:r>
      <w:r>
        <w:t xml:space="preserve">–  </w:t>
      </w:r>
      <w:r w:rsidR="001C3E71">
        <w:t>н</w:t>
      </w:r>
      <w:r w:rsidR="001C3E71" w:rsidRPr="001C3E71">
        <w:t>а этапе постановки цели необходимо установить конкретные критерии для изм</w:t>
      </w:r>
      <w:r w:rsidR="001C3E71">
        <w:t xml:space="preserve">ерения процесса выполнения цели, т.е. определить, </w:t>
      </w:r>
      <w:r w:rsidR="000747FE" w:rsidRPr="001C3E71">
        <w:t>в чем будет измеряться результат. Если показатель количественный, то необходимо выявить единицы измерения, если качественный, то необходимо выявить эталон отношения.</w:t>
      </w:r>
    </w:p>
    <w:p w:rsidR="00E024A9" w:rsidRDefault="00E024A9" w:rsidP="00417825">
      <w:pPr>
        <w:pStyle w:val="main"/>
        <w:numPr>
          <w:ilvl w:val="0"/>
          <w:numId w:val="10"/>
        </w:numPr>
        <w:ind w:left="993" w:hanging="284"/>
        <w:jc w:val="both"/>
      </w:pPr>
      <w:r w:rsidRPr="00AC6B44">
        <w:rPr>
          <w:i/>
          <w:lang w:val="en-US"/>
        </w:rPr>
        <w:t>Attainable</w:t>
      </w:r>
      <w:r w:rsidRPr="00AC6B44">
        <w:rPr>
          <w:i/>
        </w:rPr>
        <w:t xml:space="preserve">, </w:t>
      </w:r>
      <w:r w:rsidRPr="00AC6B44">
        <w:rPr>
          <w:i/>
          <w:lang w:val="en-US"/>
        </w:rPr>
        <w:t>Achievable</w:t>
      </w:r>
      <w:r w:rsidRPr="00AC6B44">
        <w:rPr>
          <w:i/>
        </w:rPr>
        <w:t xml:space="preserve"> (Достижимый)</w:t>
      </w:r>
      <w:r w:rsidR="00AC6B44" w:rsidRPr="00AC6B44">
        <w:t xml:space="preserve"> </w:t>
      </w:r>
      <w:r w:rsidR="00AC6B44">
        <w:t xml:space="preserve">– </w:t>
      </w:r>
      <w:r w:rsidRPr="00AC6B44">
        <w:t xml:space="preserve"> </w:t>
      </w:r>
      <w:r w:rsidR="00385B66">
        <w:t>д</w:t>
      </w:r>
      <w:r w:rsidR="00385B66" w:rsidRPr="00385B66">
        <w:t>олжно быть объяснено</w:t>
      </w:r>
      <w:r w:rsidR="000747FE" w:rsidRPr="00385B66">
        <w:t xml:space="preserve"> за счёт чего планируется достигнуть цели. И возможно ли её достигнуть вообще</w:t>
      </w:r>
    </w:p>
    <w:p w:rsidR="00E024A9" w:rsidRDefault="00E024A9" w:rsidP="00417825">
      <w:pPr>
        <w:pStyle w:val="main"/>
        <w:numPr>
          <w:ilvl w:val="0"/>
          <w:numId w:val="10"/>
        </w:numPr>
        <w:ind w:left="993" w:hanging="284"/>
        <w:jc w:val="both"/>
      </w:pPr>
      <w:r w:rsidRPr="00AC6B44">
        <w:rPr>
          <w:i/>
        </w:rPr>
        <w:t>R- Relevant (Актуальный)</w:t>
      </w:r>
      <w:r w:rsidR="00AC6B44" w:rsidRPr="00AC6B44">
        <w:t xml:space="preserve"> </w:t>
      </w:r>
      <w:r w:rsidR="00AC6B44">
        <w:t xml:space="preserve">– </w:t>
      </w:r>
      <w:r>
        <w:t xml:space="preserve"> </w:t>
      </w:r>
      <w:r w:rsidR="00385B66" w:rsidRPr="00385B66">
        <w:t>важно понимать, какой вклад решение конкретной задачи внесет в достижение глобальных стратегических задач</w:t>
      </w:r>
      <w:r w:rsidR="000747FE">
        <w:t xml:space="preserve"> </w:t>
      </w:r>
    </w:p>
    <w:p w:rsidR="00E024A9" w:rsidRDefault="00E024A9" w:rsidP="00417825">
      <w:pPr>
        <w:pStyle w:val="main"/>
        <w:numPr>
          <w:ilvl w:val="0"/>
          <w:numId w:val="10"/>
        </w:numPr>
        <w:ind w:left="993" w:hanging="284"/>
        <w:jc w:val="both"/>
      </w:pPr>
      <w:r w:rsidRPr="00AC6B44">
        <w:rPr>
          <w:i/>
        </w:rPr>
        <w:t>T- Time-bound (Ограниченный во времени)</w:t>
      </w:r>
      <w:r w:rsidR="00AC6B44" w:rsidRPr="00AC6B44">
        <w:t xml:space="preserve"> </w:t>
      </w:r>
      <w:r w:rsidR="00AC6B44">
        <w:t xml:space="preserve">– </w:t>
      </w:r>
      <w:r>
        <w:t xml:space="preserve"> </w:t>
      </w:r>
      <w:r w:rsidR="00385B66" w:rsidRPr="00385B66">
        <w:t>должен быть определен финальный срок, превышение которого говорит о невыполнении цели. Установление временных рамок для выполнения цели позволяет сделать процесс управления контролируемым</w:t>
      </w:r>
    </w:p>
    <w:p w:rsidR="00E024A9" w:rsidRDefault="00E024A9" w:rsidP="00FD7E29">
      <w:pPr>
        <w:pStyle w:val="main"/>
        <w:jc w:val="both"/>
      </w:pPr>
      <w:r w:rsidRPr="0085335A">
        <w:t>Актуальность задачи информационной поддержки управления требо</w:t>
      </w:r>
      <w:r w:rsidRPr="0085335A">
        <w:lastRenderedPageBreak/>
        <w:t>ваниями заключается в том, что от качества процессов управления требованиями</w:t>
      </w:r>
      <w:r>
        <w:t xml:space="preserve"> при проектировании технически сложной продукции в конечном счёте зависят трудоёмкость и эффективность реализации эскизного и технического проекта, техническая сложность и потенциал развития самого проекта</w:t>
      </w:r>
      <w:r w:rsidRPr="00235CD2">
        <w:t xml:space="preserve">. Для конструкторского бюро </w:t>
      </w:r>
      <w:r>
        <w:t>формирование</w:t>
      </w:r>
      <w:r w:rsidRPr="00235CD2">
        <w:t xml:space="preserve"> дерева требований и связь его с конструкторским составом </w:t>
      </w:r>
      <w:r>
        <w:t xml:space="preserve">разрабатываемого </w:t>
      </w:r>
      <w:r w:rsidRPr="00235CD2">
        <w:t xml:space="preserve">изделия является первоочередной задачей после уточнения </w:t>
      </w:r>
      <w:r>
        <w:t>ТЗ</w:t>
      </w:r>
      <w:r w:rsidRPr="00235CD2">
        <w:t xml:space="preserve">. </w:t>
      </w:r>
    </w:p>
    <w:p w:rsidR="00E024A9" w:rsidRDefault="00E024A9" w:rsidP="00FD7E29">
      <w:pPr>
        <w:pStyle w:val="main"/>
        <w:jc w:val="both"/>
      </w:pPr>
    </w:p>
    <w:p w:rsidR="00E024A9" w:rsidRDefault="0036063D" w:rsidP="00FD7E29">
      <w:pPr>
        <w:pStyle w:val="1"/>
        <w:rPr>
          <w:sz w:val="36"/>
        </w:rPr>
      </w:pPr>
      <w:bookmarkStart w:id="6" w:name="_Toc61812659"/>
      <w:r>
        <w:rPr>
          <w:sz w:val="36"/>
        </w:rPr>
        <w:t>Создание требований</w:t>
      </w:r>
      <w:bookmarkEnd w:id="6"/>
    </w:p>
    <w:p w:rsidR="00C62789" w:rsidRPr="008E7D6E" w:rsidRDefault="00C62789" w:rsidP="00FD7E29">
      <w:pPr>
        <w:pStyle w:val="main"/>
        <w:jc w:val="both"/>
      </w:pPr>
      <w:r w:rsidRPr="008E7D6E">
        <w:t>Управление требованиями происходит на всем протяжении жизненного цикла изделия, включая эскизный, а затем и технический проект.</w:t>
      </w:r>
    </w:p>
    <w:p w:rsidR="0036063D" w:rsidRPr="008E7D6E" w:rsidRDefault="0036063D" w:rsidP="00FD7E29">
      <w:pPr>
        <w:pStyle w:val="main"/>
        <w:jc w:val="both"/>
      </w:pPr>
      <w:r w:rsidRPr="008E7D6E">
        <w:t>Процесс создания требований состоит из следующих этапов:</w:t>
      </w:r>
    </w:p>
    <w:p w:rsidR="0036063D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Формирование структуры требований</w:t>
      </w:r>
    </w:p>
    <w:p w:rsidR="0036063D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Построение Функциональной структуры изделия</w:t>
      </w:r>
    </w:p>
    <w:p w:rsidR="0036063D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Логическая схема взаимодействия</w:t>
      </w:r>
    </w:p>
    <w:p w:rsidR="0036063D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Трассировка требования</w:t>
      </w:r>
    </w:p>
    <w:p w:rsidR="0036063D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Связка требований с геометрическими параметрами</w:t>
      </w:r>
    </w:p>
    <w:p w:rsidR="000747FE" w:rsidRPr="008E7D6E" w:rsidRDefault="0036063D" w:rsidP="00417825">
      <w:pPr>
        <w:pStyle w:val="main"/>
        <w:numPr>
          <w:ilvl w:val="0"/>
          <w:numId w:val="16"/>
        </w:numPr>
        <w:ind w:left="993" w:hanging="284"/>
        <w:jc w:val="both"/>
      </w:pPr>
      <w:r w:rsidRPr="008E7D6E">
        <w:t>Валидация требований</w:t>
      </w:r>
    </w:p>
    <w:p w:rsidR="00F87E52" w:rsidRDefault="000747FE" w:rsidP="00F87E52">
      <w:pPr>
        <w:pStyle w:val="main"/>
        <w:jc w:val="both"/>
      </w:pPr>
      <w:r w:rsidRPr="008E7D6E">
        <w:t>Для реализации требований необходимо составить наглядную аналитическую модель связи объектов структур. Чтобы связать требования к изделию и конструкторский состав изделия, необходимо ввести функциональную структуру изделия, позволяющую объединять в группы и связывать между собой требования и структурные части изделия.</w:t>
      </w:r>
      <w:r w:rsidR="00F87E52" w:rsidRPr="00F87E52">
        <w:t xml:space="preserve"> </w:t>
      </w:r>
    </w:p>
    <w:p w:rsidR="00F87E52" w:rsidRPr="00C97D1E" w:rsidRDefault="00F87E52" w:rsidP="00F87E52">
      <w:pPr>
        <w:pStyle w:val="main"/>
        <w:ind w:firstLine="0"/>
        <w:jc w:val="both"/>
      </w:pPr>
      <w:r w:rsidRPr="00C97D1E">
        <w:t xml:space="preserve">На </w:t>
      </w:r>
      <w:r>
        <w:t xml:space="preserve">примере </w:t>
      </w:r>
      <w:r w:rsidRPr="00F943C0">
        <w:rPr>
          <w:b/>
          <w:i/>
        </w:rPr>
        <w:t>трехфазного генератора</w:t>
      </w:r>
      <w:r w:rsidRPr="00C97D1E">
        <w:t>, использовались 3 структуры:</w:t>
      </w:r>
    </w:p>
    <w:p w:rsidR="00F87E52" w:rsidRPr="00C97D1E" w:rsidRDefault="00F87E52" w:rsidP="00F87E52">
      <w:pPr>
        <w:pStyle w:val="main"/>
        <w:numPr>
          <w:ilvl w:val="0"/>
          <w:numId w:val="3"/>
        </w:numPr>
        <w:ind w:left="993" w:hanging="284"/>
        <w:jc w:val="both"/>
      </w:pPr>
      <w:r w:rsidRPr="00C97D1E">
        <w:t xml:space="preserve">Требования к </w:t>
      </w:r>
      <w:r>
        <w:t>генератору</w:t>
      </w:r>
    </w:p>
    <w:p w:rsidR="00F87E52" w:rsidRPr="00C97D1E" w:rsidRDefault="00F87E52" w:rsidP="00F87E52">
      <w:pPr>
        <w:pStyle w:val="main"/>
        <w:numPr>
          <w:ilvl w:val="0"/>
          <w:numId w:val="3"/>
        </w:numPr>
        <w:ind w:left="993" w:hanging="284"/>
        <w:jc w:val="both"/>
      </w:pPr>
      <w:r w:rsidRPr="00C97D1E">
        <w:t xml:space="preserve">Функциональная структура </w:t>
      </w:r>
      <w:r>
        <w:t>генератора</w:t>
      </w:r>
    </w:p>
    <w:p w:rsidR="000747FE" w:rsidRDefault="00F87E52" w:rsidP="00F87E52">
      <w:pPr>
        <w:pStyle w:val="main"/>
        <w:numPr>
          <w:ilvl w:val="0"/>
          <w:numId w:val="3"/>
        </w:numPr>
        <w:ind w:left="993" w:hanging="284"/>
        <w:jc w:val="both"/>
      </w:pPr>
      <w:r w:rsidRPr="00C97D1E">
        <w:t xml:space="preserve">Конструкторский состав </w:t>
      </w:r>
      <w:r>
        <w:t>генератора</w:t>
      </w:r>
    </w:p>
    <w:p w:rsidR="00F87E52" w:rsidRPr="00F87E52" w:rsidRDefault="00F87E52" w:rsidP="00F87E52">
      <w:pPr>
        <w:pStyle w:val="main"/>
        <w:ind w:left="993" w:firstLine="0"/>
        <w:jc w:val="both"/>
      </w:pPr>
    </w:p>
    <w:p w:rsidR="000747FE" w:rsidRPr="000C0FFE" w:rsidRDefault="000747FE" w:rsidP="00FD7E29">
      <w:pPr>
        <w:pStyle w:val="main"/>
        <w:ind w:left="1429" w:firstLine="0"/>
        <w:jc w:val="both"/>
        <w:rPr>
          <w:lang w:val="en-US"/>
        </w:rPr>
      </w:pPr>
    </w:p>
    <w:p w:rsidR="00D36E9A" w:rsidRDefault="00D36E9A" w:rsidP="00FD7E29">
      <w:pPr>
        <w:pStyle w:val="2"/>
        <w:rPr>
          <w:rFonts w:eastAsia="Calibri"/>
        </w:rPr>
      </w:pPr>
      <w:bookmarkStart w:id="7" w:name="_Toc61812660"/>
      <w:r w:rsidRPr="002D72B3">
        <w:rPr>
          <w:rFonts w:eastAsia="Calibri"/>
        </w:rPr>
        <w:lastRenderedPageBreak/>
        <w:t>Формирование структуры требований</w:t>
      </w:r>
      <w:bookmarkEnd w:id="7"/>
    </w:p>
    <w:p w:rsidR="000747FE" w:rsidRDefault="00D36E9A" w:rsidP="00F87E52">
      <w:pPr>
        <w:pStyle w:val="main"/>
        <w:jc w:val="both"/>
        <w:rPr>
          <w:highlight w:val="darkCyan"/>
        </w:rPr>
      </w:pPr>
      <w:r w:rsidRPr="002D72B3">
        <w:t>Для создания структуры</w:t>
      </w:r>
      <w:r>
        <w:t xml:space="preserve"> (дерева) требований</w:t>
      </w:r>
      <w:r w:rsidRPr="002D72B3">
        <w:t xml:space="preserve"> </w:t>
      </w:r>
      <w:r>
        <w:t>на входе получаем</w:t>
      </w:r>
      <w:r w:rsidRPr="002D72B3">
        <w:t xml:space="preserve"> </w:t>
      </w:r>
      <w:r>
        <w:t>ТЗ</w:t>
      </w:r>
      <w:r w:rsidRPr="002D72B3">
        <w:t xml:space="preserve"> заказчика, справочники, стандарты, методики, с помощью которых отде</w:t>
      </w:r>
      <w:r>
        <w:t>л главного конструктора формирует</w:t>
      </w:r>
      <w:r w:rsidRPr="002D72B3">
        <w:t xml:space="preserve"> требования на конструкторском уровне</w:t>
      </w:r>
      <w:r>
        <w:t xml:space="preserve"> и вариантные правила</w:t>
      </w:r>
      <w:r w:rsidRPr="002D72B3">
        <w:t>. Для создания дерева, все требования</w:t>
      </w:r>
      <w:r>
        <w:t xml:space="preserve"> должно</w:t>
      </w:r>
      <w:r w:rsidRPr="002D72B3">
        <w:t xml:space="preserve"> отвечать характеристикам </w:t>
      </w:r>
      <w:r w:rsidRPr="002D72B3">
        <w:rPr>
          <w:lang w:val="en-US"/>
        </w:rPr>
        <w:t>S</w:t>
      </w:r>
      <w:r w:rsidRPr="002D72B3">
        <w:t>.</w:t>
      </w:r>
      <w:r w:rsidRPr="002D72B3">
        <w:rPr>
          <w:lang w:val="en-US"/>
        </w:rPr>
        <w:t>M</w:t>
      </w:r>
      <w:r w:rsidRPr="002D72B3">
        <w:t>.</w:t>
      </w:r>
      <w:r w:rsidRPr="002D72B3">
        <w:rPr>
          <w:lang w:val="en-US"/>
        </w:rPr>
        <w:t>A</w:t>
      </w:r>
      <w:r w:rsidRPr="002D72B3">
        <w:t>.</w:t>
      </w:r>
      <w:r w:rsidRPr="002D72B3">
        <w:rPr>
          <w:lang w:val="en-US"/>
        </w:rPr>
        <w:t>R</w:t>
      </w:r>
      <w:r w:rsidRPr="002D72B3">
        <w:t>.</w:t>
      </w:r>
      <w:r w:rsidRPr="002D72B3">
        <w:rPr>
          <w:lang w:val="en-US"/>
        </w:rPr>
        <w:t>T</w:t>
      </w:r>
      <w:r>
        <w:t xml:space="preserve">. </w:t>
      </w:r>
    </w:p>
    <w:p w:rsidR="000747FE" w:rsidRDefault="007A299F" w:rsidP="00FD7E29">
      <w:pPr>
        <w:pStyle w:val="af1"/>
        <w:rPr>
          <w:szCs w:val="24"/>
        </w:rPr>
      </w:pPr>
      <w:r w:rsidRPr="007A299F">
        <w:rPr>
          <w:szCs w:val="24"/>
        </w:rPr>
        <w:t xml:space="preserve">Требования к </w:t>
      </w:r>
      <w:r>
        <w:rPr>
          <w:szCs w:val="24"/>
        </w:rPr>
        <w:t xml:space="preserve">генератору </w:t>
      </w:r>
      <w:r w:rsidRPr="007A299F">
        <w:rPr>
          <w:szCs w:val="24"/>
        </w:rPr>
        <w:t xml:space="preserve">создавались при помощи ГОСТ Р 53471-2009 </w:t>
      </w:r>
      <w:r>
        <w:rPr>
          <w:szCs w:val="24"/>
        </w:rPr>
        <w:t>"</w:t>
      </w:r>
      <w:r w:rsidRPr="007A299F">
        <w:rPr>
          <w:i/>
          <w:szCs w:val="24"/>
        </w:rPr>
        <w:t>Генераторы трехфазные синхронные мощностью свыше 100 кВт. Общие технические условия</w:t>
      </w:r>
      <w:r>
        <w:rPr>
          <w:szCs w:val="24"/>
        </w:rPr>
        <w:t xml:space="preserve">". </w:t>
      </w:r>
      <w:r w:rsidRPr="007A299F">
        <w:rPr>
          <w:szCs w:val="24"/>
        </w:rPr>
        <w:t>Среди основных требований</w:t>
      </w:r>
      <w:r>
        <w:rPr>
          <w:szCs w:val="24"/>
        </w:rPr>
        <w:t xml:space="preserve"> к генератору были выделены следующ</w:t>
      </w:r>
      <w:r w:rsidRPr="007A299F">
        <w:rPr>
          <w:szCs w:val="24"/>
        </w:rPr>
        <w:t>ие:</w:t>
      </w:r>
    </w:p>
    <w:p w:rsidR="007A299F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Номинальная мощность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Возможные перегрузки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Несимметричность нагрузки фаз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Направление вращения вала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Прочность вала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Частота вращения вала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Срок службы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Температура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Шумность</w:t>
      </w:r>
    </w:p>
    <w:p w:rsidR="00F87E52" w:rsidRDefault="00F87E52" w:rsidP="00F21AD6">
      <w:pPr>
        <w:pStyle w:val="af1"/>
        <w:numPr>
          <w:ilvl w:val="0"/>
          <w:numId w:val="14"/>
        </w:numPr>
        <w:ind w:left="993" w:hanging="284"/>
        <w:rPr>
          <w:szCs w:val="24"/>
        </w:rPr>
      </w:pPr>
      <w:r>
        <w:rPr>
          <w:szCs w:val="24"/>
        </w:rPr>
        <w:t>Общие требования безопасности</w:t>
      </w:r>
    </w:p>
    <w:p w:rsidR="007A299F" w:rsidRDefault="007A299F" w:rsidP="00FD7E29">
      <w:pPr>
        <w:pStyle w:val="af1"/>
      </w:pPr>
    </w:p>
    <w:p w:rsidR="00D36E9A" w:rsidRDefault="00007106" w:rsidP="00FD7E29">
      <w:pPr>
        <w:pStyle w:val="2"/>
        <w:rPr>
          <w:rFonts w:eastAsia="Calibri"/>
        </w:rPr>
      </w:pPr>
      <w:bookmarkStart w:id="8" w:name="_Toc61812661"/>
      <w:r>
        <w:rPr>
          <w:rFonts w:eastAsia="Calibri"/>
        </w:rPr>
        <w:t>Построение</w:t>
      </w:r>
      <w:r w:rsidR="00D36E9A" w:rsidRPr="002D72B3">
        <w:rPr>
          <w:rFonts w:eastAsia="Calibri"/>
        </w:rPr>
        <w:t xml:space="preserve"> </w:t>
      </w:r>
      <w:r w:rsidR="00D36E9A">
        <w:rPr>
          <w:rFonts w:eastAsia="Calibri"/>
        </w:rPr>
        <w:t>функциональной структуры изделия</w:t>
      </w:r>
      <w:bookmarkEnd w:id="8"/>
    </w:p>
    <w:p w:rsidR="00D36E9A" w:rsidRDefault="00422520" w:rsidP="00422520">
      <w:pPr>
        <w:pStyle w:val="af1"/>
        <w:rPr>
          <w:highlight w:val="yellow"/>
        </w:rPr>
      </w:pPr>
      <w:r w:rsidRPr="00422520">
        <w:t>Функциональная</w:t>
      </w:r>
      <w:r w:rsidR="00D36E9A" w:rsidRPr="00422520">
        <w:t xml:space="preserve"> структура изделия (ФСИ)</w:t>
      </w:r>
      <w:r w:rsidRPr="00422520">
        <w:t xml:space="preserve"> </w:t>
      </w:r>
      <w:r w:rsidRPr="00422520">
        <w:rPr>
          <w:rFonts w:eastAsia="Calibri"/>
        </w:rPr>
        <w:t>–</w:t>
      </w:r>
      <w:r>
        <w:t xml:space="preserve"> </w:t>
      </w:r>
      <w:r w:rsidRPr="00422520">
        <w:rPr>
          <w:rFonts w:eastAsia="ArialUnicodeMS-Identity-H"/>
        </w:rPr>
        <w:t xml:space="preserve">Структура, состоящая из элементов, описывающих функции </w:t>
      </w:r>
      <w:r>
        <w:rPr>
          <w:rFonts w:eastAsia="ArialUnicodeMS-Identity-H"/>
        </w:rPr>
        <w:t>(</w:t>
      </w:r>
      <w:r w:rsidRPr="00422520">
        <w:rPr>
          <w:rFonts w:eastAsia="ArialUnicodeMS-Identity-H"/>
        </w:rPr>
        <w:t>поведение, действия, процессы</w:t>
      </w:r>
      <w:r>
        <w:rPr>
          <w:rFonts w:eastAsia="ArialUnicodeMS-Identity-H"/>
        </w:rPr>
        <w:t xml:space="preserve">) изделия </w:t>
      </w:r>
      <w:r w:rsidRPr="00422520">
        <w:rPr>
          <w:rFonts w:eastAsia="ArialUnicodeMS-Identity-H"/>
        </w:rPr>
        <w:t>и связей между ними, но не содержащая технических подробностей их реализации</w:t>
      </w:r>
    </w:p>
    <w:p w:rsidR="0062531D" w:rsidRDefault="000747FE" w:rsidP="008A72C2">
      <w:pPr>
        <w:pStyle w:val="main"/>
        <w:ind w:firstLine="567"/>
        <w:jc w:val="both"/>
      </w:pPr>
      <w:r w:rsidRPr="00CD58B5">
        <w:t xml:space="preserve">Для связи требований с конструкторским составом </w:t>
      </w:r>
      <w:r w:rsidR="00CD58B5" w:rsidRPr="00CD58B5">
        <w:t xml:space="preserve">генератора </w:t>
      </w:r>
      <w:r w:rsidRPr="00CD58B5">
        <w:t>были созданы следующие функции:</w:t>
      </w:r>
    </w:p>
    <w:p w:rsidR="00CD58B5" w:rsidRDefault="00CD58B5" w:rsidP="0062531D">
      <w:pPr>
        <w:pStyle w:val="main"/>
        <w:numPr>
          <w:ilvl w:val="0"/>
          <w:numId w:val="17"/>
        </w:numPr>
        <w:ind w:left="993" w:hanging="284"/>
        <w:jc w:val="both"/>
      </w:pPr>
      <w:r>
        <w:t>Вращение вала</w:t>
      </w:r>
    </w:p>
    <w:p w:rsidR="00341D75" w:rsidRDefault="00341D75" w:rsidP="00ED0C89">
      <w:pPr>
        <w:pStyle w:val="main"/>
        <w:numPr>
          <w:ilvl w:val="0"/>
          <w:numId w:val="4"/>
        </w:numPr>
        <w:tabs>
          <w:tab w:val="left" w:pos="993"/>
        </w:tabs>
        <w:ind w:left="993" w:hanging="284"/>
        <w:jc w:val="both"/>
      </w:pPr>
      <w:r>
        <w:t>Взаимодействие ротора и статора</w:t>
      </w:r>
    </w:p>
    <w:p w:rsidR="00ED0C89" w:rsidRDefault="00ED0C89" w:rsidP="00ED0C89">
      <w:pPr>
        <w:pStyle w:val="main"/>
        <w:numPr>
          <w:ilvl w:val="0"/>
          <w:numId w:val="4"/>
        </w:numPr>
        <w:tabs>
          <w:tab w:val="left" w:pos="993"/>
        </w:tabs>
        <w:ind w:left="993" w:hanging="284"/>
        <w:jc w:val="both"/>
      </w:pPr>
      <w:r>
        <w:lastRenderedPageBreak/>
        <w:t>Смазывание</w:t>
      </w:r>
    </w:p>
    <w:p w:rsidR="00CD58B5" w:rsidRDefault="00CD58B5" w:rsidP="00ED0C89">
      <w:pPr>
        <w:pStyle w:val="main"/>
        <w:numPr>
          <w:ilvl w:val="0"/>
          <w:numId w:val="4"/>
        </w:numPr>
        <w:tabs>
          <w:tab w:val="left" w:pos="993"/>
        </w:tabs>
        <w:ind w:left="993" w:hanging="284"/>
        <w:jc w:val="both"/>
      </w:pPr>
      <w:r>
        <w:t>Охлаждение</w:t>
      </w:r>
    </w:p>
    <w:p w:rsidR="000E2AA9" w:rsidRPr="00CD58B5" w:rsidRDefault="000E2AA9" w:rsidP="00ED0C89">
      <w:pPr>
        <w:pStyle w:val="main"/>
        <w:numPr>
          <w:ilvl w:val="0"/>
          <w:numId w:val="4"/>
        </w:numPr>
        <w:tabs>
          <w:tab w:val="left" w:pos="993"/>
        </w:tabs>
        <w:ind w:left="993" w:hanging="284"/>
        <w:jc w:val="both"/>
      </w:pPr>
      <w:r>
        <w:t>Защита от внешних воздействий</w:t>
      </w:r>
    </w:p>
    <w:p w:rsidR="00ED0C89" w:rsidRPr="00ED0C89" w:rsidRDefault="00ED0C89" w:rsidP="00ED0C89">
      <w:pPr>
        <w:pStyle w:val="main"/>
        <w:ind w:firstLine="0"/>
        <w:jc w:val="both"/>
      </w:pPr>
      <w:r w:rsidRPr="00ED0C89">
        <w:tab/>
        <w:t>Все функции связаны основной функцией генератора – генерацией электрического тока.</w:t>
      </w:r>
    </w:p>
    <w:p w:rsidR="00D36E9A" w:rsidRDefault="00007106" w:rsidP="00FD7E29">
      <w:pPr>
        <w:pStyle w:val="2"/>
        <w:rPr>
          <w:rFonts w:eastAsia="Calibri"/>
        </w:rPr>
      </w:pPr>
      <w:bookmarkStart w:id="9" w:name="_Toc61812662"/>
      <w:r>
        <w:rPr>
          <w:rFonts w:eastAsia="Calibri"/>
        </w:rPr>
        <w:t>К</w:t>
      </w:r>
      <w:r w:rsidR="00D36E9A">
        <w:rPr>
          <w:rFonts w:eastAsia="Calibri"/>
        </w:rPr>
        <w:t>онструкт</w:t>
      </w:r>
      <w:r>
        <w:rPr>
          <w:rFonts w:eastAsia="Calibri"/>
        </w:rPr>
        <w:t>орская</w:t>
      </w:r>
      <w:r w:rsidR="00D36E9A">
        <w:rPr>
          <w:rFonts w:eastAsia="Calibri"/>
        </w:rPr>
        <w:t xml:space="preserve"> структур</w:t>
      </w:r>
      <w:r>
        <w:rPr>
          <w:rFonts w:eastAsia="Calibri"/>
        </w:rPr>
        <w:t>а</w:t>
      </w:r>
      <w:r w:rsidR="00D36E9A">
        <w:rPr>
          <w:rFonts w:eastAsia="Calibri"/>
        </w:rPr>
        <w:t xml:space="preserve"> изделия</w:t>
      </w:r>
      <w:bookmarkEnd w:id="9"/>
    </w:p>
    <w:p w:rsidR="005C10A1" w:rsidRDefault="005C10A1" w:rsidP="00FD7E29">
      <w:pPr>
        <w:pStyle w:val="af1"/>
        <w:rPr>
          <w:rFonts w:eastAsia="Calibri"/>
        </w:rPr>
      </w:pPr>
      <w:r w:rsidRPr="00422520">
        <w:rPr>
          <w:rFonts w:eastAsia="Calibri"/>
        </w:rPr>
        <w:t>Конструкторская структуру изделия (КСИ) –</w:t>
      </w:r>
      <w:r w:rsidR="00422520">
        <w:rPr>
          <w:rFonts w:eastAsia="Calibri"/>
        </w:rPr>
        <w:t xml:space="preserve"> к</w:t>
      </w:r>
      <w:r w:rsidR="00422520" w:rsidRPr="00422520">
        <w:rPr>
          <w:rFonts w:eastAsia="Calibri"/>
        </w:rPr>
        <w:t xml:space="preserve">омбинированная структура, содержащая как функциональные </w:t>
      </w:r>
      <w:r w:rsidR="0062531D">
        <w:rPr>
          <w:rFonts w:eastAsia="Calibri"/>
        </w:rPr>
        <w:t>(система – подсистема –</w:t>
      </w:r>
      <w:r w:rsidR="00422520" w:rsidRPr="00422520">
        <w:rPr>
          <w:rFonts w:eastAsia="Calibri"/>
        </w:rPr>
        <w:t xml:space="preserve"> агрегат</w:t>
      </w:r>
      <w:r w:rsidR="0062531D">
        <w:rPr>
          <w:rFonts w:eastAsia="Calibri"/>
        </w:rPr>
        <w:t>)</w:t>
      </w:r>
      <w:r w:rsidR="00422520" w:rsidRPr="00422520">
        <w:rPr>
          <w:rFonts w:eastAsia="Calibri"/>
        </w:rPr>
        <w:t>, так и конструктивные элеме</w:t>
      </w:r>
      <w:r w:rsidR="0062531D">
        <w:rPr>
          <w:rFonts w:eastAsia="Calibri"/>
        </w:rPr>
        <w:t>нты (сборочные единицы, детали)</w:t>
      </w:r>
    </w:p>
    <w:p w:rsidR="003E4111" w:rsidRDefault="003E4111" w:rsidP="00FD7E29">
      <w:pPr>
        <w:pStyle w:val="af1"/>
        <w:rPr>
          <w:rFonts w:eastAsia="Calibri"/>
        </w:rPr>
      </w:pPr>
      <w:r>
        <w:rPr>
          <w:rFonts w:eastAsia="Calibri"/>
        </w:rPr>
        <w:t>Конструкторская структура генератора:</w:t>
      </w:r>
    </w:p>
    <w:p w:rsidR="003E4111" w:rsidRDefault="003E4111" w:rsidP="003E4111">
      <w:pPr>
        <w:pStyle w:val="af1"/>
        <w:numPr>
          <w:ilvl w:val="0"/>
          <w:numId w:val="18"/>
        </w:numPr>
        <w:ind w:left="993" w:hanging="284"/>
        <w:rPr>
          <w:rFonts w:eastAsia="Calibri"/>
        </w:rPr>
      </w:pPr>
      <w:r>
        <w:rPr>
          <w:rFonts w:eastAsia="Calibri"/>
        </w:rPr>
        <w:t>Вал</w:t>
      </w:r>
    </w:p>
    <w:p w:rsidR="003E4111" w:rsidRDefault="003E4111" w:rsidP="003E4111">
      <w:pPr>
        <w:pStyle w:val="af1"/>
        <w:numPr>
          <w:ilvl w:val="0"/>
          <w:numId w:val="18"/>
        </w:numPr>
        <w:ind w:left="993" w:hanging="284"/>
        <w:rPr>
          <w:rFonts w:eastAsia="Calibri"/>
        </w:rPr>
      </w:pPr>
      <w:r>
        <w:rPr>
          <w:rFonts w:eastAsia="Calibri"/>
        </w:rPr>
        <w:t>Обмотки</w:t>
      </w:r>
    </w:p>
    <w:p w:rsidR="003E4111" w:rsidRDefault="003E4111" w:rsidP="003E4111">
      <w:pPr>
        <w:pStyle w:val="af1"/>
        <w:numPr>
          <w:ilvl w:val="0"/>
          <w:numId w:val="18"/>
        </w:numPr>
        <w:ind w:left="993" w:hanging="284"/>
        <w:rPr>
          <w:rFonts w:eastAsia="Calibri"/>
        </w:rPr>
      </w:pPr>
      <w:r>
        <w:rPr>
          <w:rFonts w:eastAsia="Calibri"/>
        </w:rPr>
        <w:t>Подшипниковые узлы</w:t>
      </w:r>
    </w:p>
    <w:p w:rsidR="003E4111" w:rsidRDefault="003E4111" w:rsidP="003E4111">
      <w:pPr>
        <w:pStyle w:val="af1"/>
        <w:numPr>
          <w:ilvl w:val="0"/>
          <w:numId w:val="18"/>
        </w:numPr>
        <w:ind w:left="993" w:hanging="284"/>
        <w:rPr>
          <w:rFonts w:eastAsia="Calibri"/>
        </w:rPr>
      </w:pPr>
      <w:r>
        <w:rPr>
          <w:rFonts w:eastAsia="Calibri"/>
        </w:rPr>
        <w:t>Охлаждающе-смазочная система</w:t>
      </w:r>
    </w:p>
    <w:p w:rsidR="003E4111" w:rsidRDefault="003E4111" w:rsidP="003E4111">
      <w:pPr>
        <w:pStyle w:val="af1"/>
        <w:numPr>
          <w:ilvl w:val="0"/>
          <w:numId w:val="18"/>
        </w:numPr>
        <w:ind w:left="993" w:hanging="284"/>
        <w:rPr>
          <w:rFonts w:eastAsia="Calibri"/>
        </w:rPr>
      </w:pPr>
      <w:r>
        <w:rPr>
          <w:rFonts w:eastAsia="Calibri"/>
        </w:rPr>
        <w:t>Корпус</w:t>
      </w:r>
    </w:p>
    <w:p w:rsidR="005C10A1" w:rsidRDefault="00007106" w:rsidP="00FD7E29">
      <w:pPr>
        <w:pStyle w:val="2"/>
      </w:pPr>
      <w:bookmarkStart w:id="10" w:name="_Toc61812663"/>
      <w:r>
        <w:t>Логическая схема взаимодействия</w:t>
      </w:r>
      <w:bookmarkEnd w:id="10"/>
    </w:p>
    <w:p w:rsidR="005C10A1" w:rsidRDefault="005C10A1" w:rsidP="00FD7E29">
      <w:pPr>
        <w:pStyle w:val="af1"/>
      </w:pPr>
      <w:r w:rsidRPr="002D72B3">
        <w:rPr>
          <w:rFonts w:eastAsia="Calibri"/>
        </w:rPr>
        <w:t xml:space="preserve">Следующим этапом является проектирование </w:t>
      </w:r>
      <w:r>
        <w:rPr>
          <w:rFonts w:eastAsia="Calibri"/>
        </w:rPr>
        <w:t>динамической модели функционирования взаимодействий, которая</w:t>
      </w:r>
      <w:r w:rsidRPr="002D72B3">
        <w:rPr>
          <w:rFonts w:eastAsia="Calibri"/>
        </w:rPr>
        <w:t xml:space="preserve"> описывает поведение функц</w:t>
      </w:r>
      <w:r>
        <w:rPr>
          <w:rFonts w:eastAsia="Calibri"/>
        </w:rPr>
        <w:t>иональной модели изделия. П</w:t>
      </w:r>
      <w:r w:rsidRPr="002D72B3">
        <w:rPr>
          <w:rFonts w:eastAsia="Calibri"/>
        </w:rPr>
        <w:t xml:space="preserve">онятие </w:t>
      </w:r>
      <w:r>
        <w:rPr>
          <w:rFonts w:eastAsia="Calibri"/>
        </w:rPr>
        <w:t>динамической модели функционирования</w:t>
      </w:r>
      <w:r w:rsidRPr="002D72B3">
        <w:rPr>
          <w:rFonts w:eastAsia="Calibri"/>
        </w:rPr>
        <w:t xml:space="preserve"> или схем</w:t>
      </w:r>
      <w:r>
        <w:rPr>
          <w:rFonts w:eastAsia="Calibri"/>
        </w:rPr>
        <w:t>ы взаимодействия подразумевает</w:t>
      </w:r>
      <w:r w:rsidRPr="002D72B3">
        <w:rPr>
          <w:rFonts w:eastAsia="Calibri"/>
        </w:rPr>
        <w:t xml:space="preserve"> </w:t>
      </w:r>
      <w:r w:rsidRPr="002D72B3">
        <w:rPr>
          <w:rFonts w:eastAsia="ArialUnicodeMS-Identity-H"/>
        </w:rPr>
        <w:t xml:space="preserve">представление логических интерфейсов и соединений в системе или продукте. </w:t>
      </w:r>
      <w:r>
        <w:rPr>
          <w:rFonts w:eastAsia="Calibri"/>
        </w:rPr>
        <w:t xml:space="preserve">Эта модель </w:t>
      </w:r>
      <w:r w:rsidRPr="002D72B3">
        <w:rPr>
          <w:rFonts w:eastAsia="Calibri"/>
        </w:rPr>
        <w:t>получается из структуры требований, функциональной модели и конструкторской структуры изделия</w:t>
      </w:r>
      <w:r>
        <w:rPr>
          <w:rFonts w:eastAsia="Calibri"/>
        </w:rPr>
        <w:t>.</w:t>
      </w:r>
    </w:p>
    <w:p w:rsidR="005C10A1" w:rsidRDefault="005C10A1" w:rsidP="00FD7E29">
      <w:pPr>
        <w:pStyle w:val="2"/>
        <w:rPr>
          <w:rFonts w:eastAsia="Calibri"/>
        </w:rPr>
      </w:pPr>
      <w:bookmarkStart w:id="11" w:name="_Toc61812664"/>
      <w:r>
        <w:rPr>
          <w:rFonts w:eastAsia="Calibri"/>
        </w:rPr>
        <w:t>Трассировка требований</w:t>
      </w:r>
      <w:bookmarkEnd w:id="11"/>
    </w:p>
    <w:p w:rsidR="005C10A1" w:rsidRPr="005C10A1" w:rsidRDefault="005C10A1" w:rsidP="00FD7E29">
      <w:pPr>
        <w:pStyle w:val="af1"/>
      </w:pPr>
      <w:r w:rsidRPr="002D72B3">
        <w:rPr>
          <w:rFonts w:eastAsia="Calibri"/>
        </w:rPr>
        <w:t>После того, как все 3 структуры были созданы,</w:t>
      </w:r>
      <w:r>
        <w:rPr>
          <w:rFonts w:eastAsia="Calibri"/>
        </w:rPr>
        <w:t xml:space="preserve"> где</w:t>
      </w:r>
      <w:r w:rsidRPr="002D72B3">
        <w:rPr>
          <w:rFonts w:eastAsia="Calibri"/>
        </w:rPr>
        <w:t xml:space="preserve"> </w:t>
      </w:r>
      <w:r>
        <w:rPr>
          <w:rFonts w:eastAsia="Calibri"/>
        </w:rPr>
        <w:t>динамическая модель функционирования</w:t>
      </w:r>
      <w:r w:rsidRPr="002D72B3">
        <w:rPr>
          <w:rFonts w:eastAsia="Calibri"/>
        </w:rPr>
        <w:t xml:space="preserve"> является частью ФСИ, поэтому не является отдельно</w:t>
      </w:r>
      <w:r>
        <w:rPr>
          <w:rFonts w:eastAsia="Calibri"/>
        </w:rPr>
        <w:t xml:space="preserve">й структурой, нужно связать их </w:t>
      </w:r>
      <w:r w:rsidRPr="002D72B3">
        <w:rPr>
          <w:rFonts w:eastAsia="Calibri"/>
        </w:rPr>
        <w:t xml:space="preserve">с помощью трассировки, чтобы в последствии </w:t>
      </w:r>
      <w:r>
        <w:rPr>
          <w:rFonts w:eastAsia="Calibri"/>
        </w:rPr>
        <w:t>провести</w:t>
      </w:r>
      <w:r w:rsidRPr="002D72B3">
        <w:rPr>
          <w:rFonts w:eastAsia="Calibri"/>
        </w:rPr>
        <w:t xml:space="preserve"> валидацию требований уже на готовой 3</w:t>
      </w:r>
      <w:r w:rsidRPr="002D72B3">
        <w:rPr>
          <w:rFonts w:eastAsia="Calibri"/>
          <w:lang w:val="en-US"/>
        </w:rPr>
        <w:t>D</w:t>
      </w:r>
      <w:r w:rsidRPr="002D72B3">
        <w:rPr>
          <w:rFonts w:eastAsia="Calibri"/>
        </w:rPr>
        <w:t>-модели всего изделия или на отдельных компонентах.</w:t>
      </w:r>
    </w:p>
    <w:p w:rsidR="00007106" w:rsidRDefault="00007106" w:rsidP="00FD7E29">
      <w:pPr>
        <w:pStyle w:val="main"/>
        <w:jc w:val="both"/>
      </w:pPr>
      <w:r>
        <w:t xml:space="preserve">Под трассировкой понимается связи объектов различных структур. </w:t>
      </w:r>
      <w:r w:rsidRPr="00FB6FFC">
        <w:t xml:space="preserve">Они </w:t>
      </w:r>
      <w:r w:rsidRPr="00FB6FFC">
        <w:lastRenderedPageBreak/>
        <w:t>позволяют прослеживать связь от требований к изделию до конструкторского состава изделия, а также группировать объекты различных структур.</w:t>
      </w:r>
      <w:r w:rsidRPr="00171698">
        <w:t xml:space="preserve"> </w:t>
      </w:r>
      <w:r>
        <w:t>Трассировка показывает переход информации от одного объекта к другому.</w:t>
      </w:r>
    </w:p>
    <w:p w:rsidR="00007106" w:rsidRDefault="00007106" w:rsidP="00FD7E29">
      <w:pPr>
        <w:pStyle w:val="main"/>
        <w:jc w:val="both"/>
      </w:pPr>
      <w:r>
        <w:t>В общем случае, трассировка заверяет, что характеристики, установленные требованиям качества, будут выполнены.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Список характеристик: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Действительность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Однозначность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Проверяемость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Изменяемость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Соответствие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Полнота</w:t>
      </w:r>
    </w:p>
    <w:p w:rsidR="00007106" w:rsidRDefault="00007106" w:rsidP="00FD7E29">
      <w:pPr>
        <w:pStyle w:val="main"/>
        <w:numPr>
          <w:ilvl w:val="0"/>
          <w:numId w:val="7"/>
        </w:numPr>
        <w:jc w:val="both"/>
      </w:pPr>
      <w:r>
        <w:t>Отслеживаемость</w:t>
      </w:r>
    </w:p>
    <w:p w:rsidR="00007106" w:rsidRDefault="005724C2" w:rsidP="000C0FFE">
      <w:pPr>
        <w:pStyle w:val="main"/>
        <w:jc w:val="both"/>
      </w:pPr>
      <w:r>
        <w:t>До реализации</w:t>
      </w:r>
      <w:r w:rsidR="00007106" w:rsidRPr="00007106">
        <w:t xml:space="preserve"> трассировки в Teamcenter, необходимо аналитически составить модель трассировок требований с функциональной структурой изделия, а также с конструкторским составом изделия. На </w:t>
      </w:r>
      <w:r w:rsidR="00007106" w:rsidRPr="000C0FFE">
        <w:t xml:space="preserve">примере </w:t>
      </w:r>
      <w:r w:rsidR="000C0FFE">
        <w:t>генератора</w:t>
      </w:r>
      <w:r w:rsidR="00007106" w:rsidRPr="00007106">
        <w:t xml:space="preserve"> можно создать следующую иерархическую модель связи структур с п</w:t>
      </w:r>
      <w:r w:rsidR="008E7D6E">
        <w:t>омощью трассировок</w:t>
      </w:r>
      <w:r>
        <w:t>.</w:t>
      </w:r>
    </w:p>
    <w:p w:rsidR="00E24805" w:rsidRPr="002D72B3" w:rsidRDefault="00E24805" w:rsidP="000C0FFE">
      <w:pPr>
        <w:pStyle w:val="main"/>
        <w:ind w:left="-993"/>
        <w:jc w:val="center"/>
        <w:rPr>
          <w:noProof/>
          <w:lang w:eastAsia="ru-RU"/>
        </w:rPr>
      </w:pPr>
      <w:r w:rsidRPr="002D72B3">
        <w:rPr>
          <w:noProof/>
          <w:lang w:eastAsia="ru-RU"/>
        </w:rPr>
        <w:drawing>
          <wp:inline distT="0" distB="0" distL="0" distR="0" wp14:anchorId="05130D7D" wp14:editId="46F91B73">
            <wp:extent cx="5745193" cy="3292727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ДИПЛОМ2\жесть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06" cy="33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05" w:rsidRPr="002D72B3" w:rsidRDefault="00E24805" w:rsidP="000C0FFE">
      <w:pPr>
        <w:pStyle w:val="main"/>
        <w:jc w:val="center"/>
      </w:pPr>
      <w:r>
        <w:t xml:space="preserve">Рис. </w:t>
      </w:r>
      <w:r w:rsidR="00422520">
        <w:t>1</w:t>
      </w:r>
      <w:r w:rsidRPr="002D72B3">
        <w:t xml:space="preserve">. Схема трассировок </w:t>
      </w:r>
      <w:r>
        <w:t xml:space="preserve">требований </w:t>
      </w:r>
      <w:r w:rsidR="000C0FFE">
        <w:t>генератора</w:t>
      </w:r>
    </w:p>
    <w:p w:rsidR="00E24805" w:rsidRDefault="00E24805" w:rsidP="00FD7E29">
      <w:pPr>
        <w:pStyle w:val="2"/>
      </w:pPr>
      <w:bookmarkStart w:id="12" w:name="_Toc61812665"/>
      <w:r>
        <w:lastRenderedPageBreak/>
        <w:t>Валидация требований.</w:t>
      </w:r>
      <w:bookmarkEnd w:id="12"/>
    </w:p>
    <w:p w:rsidR="00E24805" w:rsidRPr="00AA6E00" w:rsidRDefault="00E24805" w:rsidP="00FD7E29">
      <w:pPr>
        <w:pStyle w:val="main"/>
        <w:jc w:val="both"/>
      </w:pPr>
      <w:r w:rsidRPr="002D72B3">
        <w:rPr>
          <w:szCs w:val="28"/>
        </w:rPr>
        <w:t xml:space="preserve">После связи всех 3 структур идет последний этап: валидация требований. </w:t>
      </w:r>
      <w:r w:rsidRPr="002D72B3">
        <w:rPr>
          <w:rFonts w:eastAsia="Calibri"/>
          <w:szCs w:val="28"/>
        </w:rPr>
        <w:t xml:space="preserve">Валидация требований – это процесс проверки выполнения каждого требования. </w:t>
      </w:r>
      <w:r w:rsidRPr="00AA6E00">
        <w:t>Валидация, как и любая другая часть процесса развития требований, не является независимой от других видов деятельностей и должна осуществляться итеративно. Материалами для валидации могут быть и одно небольшое требование, и большой полный набор требований, описанных в спецификациях. После валидации спецификации могут привести к исправлениям или закрытию пробелов имеющихся в выявлении, отслеживании и анализе.</w:t>
      </w:r>
    </w:p>
    <w:p w:rsidR="00E24805" w:rsidRDefault="00E24805" w:rsidP="00FD7E29">
      <w:pPr>
        <w:pStyle w:val="main"/>
        <w:jc w:val="both"/>
      </w:pPr>
      <w:r w:rsidRPr="00AA6E00">
        <w:t>Валидация требований и их исправление в начале проекта поможет сократить затраты и время, отведенное для исправления их на более позднем этапе жизненного цикла.</w:t>
      </w:r>
    </w:p>
    <w:p w:rsidR="00E24805" w:rsidRDefault="00E24805" w:rsidP="00FD7E29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</w:p>
    <w:p w:rsidR="00E24805" w:rsidRDefault="00E24805" w:rsidP="00FD7E29">
      <w:pPr>
        <w:pStyle w:val="2"/>
        <w:rPr>
          <w:szCs w:val="24"/>
        </w:rPr>
      </w:pPr>
      <w:bookmarkStart w:id="13" w:name="_Toc61812666"/>
      <w:r w:rsidRPr="00781751">
        <w:rPr>
          <w:rFonts w:eastAsia="Calibri"/>
        </w:rPr>
        <w:t>Анализ процесса проектирования КСИ на основе требований</w:t>
      </w:r>
      <w:bookmarkEnd w:id="13"/>
    </w:p>
    <w:p w:rsidR="00E24805" w:rsidRPr="006D6433" w:rsidRDefault="00E24805" w:rsidP="00FD7E29">
      <w:pPr>
        <w:autoSpaceDE w:val="0"/>
        <w:autoSpaceDN w:val="0"/>
        <w:adjustRightInd w:val="0"/>
        <w:ind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Следующим этапом является понятие принципа проектирования</w:t>
      </w:r>
      <w:r w:rsidRPr="006D6433">
        <w:rPr>
          <w:rFonts w:eastAsia="Calibri" w:cs="Times New Roman"/>
          <w:sz w:val="28"/>
          <w:szCs w:val="28"/>
        </w:rPr>
        <w:t xml:space="preserve"> КСИ под управлением требований. </w:t>
      </w:r>
    </w:p>
    <w:p w:rsidR="00E24805" w:rsidRDefault="00E24805" w:rsidP="00FD7E29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  <w:r w:rsidRPr="006D6433">
        <w:rPr>
          <w:rFonts w:eastAsia="Calibri" w:cs="Times New Roman"/>
          <w:sz w:val="28"/>
          <w:szCs w:val="28"/>
        </w:rPr>
        <w:t xml:space="preserve">Сначала из </w:t>
      </w:r>
      <w:r>
        <w:rPr>
          <w:rFonts w:eastAsia="Calibri" w:cs="Times New Roman"/>
          <w:sz w:val="28"/>
          <w:szCs w:val="28"/>
        </w:rPr>
        <w:t>ТЗ</w:t>
      </w:r>
      <w:r w:rsidRPr="006D6433">
        <w:rPr>
          <w:rFonts w:eastAsia="Calibri" w:cs="Times New Roman"/>
          <w:sz w:val="28"/>
          <w:szCs w:val="28"/>
        </w:rPr>
        <w:t xml:space="preserve"> заказчика узнается, какое изделие в конечном итоге должно получится. Потом уже формируется </w:t>
      </w:r>
      <w:r>
        <w:rPr>
          <w:rFonts w:eastAsia="Calibri" w:cs="Times New Roman"/>
          <w:sz w:val="28"/>
          <w:szCs w:val="28"/>
        </w:rPr>
        <w:t>основа</w:t>
      </w:r>
      <w:r w:rsidRPr="006D64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дерева требований</w:t>
      </w:r>
      <w:r w:rsidRPr="006D6433">
        <w:rPr>
          <w:rFonts w:eastAsia="Calibri" w:cs="Times New Roman"/>
          <w:sz w:val="28"/>
          <w:szCs w:val="28"/>
        </w:rPr>
        <w:t>, который описывает основные характеристики изделия.</w:t>
      </w:r>
      <w:r>
        <w:rPr>
          <w:rFonts w:eastAsia="Calibri" w:cs="Times New Roman"/>
          <w:sz w:val="28"/>
          <w:szCs w:val="28"/>
        </w:rPr>
        <w:t xml:space="preserve"> Требования могут быть вариативными, то есть ТЗ заказчика можно описать не одним деревом требований, а несколькими, что позволяет найти оптимальный вариант для решения задач.</w:t>
      </w:r>
      <w:r w:rsidRPr="006D6433">
        <w:rPr>
          <w:rFonts w:eastAsia="Calibri" w:cs="Times New Roman"/>
          <w:sz w:val="28"/>
          <w:szCs w:val="28"/>
        </w:rPr>
        <w:t xml:space="preserve"> Позже составляется основа </w:t>
      </w:r>
      <w:r>
        <w:rPr>
          <w:rFonts w:eastAsia="Calibri" w:cs="Times New Roman"/>
          <w:sz w:val="28"/>
          <w:szCs w:val="28"/>
        </w:rPr>
        <w:t>функциональной структуры</w:t>
      </w:r>
      <w:r w:rsidRPr="006D6433">
        <w:rPr>
          <w:rFonts w:eastAsia="Calibri" w:cs="Times New Roman"/>
          <w:sz w:val="28"/>
          <w:szCs w:val="28"/>
        </w:rPr>
        <w:t xml:space="preserve">, которая описывает главные функции и показывает, каким параметрам должны они соответствовать. На основе этих базовых структур формируется </w:t>
      </w:r>
      <w:r>
        <w:rPr>
          <w:rFonts w:eastAsia="Calibri" w:cs="Times New Roman"/>
          <w:sz w:val="28"/>
          <w:szCs w:val="28"/>
        </w:rPr>
        <w:t>базовая КСИ, где буду</w:t>
      </w:r>
      <w:r w:rsidRPr="006D6433">
        <w:rPr>
          <w:rFonts w:eastAsia="Calibri" w:cs="Times New Roman"/>
          <w:sz w:val="28"/>
          <w:szCs w:val="28"/>
        </w:rPr>
        <w:t xml:space="preserve">т все основные элементы, которые реализуют данные функции. В последствии, когда </w:t>
      </w:r>
      <w:r>
        <w:rPr>
          <w:rFonts w:eastAsia="Calibri" w:cs="Times New Roman"/>
          <w:sz w:val="28"/>
          <w:szCs w:val="28"/>
        </w:rPr>
        <w:t>структура требований</w:t>
      </w:r>
      <w:r w:rsidRPr="006D6433">
        <w:rPr>
          <w:rFonts w:eastAsia="Calibri" w:cs="Times New Roman"/>
          <w:sz w:val="28"/>
          <w:szCs w:val="28"/>
        </w:rPr>
        <w:t xml:space="preserve"> и ФСИ детализируются, расширяется КСИ до уровня</w:t>
      </w:r>
      <w:r>
        <w:rPr>
          <w:rFonts w:eastAsia="Calibri" w:cs="Times New Roman"/>
          <w:sz w:val="28"/>
          <w:szCs w:val="28"/>
        </w:rPr>
        <w:t xml:space="preserve"> деталей. Последним этапом являю</w:t>
      </w:r>
      <w:r w:rsidRPr="006D6433">
        <w:rPr>
          <w:rFonts w:eastAsia="Calibri" w:cs="Times New Roman"/>
          <w:sz w:val="28"/>
          <w:szCs w:val="28"/>
        </w:rPr>
        <w:t>тся детали/подсборки, связанные уже с конкретными проверками требований на соответствие их выполнения.</w:t>
      </w:r>
    </w:p>
    <w:sectPr w:rsidR="00E24805" w:rsidSect="00F71CF4">
      <w:pgSz w:w="11906" w:h="16838" w:code="9"/>
      <w:pgMar w:top="1134" w:right="851" w:bottom="1134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51" w:rsidRDefault="00520251" w:rsidP="003E086D">
      <w:pPr>
        <w:spacing w:line="240" w:lineRule="auto"/>
      </w:pPr>
      <w:r>
        <w:separator/>
      </w:r>
    </w:p>
  </w:endnote>
  <w:endnote w:type="continuationSeparator" w:id="0">
    <w:p w:rsidR="00520251" w:rsidRDefault="00520251" w:rsidP="003E0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UnicodeMS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51" w:rsidRDefault="00520251" w:rsidP="003E086D">
      <w:pPr>
        <w:spacing w:line="240" w:lineRule="auto"/>
      </w:pPr>
      <w:r>
        <w:separator/>
      </w:r>
    </w:p>
  </w:footnote>
  <w:footnote w:type="continuationSeparator" w:id="0">
    <w:p w:rsidR="00520251" w:rsidRDefault="00520251" w:rsidP="003E0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345"/>
    <w:multiLevelType w:val="hybridMultilevel"/>
    <w:tmpl w:val="56A68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B3087"/>
    <w:multiLevelType w:val="hybridMultilevel"/>
    <w:tmpl w:val="D652B5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7240C3"/>
    <w:multiLevelType w:val="hybridMultilevel"/>
    <w:tmpl w:val="932CA7F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5A520F7"/>
    <w:multiLevelType w:val="hybridMultilevel"/>
    <w:tmpl w:val="81AC3E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49A0A80">
      <w:start w:val="1"/>
      <w:numFmt w:val="upperLetter"/>
      <w:lvlText w:val="%2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43E6"/>
    <w:multiLevelType w:val="hybridMultilevel"/>
    <w:tmpl w:val="A7CA8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816372"/>
    <w:multiLevelType w:val="hybridMultilevel"/>
    <w:tmpl w:val="D20CD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336A17"/>
    <w:multiLevelType w:val="hybridMultilevel"/>
    <w:tmpl w:val="920A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4C12"/>
    <w:multiLevelType w:val="hybridMultilevel"/>
    <w:tmpl w:val="2822E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CF789F"/>
    <w:multiLevelType w:val="hybridMultilevel"/>
    <w:tmpl w:val="AD2C0B78"/>
    <w:lvl w:ilvl="0" w:tplc="CBA4E9D8">
      <w:start w:val="20"/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71D63C5"/>
    <w:multiLevelType w:val="hybridMultilevel"/>
    <w:tmpl w:val="81DEA4D0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 w15:restartNumberingAfterBreak="0">
    <w:nsid w:val="4C8E1E7E"/>
    <w:multiLevelType w:val="hybridMultilevel"/>
    <w:tmpl w:val="141AA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AE197C"/>
    <w:multiLevelType w:val="hybridMultilevel"/>
    <w:tmpl w:val="C8D65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A0A80">
      <w:start w:val="1"/>
      <w:numFmt w:val="upperLetter"/>
      <w:lvlText w:val="%2-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156AA"/>
    <w:multiLevelType w:val="hybridMultilevel"/>
    <w:tmpl w:val="130AD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2F54FB"/>
    <w:multiLevelType w:val="hybridMultilevel"/>
    <w:tmpl w:val="F38C0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4A7040"/>
    <w:multiLevelType w:val="hybridMultilevel"/>
    <w:tmpl w:val="478E5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CD5099"/>
    <w:multiLevelType w:val="hybridMultilevel"/>
    <w:tmpl w:val="8E305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B334AB"/>
    <w:multiLevelType w:val="multilevel"/>
    <w:tmpl w:val="32508EC2"/>
    <w:lvl w:ilvl="0">
      <w:start w:val="1"/>
      <w:numFmt w:val="decimal"/>
      <w:pStyle w:val="1"/>
      <w:lvlText w:val="%1."/>
      <w:lvlJc w:val="left"/>
      <w:pPr>
        <w:tabs>
          <w:tab w:val="num" w:pos="1247"/>
        </w:tabs>
        <w:ind w:left="0" w:firstLine="567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num" w:pos="1247"/>
        </w:tabs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0"/>
        </w:tabs>
        <w:ind w:left="-141" w:firstLine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567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567"/>
      </w:pPr>
      <w:rPr>
        <w:rFonts w:hint="default"/>
      </w:rPr>
    </w:lvl>
  </w:abstractNum>
  <w:abstractNum w:abstractNumId="17" w15:restartNumberingAfterBreak="0">
    <w:nsid w:val="67FD345B"/>
    <w:multiLevelType w:val="hybridMultilevel"/>
    <w:tmpl w:val="48462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6"/>
  </w:num>
  <w:num w:numId="10">
    <w:abstractNumId w:val="17"/>
  </w:num>
  <w:num w:numId="11">
    <w:abstractNumId w:val="11"/>
  </w:num>
  <w:num w:numId="12">
    <w:abstractNumId w:val="5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9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6D"/>
    <w:rsid w:val="00007106"/>
    <w:rsid w:val="00026CC1"/>
    <w:rsid w:val="0006641F"/>
    <w:rsid w:val="000747FE"/>
    <w:rsid w:val="00090072"/>
    <w:rsid w:val="00095D05"/>
    <w:rsid w:val="000B07ED"/>
    <w:rsid w:val="000B1874"/>
    <w:rsid w:val="000B5F2A"/>
    <w:rsid w:val="000C0FFE"/>
    <w:rsid w:val="000C6323"/>
    <w:rsid w:val="000E2AA9"/>
    <w:rsid w:val="000E4F66"/>
    <w:rsid w:val="000F07C6"/>
    <w:rsid w:val="000F7397"/>
    <w:rsid w:val="00110B2D"/>
    <w:rsid w:val="00122310"/>
    <w:rsid w:val="00130C10"/>
    <w:rsid w:val="00134782"/>
    <w:rsid w:val="00136EDD"/>
    <w:rsid w:val="001512D8"/>
    <w:rsid w:val="00184916"/>
    <w:rsid w:val="00186A6B"/>
    <w:rsid w:val="00191AAA"/>
    <w:rsid w:val="0019283D"/>
    <w:rsid w:val="0019509D"/>
    <w:rsid w:val="00196182"/>
    <w:rsid w:val="001B669E"/>
    <w:rsid w:val="001C1557"/>
    <w:rsid w:val="001C3E71"/>
    <w:rsid w:val="001C43E3"/>
    <w:rsid w:val="001E18BD"/>
    <w:rsid w:val="001F6D62"/>
    <w:rsid w:val="00202CF5"/>
    <w:rsid w:val="00207431"/>
    <w:rsid w:val="00222816"/>
    <w:rsid w:val="002408DA"/>
    <w:rsid w:val="00292AB4"/>
    <w:rsid w:val="00295705"/>
    <w:rsid w:val="002964F7"/>
    <w:rsid w:val="002B3DFC"/>
    <w:rsid w:val="002E193A"/>
    <w:rsid w:val="00307B89"/>
    <w:rsid w:val="00307F2B"/>
    <w:rsid w:val="00312367"/>
    <w:rsid w:val="00314355"/>
    <w:rsid w:val="003164D9"/>
    <w:rsid w:val="003264DB"/>
    <w:rsid w:val="0033108E"/>
    <w:rsid w:val="00337F3F"/>
    <w:rsid w:val="00341D75"/>
    <w:rsid w:val="003505B7"/>
    <w:rsid w:val="00353964"/>
    <w:rsid w:val="0036063D"/>
    <w:rsid w:val="00383A63"/>
    <w:rsid w:val="003843FD"/>
    <w:rsid w:val="00384E85"/>
    <w:rsid w:val="00385B66"/>
    <w:rsid w:val="003C3B91"/>
    <w:rsid w:val="003C73B4"/>
    <w:rsid w:val="003E086D"/>
    <w:rsid w:val="003E4111"/>
    <w:rsid w:val="004057C2"/>
    <w:rsid w:val="0040636C"/>
    <w:rsid w:val="00415606"/>
    <w:rsid w:val="00417825"/>
    <w:rsid w:val="00422520"/>
    <w:rsid w:val="00425BD9"/>
    <w:rsid w:val="00431EBA"/>
    <w:rsid w:val="004516B7"/>
    <w:rsid w:val="004622F6"/>
    <w:rsid w:val="00467971"/>
    <w:rsid w:val="00467CE4"/>
    <w:rsid w:val="004B093C"/>
    <w:rsid w:val="004B16B4"/>
    <w:rsid w:val="004C5456"/>
    <w:rsid w:val="004E4291"/>
    <w:rsid w:val="004F0F89"/>
    <w:rsid w:val="005128D0"/>
    <w:rsid w:val="00513DB1"/>
    <w:rsid w:val="005154F1"/>
    <w:rsid w:val="00520251"/>
    <w:rsid w:val="00527F6C"/>
    <w:rsid w:val="00534701"/>
    <w:rsid w:val="00547183"/>
    <w:rsid w:val="005478CB"/>
    <w:rsid w:val="00557F37"/>
    <w:rsid w:val="005724C2"/>
    <w:rsid w:val="00575412"/>
    <w:rsid w:val="00586C88"/>
    <w:rsid w:val="00592DD6"/>
    <w:rsid w:val="00595AA0"/>
    <w:rsid w:val="005A3613"/>
    <w:rsid w:val="005A3B98"/>
    <w:rsid w:val="005C10A1"/>
    <w:rsid w:val="005C3EA8"/>
    <w:rsid w:val="005D6F77"/>
    <w:rsid w:val="005E5A2F"/>
    <w:rsid w:val="00603AB2"/>
    <w:rsid w:val="00610D4A"/>
    <w:rsid w:val="00622304"/>
    <w:rsid w:val="0062531D"/>
    <w:rsid w:val="00631568"/>
    <w:rsid w:val="006377EB"/>
    <w:rsid w:val="00640FDB"/>
    <w:rsid w:val="00644898"/>
    <w:rsid w:val="0067473A"/>
    <w:rsid w:val="006831CA"/>
    <w:rsid w:val="006A4C58"/>
    <w:rsid w:val="006C0E9F"/>
    <w:rsid w:val="006C68F9"/>
    <w:rsid w:val="006D3833"/>
    <w:rsid w:val="006D4031"/>
    <w:rsid w:val="006D466B"/>
    <w:rsid w:val="006D6F0B"/>
    <w:rsid w:val="0073712B"/>
    <w:rsid w:val="007544E7"/>
    <w:rsid w:val="00764176"/>
    <w:rsid w:val="00765DC0"/>
    <w:rsid w:val="0077308B"/>
    <w:rsid w:val="00781751"/>
    <w:rsid w:val="007976E6"/>
    <w:rsid w:val="007A299F"/>
    <w:rsid w:val="007A491A"/>
    <w:rsid w:val="007D1847"/>
    <w:rsid w:val="007E7AAA"/>
    <w:rsid w:val="00843C19"/>
    <w:rsid w:val="0085335A"/>
    <w:rsid w:val="0087494B"/>
    <w:rsid w:val="00877851"/>
    <w:rsid w:val="008975C6"/>
    <w:rsid w:val="008A72C2"/>
    <w:rsid w:val="008D0EA8"/>
    <w:rsid w:val="008D265F"/>
    <w:rsid w:val="008D5CA5"/>
    <w:rsid w:val="008E517B"/>
    <w:rsid w:val="008E7D6E"/>
    <w:rsid w:val="009255DE"/>
    <w:rsid w:val="00964C25"/>
    <w:rsid w:val="00965CD5"/>
    <w:rsid w:val="00983D43"/>
    <w:rsid w:val="00994267"/>
    <w:rsid w:val="009974D7"/>
    <w:rsid w:val="00A1563E"/>
    <w:rsid w:val="00A47213"/>
    <w:rsid w:val="00A52F1D"/>
    <w:rsid w:val="00A53313"/>
    <w:rsid w:val="00A56CC7"/>
    <w:rsid w:val="00A6143D"/>
    <w:rsid w:val="00A61544"/>
    <w:rsid w:val="00A639B0"/>
    <w:rsid w:val="00A64661"/>
    <w:rsid w:val="00A64D81"/>
    <w:rsid w:val="00A70F7A"/>
    <w:rsid w:val="00A71549"/>
    <w:rsid w:val="00A76064"/>
    <w:rsid w:val="00AA5F89"/>
    <w:rsid w:val="00AC6B44"/>
    <w:rsid w:val="00AE3783"/>
    <w:rsid w:val="00AE5E1D"/>
    <w:rsid w:val="00B118C8"/>
    <w:rsid w:val="00B14469"/>
    <w:rsid w:val="00B2030E"/>
    <w:rsid w:val="00B27329"/>
    <w:rsid w:val="00B468A1"/>
    <w:rsid w:val="00B47962"/>
    <w:rsid w:val="00B85508"/>
    <w:rsid w:val="00BA3A35"/>
    <w:rsid w:val="00BC0748"/>
    <w:rsid w:val="00BD0956"/>
    <w:rsid w:val="00BE1674"/>
    <w:rsid w:val="00BF318D"/>
    <w:rsid w:val="00BF7073"/>
    <w:rsid w:val="00C177A7"/>
    <w:rsid w:val="00C2298B"/>
    <w:rsid w:val="00C27BF9"/>
    <w:rsid w:val="00C374B4"/>
    <w:rsid w:val="00C40CE2"/>
    <w:rsid w:val="00C520A9"/>
    <w:rsid w:val="00C529ED"/>
    <w:rsid w:val="00C62789"/>
    <w:rsid w:val="00C83E2E"/>
    <w:rsid w:val="00C97D1E"/>
    <w:rsid w:val="00CA1CD0"/>
    <w:rsid w:val="00CA57BA"/>
    <w:rsid w:val="00CD58B5"/>
    <w:rsid w:val="00CE7AF1"/>
    <w:rsid w:val="00CF244A"/>
    <w:rsid w:val="00CF6D09"/>
    <w:rsid w:val="00CF787B"/>
    <w:rsid w:val="00D0056E"/>
    <w:rsid w:val="00D03268"/>
    <w:rsid w:val="00D032CC"/>
    <w:rsid w:val="00D07417"/>
    <w:rsid w:val="00D11842"/>
    <w:rsid w:val="00D158CA"/>
    <w:rsid w:val="00D23755"/>
    <w:rsid w:val="00D258BC"/>
    <w:rsid w:val="00D305D6"/>
    <w:rsid w:val="00D36E9A"/>
    <w:rsid w:val="00D4445F"/>
    <w:rsid w:val="00D50A6F"/>
    <w:rsid w:val="00D701A0"/>
    <w:rsid w:val="00D760CD"/>
    <w:rsid w:val="00D82A56"/>
    <w:rsid w:val="00D91908"/>
    <w:rsid w:val="00D936BF"/>
    <w:rsid w:val="00DE7D92"/>
    <w:rsid w:val="00E024A9"/>
    <w:rsid w:val="00E153AD"/>
    <w:rsid w:val="00E16B41"/>
    <w:rsid w:val="00E24397"/>
    <w:rsid w:val="00E24805"/>
    <w:rsid w:val="00E719A0"/>
    <w:rsid w:val="00E966D8"/>
    <w:rsid w:val="00EB10CC"/>
    <w:rsid w:val="00EB14B8"/>
    <w:rsid w:val="00ED0C89"/>
    <w:rsid w:val="00F1039A"/>
    <w:rsid w:val="00F13AEE"/>
    <w:rsid w:val="00F21AD6"/>
    <w:rsid w:val="00F34DDE"/>
    <w:rsid w:val="00F61775"/>
    <w:rsid w:val="00F672BE"/>
    <w:rsid w:val="00F71CF4"/>
    <w:rsid w:val="00F72D1F"/>
    <w:rsid w:val="00F8367B"/>
    <w:rsid w:val="00F87E52"/>
    <w:rsid w:val="00F943C0"/>
    <w:rsid w:val="00F96A9D"/>
    <w:rsid w:val="00FA3B72"/>
    <w:rsid w:val="00FB28CC"/>
    <w:rsid w:val="00FC1167"/>
    <w:rsid w:val="00FC4FEC"/>
    <w:rsid w:val="00FC560C"/>
    <w:rsid w:val="00FD7E29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A5D1B"/>
  <w15:docId w15:val="{B8EA00D2-B5C1-4EDC-9235-FC38B36F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60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6A9D"/>
    <w:pPr>
      <w:keepNext/>
      <w:keepLines/>
      <w:suppressAutoHyphens/>
      <w:spacing w:after="240"/>
      <w:outlineLvl w:val="0"/>
    </w:pPr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6A9D"/>
    <w:pPr>
      <w:keepNext/>
      <w:keepLines/>
      <w:suppressAutoHyphens/>
      <w:spacing w:before="240" w:after="240"/>
      <w:outlineLvl w:val="1"/>
    </w:pPr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96A9D"/>
    <w:pPr>
      <w:keepNext/>
      <w:keepLines/>
      <w:suppressAutoHyphens/>
      <w:spacing w:before="120"/>
      <w:outlineLvl w:val="2"/>
    </w:pPr>
    <w:rPr>
      <w:rFonts w:ascii="Arial Black" w:eastAsiaTheme="majorEastAsia" w:hAnsi="Arial Black" w:cstheme="majorBidi"/>
      <w:b/>
      <w:bCs/>
      <w:color w:val="0099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6A9D"/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F96A9D"/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2030E"/>
    <w:pPr>
      <w:tabs>
        <w:tab w:val="center" w:pos="4677"/>
        <w:tab w:val="right" w:pos="9355"/>
      </w:tabs>
      <w:spacing w:line="240" w:lineRule="auto"/>
    </w:pPr>
    <w:rPr>
      <w:rFonts w:ascii="Impact" w:hAnsi="Impact"/>
      <w:color w:val="009999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B2030E"/>
    <w:rPr>
      <w:rFonts w:ascii="Impact" w:hAnsi="Impact"/>
      <w:color w:val="009999"/>
      <w:sz w:val="28"/>
    </w:rPr>
  </w:style>
  <w:style w:type="paragraph" w:styleId="a5">
    <w:name w:val="footer"/>
    <w:basedOn w:val="a"/>
    <w:link w:val="a6"/>
    <w:uiPriority w:val="99"/>
    <w:unhideWhenUsed/>
    <w:rsid w:val="00B2030E"/>
    <w:pPr>
      <w:tabs>
        <w:tab w:val="center" w:pos="4677"/>
        <w:tab w:val="right" w:pos="9355"/>
      </w:tabs>
      <w:spacing w:before="120" w:line="240" w:lineRule="auto"/>
      <w:contextualSpacing/>
    </w:pPr>
    <w:rPr>
      <w:rFonts w:ascii="Impact" w:hAnsi="Impact"/>
      <w:color w:val="009999"/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B2030E"/>
    <w:rPr>
      <w:rFonts w:ascii="Impact" w:hAnsi="Impact"/>
      <w:color w:val="009999"/>
      <w:sz w:val="20"/>
    </w:rPr>
  </w:style>
  <w:style w:type="character" w:customStyle="1" w:styleId="31">
    <w:name w:val="Заголовок 3 Знак"/>
    <w:basedOn w:val="a0"/>
    <w:link w:val="30"/>
    <w:uiPriority w:val="9"/>
    <w:rsid w:val="00F96A9D"/>
    <w:rPr>
      <w:rFonts w:ascii="Arial Black" w:eastAsiaTheme="majorEastAsia" w:hAnsi="Arial Black" w:cstheme="majorBidi"/>
      <w:b/>
      <w:bCs/>
      <w:color w:val="009999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E0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86D"/>
    <w:rPr>
      <w:rFonts w:ascii="Tahoma" w:hAnsi="Tahoma" w:cs="Tahoma"/>
      <w:sz w:val="16"/>
      <w:szCs w:val="16"/>
    </w:rPr>
  </w:style>
  <w:style w:type="paragraph" w:styleId="a9">
    <w:name w:val="TOC Heading"/>
    <w:basedOn w:val="10"/>
    <w:next w:val="a"/>
    <w:uiPriority w:val="39"/>
    <w:unhideWhenUsed/>
    <w:qFormat/>
    <w:rsid w:val="00307B89"/>
    <w:pPr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unhideWhenUsed/>
    <w:rsid w:val="00307B89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07B8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ody Text Indent"/>
    <w:basedOn w:val="a"/>
    <w:link w:val="ad"/>
    <w:semiHidden/>
    <w:unhideWhenUsed/>
    <w:rsid w:val="00307B89"/>
    <w:pPr>
      <w:spacing w:line="240" w:lineRule="auto"/>
      <w:ind w:left="283"/>
      <w:jc w:val="left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307B8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07B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307B89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FontStyle114">
    <w:name w:val="Font Style114"/>
    <w:basedOn w:val="a0"/>
    <w:rsid w:val="00307B89"/>
    <w:rPr>
      <w:rFonts w:ascii="Georgia" w:hAnsi="Georgia" w:cs="Georgia"/>
      <w:spacing w:val="1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4F0F89"/>
    <w:pPr>
      <w:spacing w:after="100"/>
    </w:pPr>
  </w:style>
  <w:style w:type="character" w:customStyle="1" w:styleId="apple-converted-space">
    <w:name w:val="apple-converted-space"/>
    <w:basedOn w:val="a0"/>
    <w:rsid w:val="00D11842"/>
  </w:style>
  <w:style w:type="character" w:customStyle="1" w:styleId="spelle">
    <w:name w:val="spelle"/>
    <w:basedOn w:val="a0"/>
    <w:rsid w:val="00D11842"/>
  </w:style>
  <w:style w:type="paragraph" w:styleId="af">
    <w:name w:val="Document Map"/>
    <w:basedOn w:val="a"/>
    <w:link w:val="af0"/>
    <w:uiPriority w:val="99"/>
    <w:semiHidden/>
    <w:unhideWhenUsed/>
    <w:rsid w:val="00066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06641F"/>
    <w:rPr>
      <w:rFonts w:ascii="Tahoma" w:hAnsi="Tahoma" w:cs="Tahoma"/>
      <w:sz w:val="16"/>
      <w:szCs w:val="16"/>
    </w:rPr>
  </w:style>
  <w:style w:type="paragraph" w:customStyle="1" w:styleId="af1">
    <w:name w:val="Основной (Диплом)"/>
    <w:basedOn w:val="a"/>
    <w:link w:val="af2"/>
    <w:qFormat/>
    <w:rsid w:val="00295705"/>
    <w:pPr>
      <w:widowControl w:val="0"/>
      <w:ind w:firstLine="567"/>
    </w:pPr>
    <w:rPr>
      <w:rFonts w:cs="Times New Roman"/>
      <w:sz w:val="28"/>
      <w:szCs w:val="28"/>
    </w:rPr>
  </w:style>
  <w:style w:type="character" w:customStyle="1" w:styleId="af2">
    <w:name w:val="Основной (Диплом) Знак"/>
    <w:basedOn w:val="a0"/>
    <w:link w:val="af1"/>
    <w:rsid w:val="00295705"/>
    <w:rPr>
      <w:rFonts w:ascii="Times New Roman" w:hAnsi="Times New Roman" w:cs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A47213"/>
    <w:pPr>
      <w:spacing w:after="200" w:line="240" w:lineRule="auto"/>
      <w:jc w:val="center"/>
    </w:pPr>
    <w:rPr>
      <w:b/>
      <w:bCs/>
      <w:color w:val="009999"/>
      <w:szCs w:val="18"/>
    </w:rPr>
  </w:style>
  <w:style w:type="paragraph" w:customStyle="1" w:styleId="1">
    <w:name w:val="Заголовок 1 (Диплом)"/>
    <w:basedOn w:val="10"/>
    <w:next w:val="af1"/>
    <w:qFormat/>
    <w:rsid w:val="00FB28CC"/>
    <w:pPr>
      <w:numPr>
        <w:numId w:val="1"/>
      </w:numPr>
      <w:suppressAutoHyphens w:val="0"/>
      <w:spacing w:after="0"/>
    </w:pPr>
    <w:rPr>
      <w:rFonts w:ascii="Times New Roman" w:hAnsi="Times New Roman" w:cs="Times New Roman"/>
      <w:sz w:val="28"/>
    </w:rPr>
  </w:style>
  <w:style w:type="paragraph" w:customStyle="1" w:styleId="2">
    <w:name w:val="Заголовок 2 (Диплом)"/>
    <w:basedOn w:val="20"/>
    <w:next w:val="af1"/>
    <w:qFormat/>
    <w:rsid w:val="00FB28CC"/>
    <w:pPr>
      <w:numPr>
        <w:ilvl w:val="1"/>
        <w:numId w:val="1"/>
      </w:numPr>
      <w:suppressAutoHyphens w:val="0"/>
      <w:spacing w:before="0" w:after="0"/>
    </w:pPr>
    <w:rPr>
      <w:rFonts w:ascii="Times New Roman" w:hAnsi="Times New Roman" w:cs="Times New Roman"/>
    </w:rPr>
  </w:style>
  <w:style w:type="paragraph" w:customStyle="1" w:styleId="3">
    <w:name w:val="Заголовок 3 (Диплом)"/>
    <w:basedOn w:val="30"/>
    <w:next w:val="af1"/>
    <w:link w:val="33"/>
    <w:qFormat/>
    <w:rsid w:val="00FB28CC"/>
    <w:pPr>
      <w:numPr>
        <w:ilvl w:val="2"/>
        <w:numId w:val="1"/>
      </w:numPr>
      <w:suppressAutoHyphens w:val="0"/>
      <w:spacing w:before="0"/>
    </w:pPr>
    <w:rPr>
      <w:rFonts w:ascii="Times New Roman" w:hAnsi="Times New Roman" w:cs="Times New Roman"/>
      <w:sz w:val="28"/>
    </w:rPr>
  </w:style>
  <w:style w:type="character" w:customStyle="1" w:styleId="33">
    <w:name w:val="Заголовок 3 (Диплом) Знак"/>
    <w:basedOn w:val="31"/>
    <w:link w:val="3"/>
    <w:rsid w:val="00FB28CC"/>
    <w:rPr>
      <w:rFonts w:ascii="Times New Roman" w:eastAsiaTheme="majorEastAsia" w:hAnsi="Times New Roman" w:cs="Times New Roman"/>
      <w:b/>
      <w:bCs/>
      <w:color w:val="009999"/>
      <w:sz w:val="28"/>
    </w:rPr>
  </w:style>
  <w:style w:type="table" w:styleId="af4">
    <w:name w:val="Table Grid"/>
    <w:basedOn w:val="a1"/>
    <w:uiPriority w:val="59"/>
    <w:rsid w:val="007D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inChar">
    <w:name w:val="main Char"/>
    <w:basedOn w:val="a0"/>
    <w:link w:val="main"/>
    <w:locked/>
    <w:rsid w:val="0085335A"/>
    <w:rPr>
      <w:rFonts w:ascii="Times New Roman" w:hAnsi="Times New Roman" w:cs="Times New Roman"/>
      <w:sz w:val="28"/>
      <w:szCs w:val="24"/>
    </w:rPr>
  </w:style>
  <w:style w:type="paragraph" w:customStyle="1" w:styleId="main">
    <w:name w:val="main"/>
    <w:basedOn w:val="a"/>
    <w:link w:val="mainChar"/>
    <w:qFormat/>
    <w:rsid w:val="0085335A"/>
    <w:pPr>
      <w:widowControl w:val="0"/>
      <w:autoSpaceDE w:val="0"/>
      <w:autoSpaceDN w:val="0"/>
      <w:adjustRightInd w:val="0"/>
      <w:ind w:firstLine="709"/>
      <w:jc w:val="left"/>
    </w:pPr>
    <w:rPr>
      <w:rFonts w:cs="Times New Roman"/>
      <w:sz w:val="28"/>
      <w:szCs w:val="24"/>
    </w:rPr>
  </w:style>
  <w:style w:type="character" w:styleId="af5">
    <w:name w:val="Strong"/>
    <w:basedOn w:val="a0"/>
    <w:uiPriority w:val="22"/>
    <w:qFormat/>
    <w:rsid w:val="0085335A"/>
    <w:rPr>
      <w:b/>
      <w:bCs/>
    </w:rPr>
  </w:style>
  <w:style w:type="character" w:customStyle="1" w:styleId="mw-headline">
    <w:name w:val="mw-headline"/>
    <w:basedOn w:val="a0"/>
    <w:rsid w:val="00A6143D"/>
  </w:style>
  <w:style w:type="paragraph" w:customStyle="1" w:styleId="23">
    <w:name w:val="заглдипл2"/>
    <w:basedOn w:val="a"/>
    <w:link w:val="24"/>
    <w:qFormat/>
    <w:rsid w:val="00764176"/>
    <w:pPr>
      <w:keepNext/>
      <w:spacing w:before="100" w:beforeAutospacing="1" w:after="240"/>
      <w:ind w:left="851" w:hanging="851"/>
      <w:outlineLvl w:val="3"/>
    </w:pPr>
    <w:rPr>
      <w:rFonts w:eastAsia="Calibri" w:cs="Times New Roman"/>
      <w:b/>
      <w:bCs/>
      <w:sz w:val="32"/>
      <w:szCs w:val="28"/>
      <w:lang w:bidi="en-US"/>
    </w:rPr>
  </w:style>
  <w:style w:type="character" w:customStyle="1" w:styleId="24">
    <w:name w:val="заглдипл2 Знак"/>
    <w:basedOn w:val="a0"/>
    <w:link w:val="23"/>
    <w:rsid w:val="00764176"/>
    <w:rPr>
      <w:rFonts w:ascii="Times New Roman" w:eastAsia="Calibri" w:hAnsi="Times New Roman" w:cs="Times New Roman"/>
      <w:b/>
      <w:bCs/>
      <w:sz w:val="32"/>
      <w:szCs w:val="28"/>
      <w:lang w:bidi="en-US"/>
    </w:rPr>
  </w:style>
  <w:style w:type="paragraph" w:customStyle="1" w:styleId="Standard">
    <w:name w:val="Standard"/>
    <w:rsid w:val="00F6177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g-nobold">
    <w:name w:val="g-nobold"/>
    <w:basedOn w:val="a0"/>
    <w:rsid w:val="00F61775"/>
  </w:style>
  <w:style w:type="paragraph" w:styleId="af6">
    <w:name w:val="No Spacing"/>
    <w:uiPriority w:val="1"/>
    <w:qFormat/>
    <w:rsid w:val="00F6177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Droid Sans Fallback" w:hAnsi="Times New Roman" w:cs="Mangal"/>
      <w:kern w:val="3"/>
      <w:sz w:val="28"/>
      <w:szCs w:val="24"/>
      <w:lang w:val="en-US" w:eastAsia="zh-CN" w:bidi="hi-IN"/>
    </w:rPr>
  </w:style>
  <w:style w:type="paragraph" w:styleId="af7">
    <w:name w:val="Title"/>
    <w:basedOn w:val="a"/>
    <w:next w:val="a"/>
    <w:link w:val="af8"/>
    <w:uiPriority w:val="10"/>
    <w:qFormat/>
    <w:rsid w:val="00F61775"/>
    <w:pPr>
      <w:widowControl w:val="0"/>
      <w:suppressAutoHyphens/>
      <w:autoSpaceDN w:val="0"/>
      <w:spacing w:line="240" w:lineRule="auto"/>
      <w:contextualSpacing/>
      <w:jc w:val="center"/>
      <w:textAlignment w:val="baseline"/>
    </w:pPr>
    <w:rPr>
      <w:rFonts w:eastAsiaTheme="majorEastAsia" w:cs="Mangal"/>
      <w:spacing w:val="-10"/>
      <w:kern w:val="28"/>
      <w:sz w:val="36"/>
      <w:szCs w:val="50"/>
      <w:lang w:val="en-US" w:eastAsia="zh-CN" w:bidi="hi-IN"/>
    </w:rPr>
  </w:style>
  <w:style w:type="character" w:customStyle="1" w:styleId="af8">
    <w:name w:val="Заголовок Знак"/>
    <w:basedOn w:val="a0"/>
    <w:link w:val="af7"/>
    <w:uiPriority w:val="10"/>
    <w:rsid w:val="00F61775"/>
    <w:rPr>
      <w:rFonts w:ascii="Times New Roman" w:eastAsiaTheme="majorEastAsia" w:hAnsi="Times New Roman" w:cs="Mangal"/>
      <w:spacing w:val="-10"/>
      <w:kern w:val="28"/>
      <w:sz w:val="36"/>
      <w:szCs w:val="5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11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Берчун Юрий Валерьевич</dc:creator>
  <cp:lastModifiedBy>SadBattlecruiser</cp:lastModifiedBy>
  <cp:revision>34</cp:revision>
  <cp:lastPrinted>2017-07-20T13:24:00Z</cp:lastPrinted>
  <dcterms:created xsi:type="dcterms:W3CDTF">2020-12-28T11:19:00Z</dcterms:created>
  <dcterms:modified xsi:type="dcterms:W3CDTF">2021-01-17T19:01:00Z</dcterms:modified>
</cp:coreProperties>
</file>