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19" w:rsidRDefault="00B42819"/>
    <w:p w:rsidR="00B42819" w:rsidRDefault="00B42819"/>
    <w:tbl>
      <w:tblPr>
        <w:tblW w:w="10143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143"/>
      </w:tblGrid>
      <w:tr w:rsidR="00B42819">
        <w:trPr>
          <w:trHeight w:val="1548"/>
        </w:trPr>
        <w:tc>
          <w:tcPr>
            <w:tcW w:w="10143" w:type="dxa"/>
          </w:tcPr>
          <w:p w:rsidR="00B42819" w:rsidRPr="00D442EE" w:rsidRDefault="00B42819" w:rsidP="007F09EC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pict>
                <v:line id="Line 52" o:spid="_x0000_s1026" style="position:absolute;left:0;text-align:left;z-index:251658240;visibility:visible" from="11.45pt,84.25pt" to="497.45pt,84.25pt" o:allowincell="f" strokeweight="4.5pt">
                  <v:stroke linestyle="thickThin"/>
                </v:line>
              </w:pict>
            </w:r>
          </w:p>
          <w:p w:rsidR="00B42819" w:rsidRPr="00A56E7B" w:rsidRDefault="00B42819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B42819" w:rsidRPr="00A56E7B" w:rsidRDefault="00B42819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B42819" w:rsidRPr="00A56E7B" w:rsidRDefault="00B42819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высшего образования</w:t>
            </w:r>
          </w:p>
          <w:p w:rsidR="00B42819" w:rsidRPr="00A56E7B" w:rsidRDefault="00B42819" w:rsidP="007F09EC">
            <w:pPr>
              <w:ind w:right="-2"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«Московский государственный технический университет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A56E7B">
              <w:rPr>
                <w:b/>
                <w:bCs/>
                <w:sz w:val="22"/>
                <w:szCs w:val="22"/>
              </w:rPr>
              <w:t>имени Н.Э. Баумана</w:t>
            </w:r>
          </w:p>
          <w:p w:rsidR="00B42819" w:rsidRPr="00A56E7B" w:rsidRDefault="00B42819" w:rsidP="007F09EC">
            <w:pPr>
              <w:ind w:firstLine="0"/>
              <w:jc w:val="center"/>
              <w:rPr>
                <w:b/>
                <w:bCs/>
              </w:rPr>
            </w:pPr>
            <w:r w:rsidRPr="00A56E7B">
              <w:rPr>
                <w:b/>
                <w:bCs/>
                <w:sz w:val="22"/>
                <w:szCs w:val="22"/>
              </w:rPr>
              <w:t>(национальный исследовательский университет)»</w:t>
            </w:r>
          </w:p>
          <w:p w:rsidR="00B42819" w:rsidRPr="00D442EE" w:rsidRDefault="00B42819" w:rsidP="007F09EC">
            <w:pPr>
              <w:ind w:left="103"/>
            </w:pPr>
          </w:p>
          <w:p w:rsidR="00B42819" w:rsidRPr="00D442EE" w:rsidRDefault="00B42819" w:rsidP="007F09EC">
            <w:pPr>
              <w:ind w:left="103"/>
            </w:pPr>
          </w:p>
          <w:p w:rsidR="00B42819" w:rsidRPr="000D175C" w:rsidRDefault="00B42819" w:rsidP="007F09EC">
            <w:pPr>
              <w:ind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ЭКЗАМЕНАЦИОННЫЙ БИЛЕТ № </w:t>
            </w:r>
            <w:r w:rsidRPr="002A76FC">
              <w:rPr>
                <w:b/>
                <w:bCs/>
                <w:sz w:val="28"/>
                <w:szCs w:val="28"/>
              </w:rPr>
              <w:t>6</w:t>
            </w:r>
          </w:p>
          <w:p w:rsidR="00B42819" w:rsidRPr="00D442EE" w:rsidRDefault="00B42819" w:rsidP="007F09EC">
            <w:pPr>
              <w:ind w:left="103"/>
            </w:pPr>
          </w:p>
          <w:p w:rsidR="00B42819" w:rsidRPr="00D442EE" w:rsidRDefault="00B42819" w:rsidP="007F09EC">
            <w:pPr>
              <w:ind w:left="103"/>
              <w:rPr>
                <w:rFonts w:ascii="Courier New" w:hAnsi="Courier New" w:cs="Courier New"/>
                <w:b/>
                <w:bCs/>
              </w:rPr>
            </w:pPr>
            <w:r w:rsidRPr="00D442EE">
              <w:rPr>
                <w:sz w:val="22"/>
                <w:szCs w:val="22"/>
              </w:rPr>
              <w:t xml:space="preserve">по курсу        </w:t>
            </w:r>
            <w:r w:rsidRPr="00AA2BA6">
              <w:rPr>
                <w:b/>
                <w:bCs/>
                <w:color w:val="000000"/>
                <w:u w:val="single"/>
              </w:rPr>
              <w:t>Архитектура параллельных вычислительных систем</w:t>
            </w:r>
          </w:p>
          <w:p w:rsidR="00B42819" w:rsidRPr="00D442EE" w:rsidRDefault="00B42819" w:rsidP="007F09EC">
            <w:pPr>
              <w:ind w:left="103"/>
            </w:pPr>
          </w:p>
          <w:p w:rsidR="00B42819" w:rsidRPr="006A155E" w:rsidRDefault="00B42819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 w:rsidRPr="00C520D5">
              <w:t xml:space="preserve">Архитектура </w:t>
            </w:r>
            <w:r w:rsidRPr="00C520D5">
              <w:rPr>
                <w:lang w:val="en-US"/>
              </w:rPr>
              <w:t>GPU</w:t>
            </w:r>
            <w:r w:rsidRPr="00C520D5">
              <w:t xml:space="preserve">. Атомарные операции. Типы памяти. Оптимизация </w:t>
            </w:r>
            <w:r w:rsidRPr="00C520D5">
              <w:rPr>
                <w:lang w:val="en-US"/>
              </w:rPr>
              <w:t>CUDA</w:t>
            </w:r>
            <w:r w:rsidRPr="00C520D5">
              <w:t xml:space="preserve"> программ</w:t>
            </w:r>
            <w:r w:rsidRPr="008C2371">
              <w:t>.</w:t>
            </w:r>
            <w:bookmarkStart w:id="0" w:name="_GoBack"/>
            <w:bookmarkEnd w:id="0"/>
            <w:r w:rsidRPr="006A155E">
              <w:rPr>
                <w:color w:val="000000"/>
              </w:rPr>
              <w:t xml:space="preserve"> (максимум 1</w:t>
            </w:r>
            <w:r>
              <w:rPr>
                <w:color w:val="000000"/>
              </w:rPr>
              <w:t>2 баллов)</w:t>
            </w:r>
          </w:p>
          <w:p w:rsidR="00B42819" w:rsidRPr="006A155E" w:rsidRDefault="00B42819" w:rsidP="006A155E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t>Закон Амдала и его следствия</w:t>
            </w:r>
            <w:r w:rsidRPr="008C2371">
              <w:t>.</w:t>
            </w:r>
            <w:r w:rsidRPr="006A155E">
              <w:rPr>
                <w:color w:val="000000"/>
              </w:rPr>
              <w:t xml:space="preserve"> (максимум </w:t>
            </w:r>
            <w:r>
              <w:rPr>
                <w:color w:val="000000"/>
              </w:rPr>
              <w:t>12 баллов)</w:t>
            </w:r>
          </w:p>
          <w:p w:rsidR="00B42819" w:rsidRPr="006A155E" w:rsidRDefault="00B42819" w:rsidP="002A35EF">
            <w:pPr>
              <w:pStyle w:val="ListParagraph"/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Реализации решения СЛАУ методом простой итерации на </w:t>
            </w:r>
            <w:r>
              <w:rPr>
                <w:color w:val="000000"/>
                <w:lang w:val="en-US"/>
              </w:rPr>
              <w:t>GPU</w:t>
            </w:r>
            <w:r w:rsidRPr="008C2371">
              <w:rPr>
                <w:color w:val="000000"/>
              </w:rPr>
              <w:t>.</w:t>
            </w:r>
            <w:r w:rsidRPr="000D175C">
              <w:rPr>
                <w:color w:val="000000"/>
              </w:rPr>
              <w:t xml:space="preserve"> </w:t>
            </w:r>
            <w:r w:rsidRPr="006A155E">
              <w:rPr>
                <w:color w:val="000000"/>
              </w:rPr>
              <w:t>(максимум 6 баллов)</w:t>
            </w:r>
          </w:p>
          <w:p w:rsidR="00B42819" w:rsidRPr="006A155E" w:rsidRDefault="00B42819" w:rsidP="006A155E">
            <w:pPr>
              <w:pStyle w:val="ListParagraph"/>
              <w:spacing w:line="240" w:lineRule="auto"/>
              <w:ind w:left="279" w:firstLine="0"/>
              <w:rPr>
                <w:b/>
                <w:bCs/>
              </w:rPr>
            </w:pPr>
            <w:r w:rsidRPr="006A155E">
              <w:rPr>
                <w:b/>
                <w:bCs/>
                <w:sz w:val="22"/>
                <w:szCs w:val="22"/>
              </w:rPr>
              <w:t>___________________________________________________________________________________</w:t>
            </w:r>
          </w:p>
          <w:p w:rsidR="00B42819" w:rsidRPr="009D1082" w:rsidRDefault="00B42819" w:rsidP="006A155E">
            <w:pPr>
              <w:tabs>
                <w:tab w:val="left" w:pos="5760"/>
              </w:tabs>
              <w:spacing w:line="360" w:lineRule="auto"/>
              <w:ind w:left="103"/>
              <w:jc w:val="both"/>
            </w:pPr>
            <w:r w:rsidRPr="00D442EE">
              <w:rPr>
                <w:sz w:val="22"/>
                <w:szCs w:val="22"/>
              </w:rPr>
              <w:t>Билет рассмотрен и утвержден на заседании кафедры    «</w:t>
            </w:r>
            <w:r>
              <w:rPr>
                <w:sz w:val="22"/>
                <w:szCs w:val="22"/>
              </w:rPr>
              <w:t xml:space="preserve"> 25 декабря »     2019 </w:t>
            </w:r>
            <w:r w:rsidRPr="00D442EE">
              <w:rPr>
                <w:sz w:val="22"/>
                <w:szCs w:val="22"/>
              </w:rPr>
              <w:t>г.</w:t>
            </w:r>
          </w:p>
          <w:p w:rsidR="00B42819" w:rsidRDefault="00B42819" w:rsidP="006A155E">
            <w:pPr>
              <w:tabs>
                <w:tab w:val="left" w:pos="5760"/>
              </w:tabs>
              <w:spacing w:line="360" w:lineRule="auto"/>
              <w:ind w:left="103"/>
              <w:rPr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t xml:space="preserve">                                                             Зав. кафедрой РК6 ________________</w:t>
            </w:r>
            <w:r>
              <w:rPr>
                <w:b/>
                <w:bCs/>
              </w:rPr>
              <w:br w:type="page"/>
            </w:r>
          </w:p>
        </w:tc>
      </w:tr>
    </w:tbl>
    <w:p w:rsidR="00B42819" w:rsidRDefault="00B42819"/>
    <w:p w:rsidR="00B42819" w:rsidRDefault="00B42819"/>
    <w:sectPr w:rsidR="00B42819" w:rsidSect="00CE7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A6DF5"/>
    <w:multiLevelType w:val="hybridMultilevel"/>
    <w:tmpl w:val="2CA63B78"/>
    <w:lvl w:ilvl="0" w:tplc="E28CA40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6A17F0"/>
    <w:multiLevelType w:val="hybridMultilevel"/>
    <w:tmpl w:val="04E41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5F7F61F5"/>
    <w:multiLevelType w:val="hybridMultilevel"/>
    <w:tmpl w:val="662AB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155E"/>
    <w:rsid w:val="000D175C"/>
    <w:rsid w:val="00241027"/>
    <w:rsid w:val="002A35EF"/>
    <w:rsid w:val="002A76FC"/>
    <w:rsid w:val="004659D3"/>
    <w:rsid w:val="004D7D04"/>
    <w:rsid w:val="00562427"/>
    <w:rsid w:val="006A155E"/>
    <w:rsid w:val="007F09EC"/>
    <w:rsid w:val="008C2371"/>
    <w:rsid w:val="00994868"/>
    <w:rsid w:val="009D1082"/>
    <w:rsid w:val="00A56E7B"/>
    <w:rsid w:val="00AA2BA6"/>
    <w:rsid w:val="00B35722"/>
    <w:rsid w:val="00B42819"/>
    <w:rsid w:val="00C3512F"/>
    <w:rsid w:val="00C520D5"/>
    <w:rsid w:val="00CE74D9"/>
    <w:rsid w:val="00D442EE"/>
    <w:rsid w:val="00F420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155E"/>
    <w:pPr>
      <w:ind w:firstLine="709"/>
    </w:pPr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A155E"/>
    <w:pPr>
      <w:keepNext/>
      <w:numPr>
        <w:ilvl w:val="12"/>
      </w:numPr>
      <w:ind w:firstLine="567"/>
      <w:jc w:val="both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6A155E"/>
    <w:rPr>
      <w:rFonts w:ascii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99"/>
    <w:qFormat/>
    <w:rsid w:val="006A155E"/>
    <w:pPr>
      <w:spacing w:line="360" w:lineRule="auto"/>
      <w:ind w:left="720"/>
    </w:pPr>
    <w:rPr>
      <w:rFonts w:eastAsia="Calibri"/>
      <w:lang w:eastAsia="en-US"/>
    </w:rPr>
  </w:style>
  <w:style w:type="table" w:styleId="TableGrid">
    <w:name w:val="Table Grid"/>
    <w:basedOn w:val="TableNormal"/>
    <w:uiPriority w:val="99"/>
    <w:rsid w:val="006A155E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1</Pages>
  <Words>127</Words>
  <Characters>725</Characters>
  <Application>Microsoft Office Outlook</Application>
  <DocSecurity>0</DocSecurity>
  <Lines>0</Lines>
  <Paragraphs>0</Paragraphs>
  <ScaleCrop>false</ScaleCrop>
  <Company>home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Dima</cp:lastModifiedBy>
  <cp:revision>11</cp:revision>
  <dcterms:created xsi:type="dcterms:W3CDTF">2019-12-27T06:45:00Z</dcterms:created>
  <dcterms:modified xsi:type="dcterms:W3CDTF">2020-01-08T16:22:00Z</dcterms:modified>
</cp:coreProperties>
</file>