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4B" w:rsidRPr="0080158B" w:rsidRDefault="00FA524B" w:rsidP="008237B9">
      <w:pPr>
        <w:tabs>
          <w:tab w:val="center" w:pos="4677"/>
          <w:tab w:val="right" w:pos="9355"/>
        </w:tabs>
        <w:suppressAutoHyphens w:val="0"/>
        <w:autoSpaceDN w:val="0"/>
        <w:adjustRightInd w:val="0"/>
        <w:spacing w:line="360" w:lineRule="auto"/>
        <w:jc w:val="center"/>
        <w:rPr>
          <w:b/>
          <w:sz w:val="32"/>
          <w:szCs w:val="32"/>
          <w:lang w:eastAsia="ru-RU"/>
        </w:rPr>
      </w:pPr>
      <w:r w:rsidRPr="0080158B">
        <w:rPr>
          <w:b/>
          <w:sz w:val="32"/>
          <w:szCs w:val="32"/>
          <w:lang w:eastAsia="ru-RU"/>
        </w:rPr>
        <w:t>Лабораторная работа №</w:t>
      </w:r>
      <w:r w:rsidR="00D2628F">
        <w:rPr>
          <w:b/>
          <w:sz w:val="32"/>
          <w:szCs w:val="32"/>
          <w:lang w:eastAsia="ru-RU"/>
        </w:rPr>
        <w:t>4</w:t>
      </w:r>
      <w:bookmarkStart w:id="0" w:name="_GoBack"/>
      <w:bookmarkEnd w:id="0"/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jc w:val="center"/>
        <w:rPr>
          <w:i/>
          <w:color w:val="008000"/>
          <w:sz w:val="24"/>
          <w:szCs w:val="24"/>
          <w:lang w:eastAsia="ru-RU"/>
        </w:rPr>
      </w:pPr>
      <w:r w:rsidRPr="0080158B">
        <w:rPr>
          <w:i/>
          <w:color w:val="008000"/>
          <w:sz w:val="24"/>
          <w:szCs w:val="24"/>
          <w:lang w:eastAsia="ru-RU"/>
        </w:rPr>
        <w:t xml:space="preserve">Тема: </w:t>
      </w:r>
      <w:r>
        <w:rPr>
          <w:i/>
          <w:color w:val="008000"/>
          <w:sz w:val="24"/>
          <w:szCs w:val="24"/>
          <w:lang w:eastAsia="ru-RU"/>
        </w:rPr>
        <w:t>одномерная оптимизация</w:t>
      </w: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ind w:firstLine="720"/>
        <w:jc w:val="both"/>
        <w:rPr>
          <w:color w:val="000000"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Цель работы:</w:t>
      </w:r>
      <w:r w:rsidRPr="0080158B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Pr="0080158B">
        <w:rPr>
          <w:bCs/>
          <w:color w:val="000000"/>
          <w:sz w:val="24"/>
          <w:szCs w:val="24"/>
          <w:lang w:eastAsia="ru-RU"/>
        </w:rPr>
        <w:t>п</w:t>
      </w:r>
      <w:r w:rsidRPr="0080158B">
        <w:rPr>
          <w:color w:val="000000"/>
          <w:sz w:val="24"/>
          <w:szCs w:val="24"/>
          <w:lang w:eastAsia="ru-RU"/>
        </w:rPr>
        <w:t xml:space="preserve">олучение практических навыков </w:t>
      </w:r>
      <w:r>
        <w:rPr>
          <w:color w:val="000000"/>
          <w:sz w:val="24"/>
          <w:szCs w:val="24"/>
          <w:lang w:eastAsia="ru-RU"/>
        </w:rPr>
        <w:t>оптимизации</w:t>
      </w:r>
      <w:r w:rsidRPr="0080158B">
        <w:rPr>
          <w:color w:val="000000"/>
          <w:sz w:val="24"/>
          <w:szCs w:val="24"/>
          <w:lang w:eastAsia="ru-RU"/>
        </w:rPr>
        <w:t xml:space="preserve">. </w:t>
      </w: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ind w:firstLine="720"/>
        <w:jc w:val="both"/>
        <w:rPr>
          <w:color w:val="000000"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Задание:</w:t>
      </w:r>
      <w:r>
        <w:rPr>
          <w:b/>
          <w:bCs/>
          <w:color w:val="0000FF"/>
          <w:sz w:val="24"/>
          <w:szCs w:val="24"/>
          <w:lang w:eastAsia="ru-RU"/>
        </w:rPr>
        <w:t xml:space="preserve"> </w:t>
      </w:r>
      <w:r w:rsidRPr="00FA524B">
        <w:rPr>
          <w:bCs/>
          <w:sz w:val="24"/>
          <w:szCs w:val="24"/>
          <w:lang w:eastAsia="ru-RU"/>
        </w:rPr>
        <w:t xml:space="preserve">постройте согласно варианту программу, которая позволяет </w:t>
      </w:r>
      <w:r>
        <w:rPr>
          <w:bCs/>
          <w:sz w:val="24"/>
          <w:szCs w:val="24"/>
          <w:lang w:eastAsia="ru-RU"/>
        </w:rPr>
        <w:t>решать задачу одномерной оптимизации (для написания программы можно использовать любой язык программирования высокого уровня).</w:t>
      </w:r>
      <w:r w:rsidR="00113612">
        <w:rPr>
          <w:bCs/>
          <w:sz w:val="24"/>
          <w:szCs w:val="24"/>
          <w:lang w:eastAsia="ru-RU"/>
        </w:rPr>
        <w:t xml:space="preserve"> Интервал неопределенности найти с помощью эвристического алгоритма </w:t>
      </w:r>
      <w:proofErr w:type="spellStart"/>
      <w:r w:rsidR="00113612">
        <w:rPr>
          <w:bCs/>
          <w:sz w:val="24"/>
          <w:szCs w:val="24"/>
          <w:lang w:eastAsia="ru-RU"/>
        </w:rPr>
        <w:t>Свенна</w:t>
      </w:r>
      <w:proofErr w:type="spellEnd"/>
      <w:r w:rsidR="00526CEF" w:rsidRPr="00526CEF">
        <w:rPr>
          <w:bCs/>
          <w:sz w:val="24"/>
          <w:szCs w:val="24"/>
          <w:lang w:eastAsia="ru-RU"/>
        </w:rPr>
        <w:t xml:space="preserve"> (</w:t>
      </w:r>
      <w:r w:rsidR="00526CEF">
        <w:rPr>
          <w:bCs/>
          <w:sz w:val="24"/>
          <w:szCs w:val="24"/>
          <w:lang w:eastAsia="ru-RU"/>
        </w:rPr>
        <w:t>на</w:t>
      </w:r>
      <w:r w:rsidR="00526CEF" w:rsidRPr="00526CEF">
        <w:rPr>
          <w:bCs/>
          <w:sz w:val="24"/>
          <w:szCs w:val="24"/>
          <w:lang w:eastAsia="ru-RU"/>
        </w:rPr>
        <w:t xml:space="preserve"> </w:t>
      </w:r>
      <w:r w:rsidR="00526CEF">
        <w:rPr>
          <w:bCs/>
          <w:sz w:val="24"/>
          <w:szCs w:val="24"/>
          <w:lang w:eastAsia="ru-RU"/>
        </w:rPr>
        <w:t>этом интервале функция должна быть унимодальной)</w:t>
      </w:r>
      <w:r w:rsidR="00113612">
        <w:rPr>
          <w:bCs/>
          <w:sz w:val="24"/>
          <w:szCs w:val="24"/>
          <w:lang w:eastAsia="ru-RU"/>
        </w:rPr>
        <w:t>.</w:t>
      </w:r>
      <w:r w:rsidR="008237B9">
        <w:rPr>
          <w:bCs/>
          <w:sz w:val="24"/>
          <w:szCs w:val="24"/>
          <w:lang w:eastAsia="ru-RU"/>
        </w:rPr>
        <w:t xml:space="preserve"> Программа должна выводить график функции на выбранном интервале.</w:t>
      </w: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ind w:firstLine="708"/>
        <w:jc w:val="both"/>
        <w:rPr>
          <w:color w:val="000000"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Отчет</w:t>
      </w:r>
      <w:r w:rsidRPr="0080158B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Pr="0080158B">
        <w:rPr>
          <w:color w:val="000000"/>
          <w:sz w:val="24"/>
          <w:szCs w:val="24"/>
          <w:lang w:eastAsia="ru-RU"/>
        </w:rPr>
        <w:t xml:space="preserve">по лабораторной работе должен содержать: </w:t>
      </w:r>
    </w:p>
    <w:p w:rsidR="00FA524B" w:rsidRPr="0080158B" w:rsidRDefault="00FA524B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 w:rsidRPr="0080158B">
        <w:rPr>
          <w:color w:val="000000"/>
          <w:sz w:val="24"/>
          <w:szCs w:val="24"/>
          <w:lang w:eastAsia="ru-RU"/>
        </w:rPr>
        <w:t xml:space="preserve">Фамилию и номер группы учащегося, задание </w:t>
      </w:r>
    </w:p>
    <w:p w:rsidR="008237B9" w:rsidRDefault="008237B9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Описание поиска интервала</w:t>
      </w:r>
    </w:p>
    <w:p w:rsidR="00FA524B" w:rsidRDefault="008237B9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Результат выполнения программы.</w:t>
      </w:r>
    </w:p>
    <w:p w:rsidR="008237B9" w:rsidRPr="008237B9" w:rsidRDefault="008237B9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Код программы.</w:t>
      </w:r>
    </w:p>
    <w:p w:rsidR="00FA524B" w:rsidRPr="0080158B" w:rsidRDefault="00FA524B" w:rsidP="008237B9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color w:val="000000"/>
          <w:sz w:val="24"/>
          <w:szCs w:val="24"/>
          <w:lang w:eastAsia="ru-RU"/>
        </w:rPr>
      </w:pPr>
    </w:p>
    <w:p w:rsidR="00FA524B" w:rsidRDefault="00FA524B" w:rsidP="008237B9">
      <w:pPr>
        <w:keepNext/>
        <w:widowControl/>
        <w:suppressAutoHyphens w:val="0"/>
        <w:autoSpaceDE/>
        <w:autoSpaceDN w:val="0"/>
        <w:spacing w:line="360" w:lineRule="auto"/>
        <w:jc w:val="center"/>
        <w:outlineLvl w:val="0"/>
        <w:rPr>
          <w:rFonts w:ascii="Arial" w:hAnsi="Arial"/>
          <w:b/>
          <w:kern w:val="28"/>
          <w:sz w:val="28"/>
          <w:lang w:eastAsia="ru-RU"/>
        </w:rPr>
      </w:pPr>
      <w:r w:rsidRPr="0080158B">
        <w:rPr>
          <w:rFonts w:ascii="Arial" w:hAnsi="Arial"/>
          <w:b/>
          <w:kern w:val="28"/>
          <w:sz w:val="28"/>
          <w:lang w:eastAsia="ru-RU"/>
        </w:rPr>
        <w:t>Основные теоретические сведения</w:t>
      </w:r>
    </w:p>
    <w:p w:rsidR="00FA524B" w:rsidRDefault="00FA524B" w:rsidP="008237B9">
      <w:pPr>
        <w:spacing w:line="360" w:lineRule="auto"/>
        <w:ind w:firstLine="708"/>
        <w:jc w:val="both"/>
        <w:rPr>
          <w:sz w:val="24"/>
          <w:szCs w:val="24"/>
        </w:rPr>
      </w:pPr>
      <w:r w:rsidRPr="00FA524B">
        <w:rPr>
          <w:sz w:val="24"/>
          <w:szCs w:val="24"/>
        </w:rPr>
        <w:t>Оптимизация функции одной переменной - наиболее простой тип оптимизационных задач.</w:t>
      </w:r>
      <w:r>
        <w:rPr>
          <w:sz w:val="24"/>
          <w:szCs w:val="24"/>
        </w:rPr>
        <w:t xml:space="preserve">  </w:t>
      </w:r>
      <w:r w:rsidRPr="00FA524B">
        <w:rPr>
          <w:sz w:val="24"/>
          <w:szCs w:val="24"/>
        </w:rPr>
        <w:t>В методах одномерной оптимизации вместо X=R рассматривается отрезок X=[</w:t>
      </w:r>
      <w:proofErr w:type="spellStart"/>
      <w:r w:rsidRPr="00FA524B">
        <w:rPr>
          <w:sz w:val="24"/>
          <w:szCs w:val="24"/>
        </w:rPr>
        <w:t>a,b</w:t>
      </w:r>
      <w:proofErr w:type="spellEnd"/>
      <w:r w:rsidRPr="00FA524B">
        <w:rPr>
          <w:sz w:val="24"/>
          <w:szCs w:val="24"/>
        </w:rPr>
        <w:t>], содержащей искомое решение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FA524B">
        <w:rPr>
          <w:sz w:val="24"/>
          <w:szCs w:val="24"/>
        </w:rPr>
        <w:t xml:space="preserve">. Такой отрезок называется отрезком неопределенности, или отрезком локализации. </w:t>
      </w:r>
      <w:r w:rsidR="00973EBD">
        <w:rPr>
          <w:sz w:val="24"/>
          <w:szCs w:val="24"/>
        </w:rPr>
        <w:t>Ц</w:t>
      </w:r>
      <w:r w:rsidRPr="00FA524B">
        <w:rPr>
          <w:sz w:val="24"/>
          <w:szCs w:val="24"/>
        </w:rPr>
        <w:t>елев</w:t>
      </w:r>
      <w:r w:rsidR="00973EBD">
        <w:rPr>
          <w:sz w:val="24"/>
          <w:szCs w:val="24"/>
        </w:rPr>
        <w:t xml:space="preserve">ая </w:t>
      </w:r>
      <w:r w:rsidRPr="00FA524B">
        <w:rPr>
          <w:sz w:val="24"/>
          <w:szCs w:val="24"/>
        </w:rPr>
        <w:t>функци</w:t>
      </w:r>
      <w:r w:rsidR="00973EBD">
        <w:rPr>
          <w:sz w:val="24"/>
          <w:szCs w:val="24"/>
        </w:rPr>
        <w:t>я</w:t>
      </w:r>
      <w:r w:rsidRPr="00FA524B">
        <w:rPr>
          <w:sz w:val="24"/>
          <w:szCs w:val="24"/>
        </w:rPr>
        <w:t xml:space="preserve"> f(x)</w:t>
      </w:r>
      <w:r w:rsidR="00973EBD">
        <w:rPr>
          <w:sz w:val="24"/>
          <w:szCs w:val="24"/>
        </w:rPr>
        <w:t xml:space="preserve"> является </w:t>
      </w:r>
      <w:r w:rsidRPr="00FA524B">
        <w:rPr>
          <w:sz w:val="24"/>
          <w:szCs w:val="24"/>
        </w:rPr>
        <w:t>унимодальн</w:t>
      </w:r>
      <w:r w:rsidR="00973EBD">
        <w:rPr>
          <w:sz w:val="24"/>
          <w:szCs w:val="24"/>
        </w:rPr>
        <w:t>ой</w:t>
      </w:r>
      <w:r w:rsidRPr="00FA524B">
        <w:rPr>
          <w:sz w:val="24"/>
          <w:szCs w:val="24"/>
        </w:rPr>
        <w:t>.</w:t>
      </w:r>
    </w:p>
    <w:p w:rsidR="00973EBD" w:rsidRDefault="00973EBD" w:rsidP="008237B9">
      <w:pPr>
        <w:spacing w:line="360" w:lineRule="auto"/>
        <w:ind w:firstLine="708"/>
        <w:jc w:val="both"/>
        <w:rPr>
          <w:sz w:val="24"/>
          <w:szCs w:val="24"/>
        </w:rPr>
      </w:pPr>
      <w:r w:rsidRPr="00973EBD">
        <w:rPr>
          <w:sz w:val="24"/>
          <w:szCs w:val="24"/>
        </w:rPr>
        <w:t>Функция f(x) называется унимодальной на X=[</w:t>
      </w:r>
      <w:proofErr w:type="spellStart"/>
      <w:r w:rsidRPr="00973EBD">
        <w:rPr>
          <w:sz w:val="24"/>
          <w:szCs w:val="24"/>
        </w:rPr>
        <w:t>a,b</w:t>
      </w:r>
      <w:proofErr w:type="spellEnd"/>
      <w:r w:rsidRPr="00973EBD">
        <w:rPr>
          <w:sz w:val="24"/>
          <w:szCs w:val="24"/>
        </w:rPr>
        <w:t xml:space="preserve">], если существует </w:t>
      </w:r>
      <w:r>
        <w:rPr>
          <w:sz w:val="24"/>
          <w:szCs w:val="24"/>
        </w:rPr>
        <w:t xml:space="preserve">единственная </w:t>
      </w:r>
      <w:r w:rsidRPr="00973EBD">
        <w:rPr>
          <w:sz w:val="24"/>
          <w:szCs w:val="24"/>
        </w:rPr>
        <w:t>точка X</w:t>
      </w:r>
      <w:r>
        <w:rPr>
          <w:sz w:val="24"/>
          <w:szCs w:val="24"/>
          <w:lang w:val="en-US"/>
        </w:rPr>
        <w:t>min</w:t>
      </w:r>
      <w:r w:rsidRPr="00973EBD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которой функция достигает минимума, причем слева от точки функция строго убывает, а справа строго возрастает.</w:t>
      </w:r>
    </w:p>
    <w:p w:rsidR="008237B9" w:rsidRDefault="008237B9" w:rsidP="008237B9">
      <w:pPr>
        <w:spacing w:line="360" w:lineRule="auto"/>
        <w:rPr>
          <w:sz w:val="24"/>
          <w:szCs w:val="24"/>
        </w:rPr>
      </w:pPr>
      <w:r w:rsidRPr="00113612">
        <w:rPr>
          <w:b/>
          <w:bCs/>
          <w:sz w:val="24"/>
          <w:szCs w:val="24"/>
        </w:rPr>
        <w:t>Метод установления границ начального отрезка локализации минимума (а</w:t>
      </w:r>
      <w:r w:rsidRPr="00113612">
        <w:rPr>
          <w:sz w:val="24"/>
          <w:szCs w:val="24"/>
        </w:rPr>
        <w:t xml:space="preserve">лгоритм </w:t>
      </w:r>
      <w:proofErr w:type="spellStart"/>
      <w:r w:rsidRPr="00113612">
        <w:rPr>
          <w:sz w:val="24"/>
          <w:szCs w:val="24"/>
        </w:rPr>
        <w:t>Свенна</w:t>
      </w:r>
      <w:proofErr w:type="spellEnd"/>
      <w:r w:rsidRPr="00113612">
        <w:rPr>
          <w:sz w:val="24"/>
          <w:szCs w:val="24"/>
        </w:rPr>
        <w:t xml:space="preserve">). </w:t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1.</w:t>
      </w:r>
      <w:r w:rsidRPr="00113612">
        <w:rPr>
          <w:sz w:val="24"/>
          <w:szCs w:val="24"/>
        </w:rPr>
        <w:t xml:space="preserve"> Выбрать произвольную начальную точку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05B2BB90" wp14:editId="34D22914">
            <wp:extent cx="170180" cy="138430"/>
            <wp:effectExtent l="0" t="0" r="1270" b="0"/>
            <wp:docPr id="30" name="Рисунок 30" descr="http://ref.rushkolnik.ru/docs/67/66058/66058_html_m66e0c5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f.rushkolnik.ru/docs/67/66058/66058_html_m66e0c5c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7D7EACB8" wp14:editId="7FB5017B">
            <wp:extent cx="85090" cy="106045"/>
            <wp:effectExtent l="0" t="0" r="0" b="8255"/>
            <wp:docPr id="29" name="Рисунок 29" descr="http://ref.rushkolnik.ru/docs/67/66058/66058_html_123749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f.rushkolnik.ru/docs/67/66058/66058_html_1237491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– начальный положительный шаг.</w:t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2</w:t>
      </w:r>
      <w:r w:rsidRPr="00113612">
        <w:rPr>
          <w:sz w:val="24"/>
          <w:szCs w:val="24"/>
        </w:rPr>
        <w:t xml:space="preserve">. Вычислить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E06C896" wp14:editId="454A1AE7">
            <wp:extent cx="786765" cy="148590"/>
            <wp:effectExtent l="0" t="0" r="0" b="3810"/>
            <wp:docPr id="28" name="Рисунок 28" descr="http://ref.rushkolnik.ru/docs/67/66058/66058_html_5ac5ff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ef.rushkolnik.ru/docs/67/66058/66058_html_5ac5ff5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3.</w:t>
      </w:r>
      <w:r w:rsidRPr="00113612">
        <w:rPr>
          <w:sz w:val="24"/>
          <w:szCs w:val="24"/>
        </w:rPr>
        <w:t xml:space="preserve"> Сравнить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46F6E5C9" wp14:editId="08DA3002">
            <wp:extent cx="786765" cy="148590"/>
            <wp:effectExtent l="0" t="0" r="0" b="3810"/>
            <wp:docPr id="27" name="Рисунок 27" descr="http://ref.rushkolnik.ru/docs/67/66058/66058_html_5ac5ff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ef.rushkolnik.ru/docs/67/66058/66058_html_5ac5ff5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: </w:t>
      </w:r>
      <w:r w:rsidRPr="00113612">
        <w:rPr>
          <w:sz w:val="24"/>
          <w:szCs w:val="24"/>
        </w:rPr>
        <w:br/>
        <w:t xml:space="preserve">а) 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57063FD" wp14:editId="33B8C1A5">
            <wp:extent cx="786765" cy="148590"/>
            <wp:effectExtent l="0" t="0" r="0" b="3810"/>
            <wp:docPr id="26" name="Рисунок 26" descr="http://ref.rushkolnik.ru/docs/67/66058/66058_html_m1229bc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ef.rushkolnik.ru/docs/67/66058/66058_html_m1229bc8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то, согласно предположению об </w:t>
      </w:r>
      <w:proofErr w:type="spellStart"/>
      <w:r w:rsidRPr="00113612">
        <w:rPr>
          <w:sz w:val="24"/>
          <w:szCs w:val="24"/>
        </w:rPr>
        <w:t>унимодальности</w:t>
      </w:r>
      <w:proofErr w:type="spellEnd"/>
      <w:r w:rsidRPr="00113612">
        <w:rPr>
          <w:sz w:val="24"/>
          <w:szCs w:val="24"/>
        </w:rPr>
        <w:t xml:space="preserve"> функции, точка минимума должна лежать правее, чем точка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1E99D86" wp14:editId="0A4CFB92">
            <wp:extent cx="170180" cy="138430"/>
            <wp:effectExtent l="0" t="0" r="1270" b="0"/>
            <wp:docPr id="25" name="Рисунок 25" descr="http://ref.rushkolnik.ru/docs/67/66058/66058_html_m66e0c5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ef.rushkolnik.ru/docs/67/66058/66058_html_m66e0c5c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. 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465BB401" wp14:editId="47156B65">
            <wp:extent cx="297815" cy="138430"/>
            <wp:effectExtent l="0" t="0" r="6985" b="0"/>
            <wp:docPr id="24" name="Рисунок 24" descr="http://ref.rushkolnik.ru/docs/67/66058/66058_html_m6e83df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ef.rushkolnik.ru/docs/67/66058/66058_html_m6e83dfc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1BC5E426" wp14:editId="11CE5335">
            <wp:extent cx="1350645" cy="148590"/>
            <wp:effectExtent l="0" t="0" r="1905" b="3810"/>
            <wp:docPr id="23" name="Рисунок 23" descr="http://ref.rushkolnik.ru/docs/67/66058/66058_html_77791f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ef.rushkolnik.ru/docs/67/66058/66058_html_77791f9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, k=2 и перейти на шаг 5.</w:t>
      </w:r>
      <w:r w:rsidRPr="00113612">
        <w:rPr>
          <w:sz w:val="24"/>
          <w:szCs w:val="24"/>
        </w:rPr>
        <w:br/>
        <w:t xml:space="preserve">б) 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35AE415" wp14:editId="40ECCC93">
            <wp:extent cx="786765" cy="148590"/>
            <wp:effectExtent l="0" t="0" r="0" b="3810"/>
            <wp:docPr id="22" name="Рисунок 22" descr="http://ref.rushkolnik.ru/docs/67/66058/66058_html_m21ef95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ref.rushkolnik.ru/docs/67/66058/66058_html_m21ef95f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то вычислить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771002A" wp14:editId="25202027">
            <wp:extent cx="436245" cy="148590"/>
            <wp:effectExtent l="0" t="0" r="1905" b="3810"/>
            <wp:docPr id="21" name="Рисунок 21" descr="http://ref.rushkolnik.ru/docs/67/66058/66058_html_m4b36c0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ef.rushkolnik.ru/docs/67/66058/66058_html_m4b36c0e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.</w:t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4.</w:t>
      </w:r>
      <w:r w:rsidRPr="00113612">
        <w:rPr>
          <w:sz w:val="24"/>
          <w:szCs w:val="24"/>
        </w:rPr>
        <w:t xml:space="preserve"> Сравнить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C7E4A4A" wp14:editId="73F4D5B7">
            <wp:extent cx="786765" cy="148590"/>
            <wp:effectExtent l="0" t="0" r="0" b="3810"/>
            <wp:docPr id="20" name="Рисунок 20" descr="http://ref.rushkolnik.ru/docs/67/66058/66058_html_51505e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ref.rushkolnik.ru/docs/67/66058/66058_html_51505e3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:</w:t>
      </w:r>
      <w:r w:rsidRPr="00113612">
        <w:rPr>
          <w:sz w:val="24"/>
          <w:szCs w:val="24"/>
        </w:rPr>
        <w:br/>
        <w:t xml:space="preserve">а) 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12B7CFB5" wp14:editId="30A820E8">
            <wp:extent cx="786765" cy="148590"/>
            <wp:effectExtent l="0" t="0" r="0" b="3810"/>
            <wp:docPr id="19" name="Рисунок 19" descr="http://ref.rushkolnik.ru/docs/67/66058/66058_html_m4ac94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ref.rushkolnik.ru/docs/67/66058/66058_html_m4ac9457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то точка минимума лежит между точками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D032911" wp14:editId="3D4B4146">
            <wp:extent cx="318770" cy="138430"/>
            <wp:effectExtent l="0" t="0" r="5080" b="0"/>
            <wp:docPr id="18" name="Рисунок 18" descr="http://ref.rushkolnik.ru/docs/67/66058/66058_html_791873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ef.rushkolnik.ru/docs/67/66058/66058_html_7918734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0B13FAF1" wp14:editId="188EA13B">
            <wp:extent cx="318770" cy="138430"/>
            <wp:effectExtent l="0" t="0" r="5080" b="0"/>
            <wp:docPr id="17" name="Рисунок 17" descr="http://ref.rushkolnik.ru/docs/67/66058/66058_html_3b717d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ref.rushkolnik.ru/docs/67/66058/66058_html_3b717d9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которые и </w:t>
      </w:r>
      <w:r w:rsidRPr="00113612">
        <w:rPr>
          <w:sz w:val="24"/>
          <w:szCs w:val="24"/>
        </w:rPr>
        <w:lastRenderedPageBreak/>
        <w:t xml:space="preserve">образуют границы начального отрезка локализации минимума. 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2CC1852" wp14:editId="5ACDCAFE">
            <wp:extent cx="946150" cy="148590"/>
            <wp:effectExtent l="0" t="0" r="6350" b="3810"/>
            <wp:docPr id="16" name="Рисунок 16" descr="http://ref.rushkolnik.ru/docs/67/66058/66058_html_3ec73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ref.rushkolnik.ru/docs/67/66058/66058_html_3ec734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и завершить поиск. </w:t>
      </w:r>
    </w:p>
    <w:p w:rsidR="008237B9" w:rsidRPr="00113612" w:rsidRDefault="008237B9" w:rsidP="008237B9">
      <w:pPr>
        <w:spacing w:line="360" w:lineRule="auto"/>
        <w:rPr>
          <w:sz w:val="24"/>
          <w:szCs w:val="24"/>
        </w:rPr>
      </w:pPr>
      <w:r w:rsidRPr="00113612">
        <w:rPr>
          <w:sz w:val="24"/>
          <w:szCs w:val="24"/>
        </w:rPr>
        <w:t xml:space="preserve">б) 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23F15DDF" wp14:editId="7DAB078E">
            <wp:extent cx="786765" cy="148590"/>
            <wp:effectExtent l="0" t="0" r="0" b="3810"/>
            <wp:docPr id="15" name="Рисунок 15" descr="http://ref.rushkolnik.ru/docs/67/66058/66058_html_m7660fd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ref.rushkolnik.ru/docs/67/66058/66058_html_m7660fd9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то, согласно предположению об </w:t>
      </w:r>
      <w:proofErr w:type="spellStart"/>
      <w:r w:rsidRPr="00113612">
        <w:rPr>
          <w:sz w:val="24"/>
          <w:szCs w:val="24"/>
        </w:rPr>
        <w:t>унимодальности</w:t>
      </w:r>
      <w:proofErr w:type="spellEnd"/>
      <w:r w:rsidRPr="00113612">
        <w:rPr>
          <w:sz w:val="24"/>
          <w:szCs w:val="24"/>
        </w:rPr>
        <w:t xml:space="preserve"> функции, точка минимума должна лежать левее, чем точка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254DC0BC" wp14:editId="32E7A060">
            <wp:extent cx="170180" cy="138430"/>
            <wp:effectExtent l="0" t="0" r="1270" b="0"/>
            <wp:docPr id="14" name="Рисунок 14" descr="http://ref.rushkolnik.ru/docs/67/66058/66058_html_m66e0c5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ref.rushkolnik.ru/docs/67/66058/66058_html_m66e0c5c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. 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7B003F90" wp14:editId="53937C76">
            <wp:extent cx="2019935" cy="148590"/>
            <wp:effectExtent l="0" t="0" r="0" b="3810"/>
            <wp:docPr id="13" name="Рисунок 13" descr="http://ref.rushkolnik.ru/docs/67/66058/66058_html_68aa1f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ref.rushkolnik.ru/docs/67/66058/66058_html_68aa1fd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, k=2 и перейти на шаг 5.</w:t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5.</w:t>
      </w:r>
      <w:r w:rsidRPr="00113612">
        <w:rPr>
          <w:sz w:val="24"/>
          <w:szCs w:val="24"/>
        </w:rPr>
        <w:t xml:space="preserve"> Вычислить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C1A8C2A" wp14:editId="0180042C">
            <wp:extent cx="1127125" cy="148590"/>
            <wp:effectExtent l="0" t="0" r="0" b="3810"/>
            <wp:docPr id="12" name="Рисунок 12" descr="http://ref.rushkolnik.ru/docs/67/66058/66058_html_m6676d99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ref.rushkolnik.ru/docs/67/66058/66058_html_m6676d99d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.</w:t>
      </w:r>
      <w:r w:rsidRPr="00113612">
        <w:rPr>
          <w:sz w:val="24"/>
          <w:szCs w:val="24"/>
        </w:rPr>
        <w:br/>
      </w:r>
      <w:r w:rsidRPr="00113612">
        <w:rPr>
          <w:b/>
          <w:sz w:val="24"/>
          <w:szCs w:val="24"/>
        </w:rPr>
        <w:t>Шаг 6.</w:t>
      </w:r>
      <w:r w:rsidRPr="00113612">
        <w:rPr>
          <w:sz w:val="24"/>
          <w:szCs w:val="24"/>
        </w:rPr>
        <w:t xml:space="preserve"> Сравнить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272CC874" wp14:editId="7C12D405">
            <wp:extent cx="723265" cy="148590"/>
            <wp:effectExtent l="0" t="0" r="635" b="3810"/>
            <wp:docPr id="11" name="Рисунок 11" descr="http://ref.rushkolnik.ru/docs/67/66058/66058_html_acc83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ref.rushkolnik.ru/docs/67/66058/66058_html_acc83b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>:</w:t>
      </w:r>
      <w:r w:rsidRPr="00113612">
        <w:rPr>
          <w:sz w:val="24"/>
          <w:szCs w:val="24"/>
        </w:rPr>
        <w:br/>
        <w:t xml:space="preserve">а) 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795CACE6" wp14:editId="7361FD7F">
            <wp:extent cx="712470" cy="148590"/>
            <wp:effectExtent l="0" t="0" r="0" b="3810"/>
            <wp:docPr id="10" name="Рисунок 10" descr="http://ref.rushkolnik.ru/docs/67/66058/66058_html_3e292a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ref.rushkolnik.ru/docs/67/66058/66058_html_3e292a7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то  </w:t>
      </w:r>
      <w:proofErr w:type="gramStart"/>
      <w:r w:rsidRPr="00113612">
        <w:rPr>
          <w:sz w:val="24"/>
          <w:szCs w:val="24"/>
        </w:rPr>
        <w:t>при</w:t>
      </w:r>
      <w:proofErr w:type="gramEnd"/>
      <w:r w:rsidRPr="00113612">
        <w:rPr>
          <w:sz w:val="24"/>
          <w:szCs w:val="24"/>
        </w:rPr>
        <w:t xml:space="preserve">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1146DA6A" wp14:editId="6635CFED">
            <wp:extent cx="223520" cy="116840"/>
            <wp:effectExtent l="0" t="0" r="5080" b="0"/>
            <wp:docPr id="9" name="Рисунок 9" descr="http://ref.rushkolnik.ru/docs/67/66058/66058_html_m3716ad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ef.rushkolnik.ru/docs/67/66058/66058_html_m3716ad9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9769283" wp14:editId="14DF7625">
            <wp:extent cx="297815" cy="138430"/>
            <wp:effectExtent l="0" t="0" r="6985" b="0"/>
            <wp:docPr id="8" name="Рисунок 8" descr="http://ref.rushkolnik.ru/docs/67/66058/66058_html_m35d7e4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ref.rushkolnik.ru/docs/67/66058/66058_html_m35d7e4f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 при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BC43904" wp14:editId="11CC248D">
            <wp:extent cx="223520" cy="116840"/>
            <wp:effectExtent l="0" t="0" r="5080" b="0"/>
            <wp:docPr id="7" name="Рисунок 7" descr="http://ref.rushkolnik.ru/docs/67/66058/66058_html_5b2ae8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ref.rushkolnik.ru/docs/67/66058/66058_html_5b2ae8a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5FA2DD62" wp14:editId="0613E03B">
            <wp:extent cx="308610" cy="138430"/>
            <wp:effectExtent l="0" t="0" r="0" b="0"/>
            <wp:docPr id="6" name="Рисунок 6" descr="http://ref.rushkolnik.ru/docs/67/66058/66058_html_78784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ref.rushkolnik.ru/docs/67/66058/66058_html_7878457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 и завершить поиск.</w:t>
      </w:r>
      <w:r w:rsidRPr="00113612">
        <w:rPr>
          <w:sz w:val="24"/>
          <w:szCs w:val="24"/>
        </w:rPr>
        <w:br/>
        <w:t xml:space="preserve">б) если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438DF2ED" wp14:editId="37AD507B">
            <wp:extent cx="723265" cy="148590"/>
            <wp:effectExtent l="0" t="0" r="635" b="3810"/>
            <wp:docPr id="5" name="Рисунок 5" descr="http://ref.rushkolnik.ru/docs/67/66058/66058_html_61e8a3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ref.rushkolnik.ru/docs/67/66058/66058_html_61e8a3eb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, то  при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0EF5451F" wp14:editId="72695FD8">
            <wp:extent cx="223520" cy="116840"/>
            <wp:effectExtent l="0" t="0" r="5080" b="0"/>
            <wp:docPr id="4" name="Рисунок 4" descr="http://ref.rushkolnik.ru/docs/67/66058/66058_html_m3716ad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ref.rushkolnik.ru/docs/67/66058/66058_html_m3716ad9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4F8EDA67" wp14:editId="365D81DA">
            <wp:extent cx="361315" cy="138430"/>
            <wp:effectExtent l="0" t="0" r="635" b="0"/>
            <wp:docPr id="3" name="Рисунок 3" descr="http://ref.rushkolnik.ru/docs/67/66058/66058_html_262fa1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ref.rushkolnik.ru/docs/67/66058/66058_html_262fa1da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 при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C4B5945" wp14:editId="31AC7413">
            <wp:extent cx="223520" cy="116840"/>
            <wp:effectExtent l="0" t="0" r="5080" b="0"/>
            <wp:docPr id="2" name="Рисунок 2" descr="http://ref.rushkolnik.ru/docs/67/66058/66058_html_5b2ae8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ref.rushkolnik.ru/docs/67/66058/66058_html_5b2ae8a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положить </w:t>
      </w:r>
      <w:r w:rsidRPr="00113612">
        <w:rPr>
          <w:noProof/>
          <w:sz w:val="24"/>
          <w:szCs w:val="24"/>
          <w:lang w:eastAsia="ru-RU"/>
        </w:rPr>
        <w:drawing>
          <wp:inline distT="0" distB="0" distL="0" distR="0" wp14:anchorId="3FEDC5BC" wp14:editId="1FC7860E">
            <wp:extent cx="361315" cy="138430"/>
            <wp:effectExtent l="0" t="0" r="635" b="0"/>
            <wp:docPr id="1" name="Рисунок 1" descr="http://ref.rushkolnik.ru/docs/67/66058/66058_html_13aba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ref.rushkolnik.ru/docs/67/66058/66058_html_13aba17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612">
        <w:rPr>
          <w:sz w:val="24"/>
          <w:szCs w:val="24"/>
        </w:rPr>
        <w:t xml:space="preserve"> и положить k=k+1 и перейти на шаг 5.</w:t>
      </w:r>
    </w:p>
    <w:p w:rsidR="00973EBD" w:rsidRDefault="00973EBD" w:rsidP="008237B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поиска точки </w:t>
      </w:r>
      <w:r w:rsidRPr="00973EBD">
        <w:rPr>
          <w:sz w:val="24"/>
          <w:szCs w:val="24"/>
        </w:rPr>
        <w:t>X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с заданной точностью </w:t>
      </w:r>
      <w:r>
        <w:rPr>
          <w:rFonts w:ascii="Calibri" w:hAnsi="Calibri"/>
          <w:sz w:val="24"/>
          <w:szCs w:val="24"/>
        </w:rPr>
        <w:t>ε</w:t>
      </w:r>
      <w:r>
        <w:rPr>
          <w:sz w:val="24"/>
          <w:szCs w:val="24"/>
        </w:rPr>
        <w:t xml:space="preserve"> используют различные методы:</w:t>
      </w:r>
    </w:p>
    <w:p w:rsidR="00973EBD" w:rsidRPr="00973EBD" w:rsidRDefault="00973EBD" w:rsidP="008237B9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Pr="00973EBD">
        <w:rPr>
          <w:sz w:val="24"/>
          <w:szCs w:val="24"/>
        </w:rPr>
        <w:t>етод дихотомии</w:t>
      </w:r>
    </w:p>
    <w:p w:rsidR="008237B9" w:rsidRDefault="00973EBD" w:rsidP="00973EBD">
      <w:pPr>
        <w:ind w:firstLine="708"/>
        <w:jc w:val="both"/>
      </w:pPr>
      <w:r>
        <w:object w:dxaOrig="7863" w:dyaOrig="6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5pt;height:339.9pt" o:ole="">
            <v:imagedata r:id="rId33" o:title=""/>
          </v:shape>
          <o:OLEObject Type="Embed" ProgID="Visio.Drawing.11" ShapeID="_x0000_i1025" DrawAspect="Content" ObjectID="_1471033841" r:id="rId34"/>
        </w:object>
      </w:r>
      <w:r w:rsidR="008237B9">
        <w:br w:type="page"/>
      </w:r>
    </w:p>
    <w:p w:rsidR="00973EBD" w:rsidRDefault="00973EBD" w:rsidP="00973EB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метод деления интервала пополам</w:t>
      </w:r>
    </w:p>
    <w:p w:rsidR="00973EBD" w:rsidRDefault="00113612" w:rsidP="00973EBD">
      <w:pPr>
        <w:pStyle w:val="a3"/>
        <w:jc w:val="both"/>
        <w:rPr>
          <w:sz w:val="24"/>
          <w:szCs w:val="24"/>
        </w:rPr>
      </w:pPr>
      <w:r>
        <w:object w:dxaOrig="6517" w:dyaOrig="8287">
          <v:shape id="_x0000_i1026" type="#_x0000_t75" style="width:283.8pt;height:361.65pt" o:ole="">
            <v:imagedata r:id="rId35" o:title=""/>
          </v:shape>
          <o:OLEObject Type="Embed" ProgID="Visio.Drawing.11" ShapeID="_x0000_i1026" DrawAspect="Content" ObjectID="_1471033842" r:id="rId36"/>
        </w:object>
      </w:r>
    </w:p>
    <w:p w:rsidR="00973EBD" w:rsidRDefault="00973EBD" w:rsidP="00973EB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золотого сечения</w:t>
      </w:r>
    </w:p>
    <w:p w:rsidR="008237B9" w:rsidRDefault="00973EBD" w:rsidP="00973EBD">
      <w:pPr>
        <w:pStyle w:val="a3"/>
        <w:jc w:val="both"/>
      </w:pPr>
      <w:r>
        <w:object w:dxaOrig="6290" w:dyaOrig="6292">
          <v:shape id="_x0000_i1027" type="#_x0000_t75" style="width:314.8pt;height:314.8pt" o:ole="">
            <v:imagedata r:id="rId37" o:title=""/>
          </v:shape>
          <o:OLEObject Type="Embed" ProgID="Visio.Drawing.11" ShapeID="_x0000_i1027" DrawAspect="Content" ObjectID="_1471033843" r:id="rId38"/>
        </w:object>
      </w:r>
      <w:r w:rsidR="008237B9">
        <w:br w:type="page"/>
      </w:r>
    </w:p>
    <w:p w:rsidR="00973EBD" w:rsidRDefault="00973EBD" w:rsidP="00973EB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метод Фибоначчи</w:t>
      </w:r>
    </w:p>
    <w:p w:rsidR="00973EBD" w:rsidRPr="00973EBD" w:rsidRDefault="00973EBD" w:rsidP="00973EBD">
      <w:pPr>
        <w:pStyle w:val="a3"/>
        <w:jc w:val="both"/>
        <w:rPr>
          <w:sz w:val="24"/>
          <w:szCs w:val="24"/>
        </w:rPr>
      </w:pPr>
      <w:r>
        <w:object w:dxaOrig="8842" w:dyaOrig="9101">
          <v:shape id="_x0000_i1028" type="#_x0000_t75" style="width:442.05pt;height:455.45pt" o:ole="">
            <v:imagedata r:id="rId39" o:title=""/>
          </v:shape>
          <o:OLEObject Type="Embed" ProgID="Visio.Drawing.11" ShapeID="_x0000_i1028" DrawAspect="Content" ObjectID="_1471033844" r:id="rId40"/>
        </w:object>
      </w:r>
    </w:p>
    <w:p w:rsidR="00113612" w:rsidRPr="00113612" w:rsidRDefault="00113612" w:rsidP="00973EBD">
      <w:pPr>
        <w:keepNext/>
        <w:widowControl/>
        <w:suppressAutoHyphens w:val="0"/>
        <w:autoSpaceDE/>
        <w:autoSpaceDN w:val="0"/>
        <w:spacing w:line="276" w:lineRule="auto"/>
        <w:jc w:val="center"/>
        <w:outlineLvl w:val="0"/>
        <w:rPr>
          <w:rFonts w:ascii="Arial" w:hAnsi="Arial"/>
          <w:b/>
          <w:kern w:val="28"/>
          <w:sz w:val="24"/>
          <w:szCs w:val="24"/>
          <w:lang w:eastAsia="ru-RU"/>
        </w:rPr>
      </w:pPr>
      <w:r w:rsidRPr="00113612">
        <w:rPr>
          <w:rFonts w:ascii="Arial" w:hAnsi="Arial"/>
          <w:b/>
          <w:kern w:val="28"/>
          <w:sz w:val="24"/>
          <w:szCs w:val="24"/>
          <w:lang w:eastAsia="ru-RU"/>
        </w:rPr>
        <w:br w:type="page"/>
      </w:r>
    </w:p>
    <w:p w:rsidR="00973EBD" w:rsidRPr="0080158B" w:rsidRDefault="00973EBD" w:rsidP="00973EBD">
      <w:pPr>
        <w:keepNext/>
        <w:widowControl/>
        <w:suppressAutoHyphens w:val="0"/>
        <w:autoSpaceDE/>
        <w:autoSpaceDN w:val="0"/>
        <w:spacing w:line="276" w:lineRule="auto"/>
        <w:jc w:val="center"/>
        <w:outlineLvl w:val="0"/>
        <w:rPr>
          <w:rFonts w:ascii="Arial" w:hAnsi="Arial"/>
          <w:b/>
          <w:kern w:val="28"/>
          <w:sz w:val="24"/>
          <w:szCs w:val="24"/>
          <w:lang w:eastAsia="ru-RU"/>
        </w:rPr>
      </w:pPr>
      <w:r w:rsidRPr="0080158B">
        <w:rPr>
          <w:rFonts w:ascii="Arial" w:hAnsi="Arial"/>
          <w:b/>
          <w:kern w:val="28"/>
          <w:sz w:val="24"/>
          <w:szCs w:val="24"/>
          <w:lang w:eastAsia="ru-RU"/>
        </w:rPr>
        <w:lastRenderedPageBreak/>
        <w:t>Варианты заданий</w:t>
      </w:r>
    </w:p>
    <w:p w:rsidR="00973EBD" w:rsidRPr="0080158B" w:rsidRDefault="00973EBD" w:rsidP="00973EBD">
      <w:pPr>
        <w:suppressAutoHyphens w:val="0"/>
        <w:autoSpaceDN w:val="0"/>
        <w:adjustRightInd w:val="0"/>
        <w:spacing w:line="276" w:lineRule="auto"/>
        <w:rPr>
          <w:sz w:val="24"/>
          <w:szCs w:val="24"/>
          <w:lang w:eastAsia="ru-RU"/>
        </w:rPr>
      </w:pPr>
    </w:p>
    <w:tbl>
      <w:tblPr>
        <w:tblW w:w="90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369"/>
        <w:gridCol w:w="3578"/>
      </w:tblGrid>
      <w:tr w:rsidR="00973EBD" w:rsidRPr="0080158B" w:rsidTr="00113612">
        <w:trPr>
          <w:trHeight w:val="26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  <w:lang w:eastAsia="ru-RU"/>
              </w:rPr>
            </w:pPr>
            <w:r w:rsidRPr="0080158B">
              <w:rPr>
                <w:b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b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b/>
                <w:sz w:val="24"/>
                <w:szCs w:val="24"/>
                <w:lang w:eastAsia="ru-RU"/>
              </w:rPr>
              <w:t>Функция</w:t>
            </w:r>
          </w:p>
        </w:tc>
      </w:tr>
      <w:tr w:rsidR="00973EBD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73EBD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дихотомии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3EBD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>
              <w:rPr>
                <w:kern w:val="28"/>
                <w:position w:val="-28"/>
                <w:sz w:val="30"/>
                <w:szCs w:val="30"/>
                <w:lang w:eastAsia="ru-RU"/>
              </w:rPr>
              <w:object w:dxaOrig="1995" w:dyaOrig="735">
                <v:shape id="_x0000_i1029" type="#_x0000_t75" style="width:99.65pt;height:36.85pt" o:ole="">
                  <v:imagedata r:id="rId41" o:title=""/>
                </v:shape>
                <o:OLEObject Type="Embed" ProgID="Equation.3" ShapeID="_x0000_i1029" DrawAspect="Content" ObjectID="_1471033845" r:id="rId42"/>
              </w:object>
            </w:r>
          </w:p>
        </w:tc>
      </w:tr>
      <w:tr w:rsidR="00973EBD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73EBD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деления интервала пополам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3EBD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2380" w:dyaOrig="620">
                <v:shape id="_x0000_i1030" type="#_x0000_t75" style="width:118.9pt;height:31pt" o:ole="">
                  <v:imagedata r:id="rId43" o:title=""/>
                </v:shape>
                <o:OLEObject Type="Embed" ProgID="Equation.3" ShapeID="_x0000_i1030" DrawAspect="Content" ObjectID="_1471033846" r:id="rId44"/>
              </w:object>
            </w:r>
          </w:p>
        </w:tc>
      </w:tr>
      <w:tr w:rsidR="00973EBD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113612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золотого сечения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Default="00113612" w:rsidP="00113612">
            <w:pPr>
              <w:tabs>
                <w:tab w:val="left" w:pos="3969"/>
              </w:tabs>
              <w:jc w:val="center"/>
              <w:rPr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 – 12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</w:p>
        </w:tc>
      </w:tr>
      <w:tr w:rsidR="00973EBD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973EBD" w:rsidRPr="0080158B" w:rsidRDefault="00973EBD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973EBD" w:rsidRPr="00113612" w:rsidRDefault="00113612" w:rsidP="00113612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Фибоначчи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3EBD" w:rsidRPr="00113612" w:rsidRDefault="00113612" w:rsidP="00113612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i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(500-2x)</m:t>
                    </m:r>
                  </m:e>
                  <m: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дихотомии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113612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 xml:space="preserve"> – (</w:t>
            </w:r>
            <w:r w:rsidRPr="00113612">
              <w:rPr>
                <w:i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 xml:space="preserve">-2) </w:t>
            </w:r>
            <w:r>
              <w:rPr>
                <w:rFonts w:ascii="Calibri" w:hAnsi="Calibri"/>
                <w:sz w:val="30"/>
                <w:szCs w:val="30"/>
                <w:lang w:val="en-US"/>
              </w:rPr>
              <w:t>∙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деления интервала пополам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8237B9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3560" w:dyaOrig="620">
                <v:shape id="_x0000_i1031" type="#_x0000_t75" style="width:178.35pt;height:31pt" o:ole="">
                  <v:imagedata r:id="rId45" o:title=""/>
                </v:shape>
                <o:OLEObject Type="Embed" ProgID="Equation.3" ShapeID="_x0000_i1031" DrawAspect="Content" ObjectID="_1471033847" r:id="rId46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золотого сечения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 xml:space="preserve"> – (</w:t>
            </w:r>
            <w:r w:rsidRPr="00113612">
              <w:rPr>
                <w:i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 xml:space="preserve">-2) </w:t>
            </w:r>
            <w:r>
              <w:rPr>
                <w:rFonts w:ascii="Calibri" w:hAnsi="Calibri"/>
                <w:sz w:val="30"/>
                <w:szCs w:val="30"/>
                <w:lang w:val="en-US"/>
              </w:rPr>
              <w:t>∙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Фибоначчи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3560" w:dyaOrig="620">
                <v:shape id="_x0000_i1032" type="#_x0000_t75" style="width:178.35pt;height:31pt" o:ole="">
                  <v:imagedata r:id="rId47" o:title=""/>
                </v:shape>
                <o:OLEObject Type="Embed" ProgID="Equation.3" ShapeID="_x0000_i1032" DrawAspect="Content" ObjectID="_1471033848" r:id="rId48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дихотомии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2</w:t>
            </w:r>
            <w:r>
              <w:rPr>
                <w:sz w:val="30"/>
                <w:szCs w:val="30"/>
                <w:lang w:val="en-US"/>
              </w:rPr>
              <w:t xml:space="preserve"> – 12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деления интервала пополам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67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 xml:space="preserve"> – (</w:t>
            </w:r>
            <w:r w:rsidRPr="00113612">
              <w:rPr>
                <w:i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 xml:space="preserve">-4) </w:t>
            </w:r>
            <w:r>
              <w:rPr>
                <w:rFonts w:ascii="Calibri" w:hAnsi="Calibri"/>
                <w:sz w:val="30"/>
                <w:szCs w:val="30"/>
                <w:lang w:val="en-US"/>
              </w:rPr>
              <w:t>∙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золотого сечения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3159" w:dyaOrig="620">
                <v:shape id="_x0000_i1033" type="#_x0000_t75" style="width:158.25pt;height:31pt" o:ole="">
                  <v:imagedata r:id="rId49" o:title=""/>
                </v:shape>
                <o:OLEObject Type="Embed" ProgID="Equation.3" ShapeID="_x0000_i1033" DrawAspect="Content" ObjectID="_1471033849" r:id="rId50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Фибоначчи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sv-SE" w:eastAsia="ru-RU"/>
              </w:rPr>
            </w:pPr>
            <w:r w:rsidRPr="00526CEF">
              <w:rPr>
                <w:kern w:val="28"/>
                <w:position w:val="-24"/>
                <w:sz w:val="30"/>
                <w:szCs w:val="30"/>
                <w:lang w:eastAsia="ru-RU"/>
              </w:rPr>
              <w:object w:dxaOrig="2360" w:dyaOrig="620">
                <v:shape id="_x0000_i1034" type="#_x0000_t75" style="width:118.05pt;height:31pt" o:ole="">
                  <v:imagedata r:id="rId51" o:title=""/>
                </v:shape>
                <o:OLEObject Type="Embed" ProgID="Equation.3" ShapeID="_x0000_i1034" DrawAspect="Content" ObjectID="_1471033850" r:id="rId52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дихотомии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(50-13x)</m:t>
                    </m:r>
                  </m:e>
                  <m: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деления интервала пополам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3159" w:dyaOrig="620">
                <v:shape id="_x0000_i1035" type="#_x0000_t75" style="width:158.25pt;height:31pt" o:ole="">
                  <v:imagedata r:id="rId53" o:title=""/>
                </v:shape>
                <o:OLEObject Type="Embed" ProgID="Equation.3" ShapeID="_x0000_i1035" DrawAspect="Content" ObjectID="_1471033851" r:id="rId54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золотого сечения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6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 xml:space="preserve"> – (</w:t>
            </w:r>
            <w:r w:rsidRPr="00113612">
              <w:rPr>
                <w:i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 xml:space="preserve">-2) </w:t>
            </w:r>
            <w:r>
              <w:rPr>
                <w:rFonts w:ascii="Calibri" w:hAnsi="Calibri"/>
                <w:sz w:val="30"/>
                <w:szCs w:val="30"/>
                <w:lang w:val="en-US"/>
              </w:rPr>
              <w:t>∙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 w:rsidRPr="0080158B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Фибоначчи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tabs>
                <w:tab w:val="left" w:pos="3969"/>
              </w:tabs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</w:t>
            </w:r>
            <w:r>
              <w:rPr>
                <w:sz w:val="30"/>
                <w:szCs w:val="30"/>
                <w:lang w:val="en-US"/>
              </w:rPr>
              <w:t>(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>) = 45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vertAlign w:val="superscript"/>
                <w:lang w:val="en-US"/>
              </w:rPr>
              <w:t>3</w:t>
            </w:r>
            <w:r>
              <w:rPr>
                <w:sz w:val="30"/>
                <w:szCs w:val="30"/>
                <w:lang w:val="en-US"/>
              </w:rPr>
              <w:t xml:space="preserve"> – (</w:t>
            </w:r>
            <w:r w:rsidRPr="00113612">
              <w:rPr>
                <w:i/>
                <w:sz w:val="30"/>
                <w:szCs w:val="30"/>
                <w:lang w:val="en-US"/>
              </w:rPr>
              <w:t>x</w:t>
            </w:r>
            <w:r>
              <w:rPr>
                <w:sz w:val="30"/>
                <w:szCs w:val="30"/>
                <w:lang w:val="en-US"/>
              </w:rPr>
              <w:t xml:space="preserve">-2) </w:t>
            </w:r>
            <w:r>
              <w:rPr>
                <w:rFonts w:ascii="Calibri" w:hAnsi="Calibri"/>
                <w:sz w:val="30"/>
                <w:szCs w:val="30"/>
                <w:lang w:val="en-US"/>
              </w:rPr>
              <w:t>∙</w:t>
            </w:r>
            <w:r>
              <w:rPr>
                <w:i/>
                <w:iCs/>
                <w:sz w:val="30"/>
                <w:szCs w:val="30"/>
                <w:lang w:val="en-US"/>
              </w:rPr>
              <w:t>x</w: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дихотомии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113612">
              <w:rPr>
                <w:kern w:val="28"/>
                <w:position w:val="-24"/>
                <w:sz w:val="30"/>
                <w:szCs w:val="30"/>
                <w:lang w:eastAsia="ru-RU"/>
              </w:rPr>
              <w:object w:dxaOrig="2720" w:dyaOrig="620">
                <v:shape id="_x0000_i1036" type="#_x0000_t75" style="width:135.65pt;height:31pt" o:ole="">
                  <v:imagedata r:id="rId55" o:title=""/>
                </v:shape>
                <o:OLEObject Type="Embed" ProgID="Equation.3" ShapeID="_x0000_i1036" DrawAspect="Content" ObjectID="_1471033852" r:id="rId56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деления интервала пополам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526CEF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(50+</m:t>
                    </m:r>
                    <m:sSup>
                      <m:sSupPr>
                        <m:ctrlPr>
                          <w:rPr>
                            <w:rFonts w:ascii="Cambria Math" w:eastAsia="Arial Unicode MS" w:hAnsi="Cambria Math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rial Unicode MS" w:hAnsi="Cambria Math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-2x)</m:t>
                    </m:r>
                  </m:e>
                  <m: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золотого сечения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 w:rsidRPr="00526CEF">
              <w:rPr>
                <w:kern w:val="28"/>
                <w:position w:val="-24"/>
                <w:sz w:val="30"/>
                <w:szCs w:val="30"/>
                <w:lang w:eastAsia="ru-RU"/>
              </w:rPr>
              <w:object w:dxaOrig="2340" w:dyaOrig="620">
                <v:shape id="_x0000_i1037" type="#_x0000_t75" style="width:117.2pt;height:31pt" o:ole="">
                  <v:imagedata r:id="rId57" o:title=""/>
                </v:shape>
                <o:OLEObject Type="Embed" ProgID="Equation.3" ShapeID="_x0000_i1037" DrawAspect="Content" ObjectID="_1471033853" r:id="rId58"/>
              </w:object>
            </w:r>
          </w:p>
        </w:tc>
      </w:tr>
      <w:tr w:rsidR="00113612" w:rsidRPr="0080158B" w:rsidTr="00113612">
        <w:trPr>
          <w:trHeight w:val="55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80158B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13612" w:rsidRPr="00113612" w:rsidRDefault="00113612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sz w:val="24"/>
                <w:szCs w:val="24"/>
                <w:lang w:eastAsia="ru-RU"/>
              </w:rPr>
              <w:t>Метод Фибоначчи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12" w:rsidRPr="0080158B" w:rsidRDefault="00526CEF" w:rsidP="008B643C">
            <w:pPr>
              <w:suppressAutoHyphens w:val="0"/>
              <w:autoSpaceDN w:val="0"/>
              <w:adjustRightInd w:val="0"/>
              <w:spacing w:line="276" w:lineRule="auto"/>
              <w:jc w:val="center"/>
              <w:rPr>
                <w:rFonts w:eastAsia="Arial Unicode MS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/>
                    <w:sz w:val="24"/>
                    <w:szCs w:val="24"/>
                    <w:lang w:val="en-US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Arial Unicode MS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(500-2x)</m:t>
                    </m:r>
                  </m:e>
                  <m:sup>
                    <m:r>
                      <w:rPr>
                        <w:rFonts w:ascii="Cambria Math" w:eastAsia="Arial Unicode MS" w:hAnsi="Cambria Math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973EBD" w:rsidRPr="00973EBD" w:rsidRDefault="00973EBD" w:rsidP="008237B9">
      <w:pPr>
        <w:suppressAutoHyphens w:val="0"/>
        <w:autoSpaceDN w:val="0"/>
        <w:adjustRightInd w:val="0"/>
        <w:spacing w:line="276" w:lineRule="auto"/>
        <w:rPr>
          <w:sz w:val="24"/>
          <w:szCs w:val="24"/>
        </w:rPr>
      </w:pPr>
    </w:p>
    <w:sectPr w:rsidR="00973EBD" w:rsidRPr="00973EBD">
      <w:footerReference w:type="default" r:id="rId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8B" w:rsidRDefault="00983C8B" w:rsidP="008237B9">
      <w:r>
        <w:separator/>
      </w:r>
    </w:p>
  </w:endnote>
  <w:endnote w:type="continuationSeparator" w:id="0">
    <w:p w:rsidR="00983C8B" w:rsidRDefault="00983C8B" w:rsidP="0082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4327060"/>
      <w:docPartObj>
        <w:docPartGallery w:val="Page Numbers (Bottom of Page)"/>
        <w:docPartUnique/>
      </w:docPartObj>
    </w:sdtPr>
    <w:sdtEndPr/>
    <w:sdtContent>
      <w:p w:rsidR="008237B9" w:rsidRDefault="008237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28F">
          <w:rPr>
            <w:noProof/>
          </w:rPr>
          <w:t>1</w:t>
        </w:r>
        <w:r>
          <w:fldChar w:fldCharType="end"/>
        </w:r>
      </w:p>
    </w:sdtContent>
  </w:sdt>
  <w:p w:rsidR="008237B9" w:rsidRDefault="008237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8B" w:rsidRDefault="00983C8B" w:rsidP="008237B9">
      <w:r>
        <w:separator/>
      </w:r>
    </w:p>
  </w:footnote>
  <w:footnote w:type="continuationSeparator" w:id="0">
    <w:p w:rsidR="00983C8B" w:rsidRDefault="00983C8B" w:rsidP="00823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D56F6"/>
    <w:multiLevelType w:val="hybridMultilevel"/>
    <w:tmpl w:val="DD604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C7FF6"/>
    <w:multiLevelType w:val="hybridMultilevel"/>
    <w:tmpl w:val="1AD236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4B"/>
    <w:rsid w:val="00113612"/>
    <w:rsid w:val="0028065F"/>
    <w:rsid w:val="00526CEF"/>
    <w:rsid w:val="0075499A"/>
    <w:rsid w:val="008237B9"/>
    <w:rsid w:val="00973EBD"/>
    <w:rsid w:val="00983C8B"/>
    <w:rsid w:val="00D2628F"/>
    <w:rsid w:val="00D570C6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4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612"/>
    <w:rPr>
      <w:rFonts w:ascii="Tahoma" w:eastAsia="Times New Roman" w:hAnsi="Tahoma" w:cs="Tahoma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113612"/>
    <w:rPr>
      <w:color w:val="808080"/>
    </w:rPr>
  </w:style>
  <w:style w:type="paragraph" w:styleId="a7">
    <w:name w:val="header"/>
    <w:basedOn w:val="a"/>
    <w:link w:val="a8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4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612"/>
    <w:rPr>
      <w:rFonts w:ascii="Tahoma" w:eastAsia="Times New Roman" w:hAnsi="Tahoma" w:cs="Tahoma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113612"/>
    <w:rPr>
      <w:color w:val="808080"/>
    </w:rPr>
  </w:style>
  <w:style w:type="paragraph" w:styleId="a7">
    <w:name w:val="header"/>
    <w:basedOn w:val="a"/>
    <w:link w:val="a8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29.emf"/><Relationship Id="rId21" Type="http://schemas.openxmlformats.org/officeDocument/2006/relationships/image" Target="media/image14.gif"/><Relationship Id="rId34" Type="http://schemas.openxmlformats.org/officeDocument/2006/relationships/oleObject" Target="embeddings/oleObject1.bin"/><Relationship Id="rId42" Type="http://schemas.openxmlformats.org/officeDocument/2006/relationships/oleObject" Target="embeddings/oleObject5.bin"/><Relationship Id="rId47" Type="http://schemas.openxmlformats.org/officeDocument/2006/relationships/image" Target="media/image33.wmf"/><Relationship Id="rId50" Type="http://schemas.openxmlformats.org/officeDocument/2006/relationships/oleObject" Target="embeddings/oleObject9.bin"/><Relationship Id="rId55" Type="http://schemas.openxmlformats.org/officeDocument/2006/relationships/image" Target="media/image37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28.emf"/><Relationship Id="rId40" Type="http://schemas.openxmlformats.org/officeDocument/2006/relationships/oleObject" Target="embeddings/oleObject4.bin"/><Relationship Id="rId45" Type="http://schemas.openxmlformats.org/officeDocument/2006/relationships/image" Target="media/image32.wmf"/><Relationship Id="rId53" Type="http://schemas.openxmlformats.org/officeDocument/2006/relationships/image" Target="media/image36.wmf"/><Relationship Id="rId58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7.emf"/><Relationship Id="rId43" Type="http://schemas.openxmlformats.org/officeDocument/2006/relationships/image" Target="media/image31.wmf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8" Type="http://schemas.openxmlformats.org/officeDocument/2006/relationships/image" Target="media/image1.gif"/><Relationship Id="rId51" Type="http://schemas.openxmlformats.org/officeDocument/2006/relationships/image" Target="media/image35.wmf"/><Relationship Id="rId3" Type="http://schemas.microsoft.com/office/2007/relationships/stylesWithEffects" Target="stylesWithEffect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e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footer" Target="footer1.xml"/><Relationship Id="rId20" Type="http://schemas.openxmlformats.org/officeDocument/2006/relationships/image" Target="media/image13.gif"/><Relationship Id="rId41" Type="http://schemas.openxmlformats.org/officeDocument/2006/relationships/image" Target="media/image30.wmf"/><Relationship Id="rId54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oleObject" Target="embeddings/oleObject2.bin"/><Relationship Id="rId49" Type="http://schemas.openxmlformats.org/officeDocument/2006/relationships/image" Target="media/image34.wmf"/><Relationship Id="rId57" Type="http://schemas.openxmlformats.org/officeDocument/2006/relationships/image" Target="media/image38.wmf"/><Relationship Id="rId10" Type="http://schemas.openxmlformats.org/officeDocument/2006/relationships/image" Target="media/image3.gif"/><Relationship Id="rId31" Type="http://schemas.openxmlformats.org/officeDocument/2006/relationships/image" Target="media/image24.gif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2013-12-18T12:18:00Z</dcterms:created>
  <dcterms:modified xsi:type="dcterms:W3CDTF">2014-08-31T19:44:00Z</dcterms:modified>
</cp:coreProperties>
</file>