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Nested object data (objects)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has the ability to use data from almost any JSON data source through the use of the </w:t>
      </w:r>
      <w:hyperlink r:id="rId6">
        <w:r w:rsidDel="00000000" w:rsidR="00000000" w:rsidRPr="00000000">
          <w:rPr>
            <w:color w:val="0000ee"/>
            <w:u w:val="single"/>
            <w:rtl w:val="0"/>
          </w:rPr>
          <w:t xml:space="preserve">columns.data</w:t>
        </w:r>
      </w:hyperlink>
      <w:r w:rsidDel="00000000" w:rsidR="00000000" w:rsidRPr="00000000">
        <w:rPr>
          <w:rtl w:val="0"/>
        </w:rPr>
        <w:t xml:space="preserve"> option. In its simplest case, it can be used to read arbitrary object properties, but can also be extended to </w:t>
      </w:r>
      <w:r w:rsidDel="00000000" w:rsidR="00000000" w:rsidRPr="00000000">
        <w:rPr>
          <w:i w:val="1"/>
          <w:rtl w:val="0"/>
        </w:rPr>
        <w:t xml:space="preserve">n</w:t>
      </w:r>
      <w:r w:rsidDel="00000000" w:rsidR="00000000" w:rsidRPr="00000000">
        <w:rPr>
          <w:rtl w:val="0"/>
        </w:rPr>
        <w:t xml:space="preserve"> levels of nested objects / arrays through the use of standard Javascript dotted object notation. Each dot (.) in the </w:t>
      </w:r>
      <w:hyperlink r:id="rId7">
        <w:r w:rsidDel="00000000" w:rsidR="00000000" w:rsidRPr="00000000">
          <w:rPr>
            <w:color w:val="0000ee"/>
            <w:u w:val="single"/>
            <w:rtl w:val="0"/>
          </w:rPr>
          <w:t xml:space="preserve">columns.data</w:t>
        </w:r>
      </w:hyperlink>
      <w:r w:rsidDel="00000000" w:rsidR="00000000" w:rsidRPr="00000000">
        <w:rPr>
          <w:rtl w:val="0"/>
        </w:rPr>
        <w:t xml:space="preserve"> option represents another object level.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hr.position refers to the position property of the hr object in the row's data source object, while contact.0 refers to the first element of the contact array. Any number of dots can be used to obtain deeply nested data.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DataTables reading information for the columns from nested objects and arrays, where the structure of the row's data source in this example 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ab/>
        <w:t xml:space="preserve">"name": "Tiger Nixon",</w:t>
        <w:br w:type="textWrapping"/>
        <w:tab/>
        <w:t xml:space="preserve">"hr": {</w:t>
        <w:br w:type="textWrapping"/>
        <w:tab/>
        <w:tab/>
        <w:t xml:space="preserve">"position": "System Architect",</w:t>
        <w:br w:type="textWrapping"/>
        <w:tab/>
        <w:tab/>
        <w:t xml:space="preserve">"salary": "$3,120",</w:t>
        <w:br w:type="textWrapping"/>
        <w:tab/>
        <w:tab/>
        <w:t xml:space="preserve">"start_date": "2011/04/25"</w:t>
        <w:br w:type="textWrapping"/>
        <w:tab/>
        <w:t xml:space="preserve">},</w:t>
        <w:br w:type="textWrapping"/>
        <w:tab/>
        <w:t xml:space="preserve">"contact": [</w:t>
        <w:br w:type="textWrapping"/>
        <w:tab/>
        <w:tab/>
        <w:t xml:space="preserve">"Edinburgh",</w:t>
        <w:br w:type="textWrapping"/>
        <w:tab/>
        <w:tab/>
        <w:t xml:space="preserve">"5421"</w:t>
        <w:br w:type="textWrapping"/>
        <w:tab/>
        <w:t xml:space="preserve">]</w:t>
        <w:br w:type="textWrapping"/>
        <w:t xml:space="preserve">}</w:t>
        <w:br w:type="textWrapping"/>
        <w:br w:type="textWrapping"/>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"processing": true, "ajax": "data/objects_deep.txt", "columns": [ { "data": "name" }, { "data": "hr.position" }, { "data": "contact.0" }, { "data": "contact.1" }, { "data": "hr.start_date" }, { "data": "hr.salary" } ] } ); }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6">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2">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3">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0">
        <w:r w:rsidDel="00000000" w:rsidR="00000000" w:rsidRPr="00000000">
          <w:rPr>
            <w:color w:val="0000ee"/>
            <w:u w:val="single"/>
            <w:rtl w:val="0"/>
          </w:rPr>
          <w:t xml:space="preserve">extensions</w:t>
        </w:r>
      </w:hyperlink>
      <w:r w:rsidDel="00000000" w:rsidR="00000000" w:rsidRPr="00000000">
        <w:rPr>
          <w:rtl w:val="0"/>
        </w:rPr>
        <w:t xml:space="preserve"> and </w:t>
      </w:r>
      <w:hyperlink r:id="rId11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language_file.html" TargetMode="External"/><Relationship Id="rId42" Type="http://schemas.openxmlformats.org/officeDocument/2006/relationships/hyperlink" Target="http://docs.google.com/advanced_init/row_callback.html" TargetMode="External"/><Relationship Id="rId41" Type="http://schemas.openxmlformats.org/officeDocument/2006/relationships/hyperlink" Target="http://docs.google.com/advanced_init/defaults.html" TargetMode="External"/><Relationship Id="rId44" Type="http://schemas.openxmlformats.org/officeDocument/2006/relationships/hyperlink" Target="http://docs.google.com/advanced_init/footer_callback.html" TargetMode="External"/><Relationship Id="rId43" Type="http://schemas.openxmlformats.org/officeDocument/2006/relationships/hyperlink" Target="http://docs.google.com/advanced_init/row_grouping.html" TargetMode="External"/><Relationship Id="rId46" Type="http://schemas.openxmlformats.org/officeDocument/2006/relationships/hyperlink" Target="http://docs.google.com/advanced_init/sort_direction_control.html" TargetMode="External"/><Relationship Id="rId45" Type="http://schemas.openxmlformats.org/officeDocument/2006/relationships/hyperlink" Target="http://docs.google.com/advanced_init/dom_toolbar.html" TargetMode="External"/><Relationship Id="rId107" Type="http://schemas.openxmlformats.org/officeDocument/2006/relationships/hyperlink" Target="http://docs.google.com/plug-ins/range_filtering.html" TargetMode="External"/><Relationship Id="rId106" Type="http://schemas.openxmlformats.org/officeDocument/2006/relationships/hyperlink" Target="http://docs.google.com/plug-ins/sorting_manual.html" TargetMode="External"/><Relationship Id="rId105" Type="http://schemas.openxmlformats.org/officeDocument/2006/relationships/hyperlink" Target="http://docs.google.com/plug-ins/sorting_auto.html" TargetMode="External"/><Relationship Id="rId104" Type="http://schemas.openxmlformats.org/officeDocument/2006/relationships/hyperlink" Target="http://docs.google.com/plug-ins/api.html" TargetMode="External"/><Relationship Id="rId109" Type="http://schemas.openxmlformats.org/officeDocument/2006/relationships/hyperlink" Target="http://www.datatables.net" TargetMode="External"/><Relationship Id="rId108" Type="http://schemas.openxmlformats.org/officeDocument/2006/relationships/hyperlink" Target="http://docs.google.com/plug-ins/dom_sort.html" TargetMode="External"/><Relationship Id="rId48" Type="http://schemas.openxmlformats.org/officeDocument/2006/relationships/hyperlink" Target="http://docs.google.com/styling/display.html" TargetMode="External"/><Relationship Id="rId47" Type="http://schemas.openxmlformats.org/officeDocument/2006/relationships/hyperlink" Target="http://docs.google.com/styling/index.html" TargetMode="External"/><Relationship Id="rId49" Type="http://schemas.openxmlformats.org/officeDocument/2006/relationships/hyperlink" Target="http://docs.google.com/styling/no-classes.html" TargetMode="External"/><Relationship Id="rId103" Type="http://schemas.openxmlformats.org/officeDocument/2006/relationships/hyperlink" Target="http://docs.google.com/plug-ins/index.html" TargetMode="External"/><Relationship Id="rId102" Type="http://schemas.openxmlformats.org/officeDocument/2006/relationships/hyperlink" Target="http://docs.google.com/server_side/pipeline.html" TargetMode="External"/><Relationship Id="rId101" Type="http://schemas.openxmlformats.org/officeDocument/2006/relationships/hyperlink" Target="http://docs.google.com/server_side/defer_loading.html" TargetMode="External"/><Relationship Id="rId100" Type="http://schemas.openxmlformats.org/officeDocument/2006/relationships/hyperlink" Target="http://docs.google.com/server_side/jsonp.html" TargetMode="External"/><Relationship Id="rId31" Type="http://schemas.openxmlformats.org/officeDocument/2006/relationships/hyperlink" Target="http://docs.google.com/advanced_init/events_live.html" TargetMode="External"/><Relationship Id="rId30" Type="http://schemas.openxmlformats.org/officeDocument/2006/relationships/hyperlink" Target="http://docs.google.com/advanced_init/index.html" TargetMode="External"/><Relationship Id="rId33" Type="http://schemas.openxmlformats.org/officeDocument/2006/relationships/hyperlink" Target="http://docs.google.com/advanced_init/column_render.html" TargetMode="External"/><Relationship Id="rId32" Type="http://schemas.openxmlformats.org/officeDocument/2006/relationships/hyperlink" Target="http://docs.google.com/advanced_init/dt_events.html" TargetMode="External"/><Relationship Id="rId35" Type="http://schemas.openxmlformats.org/officeDocument/2006/relationships/hyperlink" Target="http://docs.google.com/advanced_init/dom_multiple_elements.html" TargetMode="External"/><Relationship Id="rId34" Type="http://schemas.openxmlformats.org/officeDocument/2006/relationships/hyperlink" Target="http://docs.google.com/advanced_init/length_menu.html" TargetMode="External"/><Relationship Id="rId37" Type="http://schemas.openxmlformats.org/officeDocument/2006/relationships/hyperlink" Target="http://docs.google.com/advanced_init/object_dom_read.html" TargetMode="External"/><Relationship Id="rId36" Type="http://schemas.openxmlformats.org/officeDocument/2006/relationships/hyperlink" Target="http://docs.google.com/advanced_init/complex_header.html" TargetMode="External"/><Relationship Id="rId39" Type="http://schemas.openxmlformats.org/officeDocument/2006/relationships/hyperlink" Target="http://docs.google.com/advanced_init/html5-data-attributes.html" TargetMode="External"/><Relationship Id="rId38" Type="http://schemas.openxmlformats.org/officeDocument/2006/relationships/hyperlink" Target="http://docs.google.com/advanced_init/html5-data-options.html" TargetMode="External"/><Relationship Id="rId20" Type="http://schemas.openxmlformats.org/officeDocument/2006/relationships/hyperlink" Target="http://docs.google.com/basic_init/dom.html" TargetMode="External"/><Relationship Id="rId22" Type="http://schemas.openxmlformats.org/officeDocument/2006/relationships/hyperlink" Target="http://docs.google.com/basic_init/state_save.html" TargetMode="External"/><Relationship Id="rId21" Type="http://schemas.openxmlformats.org/officeDocument/2006/relationships/hyperlink" Target="http://docs.google.com/basic_init/flexible_width.html" TargetMode="External"/><Relationship Id="rId24" Type="http://schemas.openxmlformats.org/officeDocument/2006/relationships/hyperlink" Target="http://docs.google.com/basic_init/scroll_y.html" TargetMode="External"/><Relationship Id="rId23" Type="http://schemas.openxmlformats.org/officeDocument/2006/relationships/hyperlink" Target="http://docs.google.com/basic_init/alt_pagination.html" TargetMode="External"/><Relationship Id="rId26" Type="http://schemas.openxmlformats.org/officeDocument/2006/relationships/hyperlink" Target="http://docs.google.com/basic_init/scroll_x.html" TargetMode="External"/><Relationship Id="rId25" Type="http://schemas.openxmlformats.org/officeDocument/2006/relationships/hyperlink" Target="http://docs.google.com/basic_init/scroll_y_dynamic.html" TargetMode="External"/><Relationship Id="rId28" Type="http://schemas.openxmlformats.org/officeDocument/2006/relationships/hyperlink" Target="http://docs.google.com/basic_init/comma-decimal.html" TargetMode="External"/><Relationship Id="rId27" Type="http://schemas.openxmlformats.org/officeDocument/2006/relationships/hyperlink" Target="http://docs.google.com/basic_init/scroll_xy.html" TargetMode="External"/><Relationship Id="rId29" Type="http://schemas.openxmlformats.org/officeDocument/2006/relationships/hyperlink" Target="http://docs.google.com/basic_init/language.html" TargetMode="External"/><Relationship Id="rId95" Type="http://schemas.openxmlformats.org/officeDocument/2006/relationships/hyperlink" Target="http://docs.google.com/server_side/post.html" TargetMode="External"/><Relationship Id="rId94" Type="http://schemas.openxmlformats.org/officeDocument/2006/relationships/hyperlink" Target="http://docs.google.com/server_side/custom_vars.html" TargetMode="External"/><Relationship Id="rId97" Type="http://schemas.openxmlformats.org/officeDocument/2006/relationships/hyperlink" Target="http://docs.google.com/server_side/object_data.html" TargetMode="External"/><Relationship Id="rId96" Type="http://schemas.openxmlformats.org/officeDocument/2006/relationships/hyperlink" Target="http://docs.google.com/server_side/ids.html" TargetMode="External"/><Relationship Id="rId11" Type="http://schemas.openxmlformats.org/officeDocument/2006/relationships/hyperlink" Target="http://datatables.net/manual/server-side" TargetMode="External"/><Relationship Id="rId99" Type="http://schemas.openxmlformats.org/officeDocument/2006/relationships/hyperlink" Target="http://docs.google.com/server_side/select_rows.html" TargetMode="External"/><Relationship Id="rId10" Type="http://schemas.openxmlformats.org/officeDocument/2006/relationships/hyperlink" Target="http://docs.google.com/media/css/jquery.dataTables.css" TargetMode="External"/><Relationship Id="rId98" Type="http://schemas.openxmlformats.org/officeDocument/2006/relationships/hyperlink" Target="http://docs.google.com/server_side/row_details.html" TargetMode="External"/><Relationship Id="rId13" Type="http://schemas.openxmlformats.org/officeDocument/2006/relationships/hyperlink" Target="http://docs.google.com/basic_init/zero_configuration.html" TargetMode="External"/><Relationship Id="rId12" Type="http://schemas.openxmlformats.org/officeDocument/2006/relationships/hyperlink" Target="http://docs.google.com/basic_init/index.html" TargetMode="External"/><Relationship Id="rId91" Type="http://schemas.openxmlformats.org/officeDocument/2006/relationships/hyperlink" Target="http://docs.google.com/defer_render.html" TargetMode="External"/><Relationship Id="rId90" Type="http://schemas.openxmlformats.org/officeDocument/2006/relationships/hyperlink" Target="http://docs.google.com/custom_data_flat.html" TargetMode="External"/><Relationship Id="rId93" Type="http://schemas.openxmlformats.org/officeDocument/2006/relationships/hyperlink" Target="http://docs.google.com/server_side/simple.html" TargetMode="External"/><Relationship Id="rId92" Type="http://schemas.openxmlformats.org/officeDocument/2006/relationships/hyperlink" Target="http://docs.google.com/server_side/index.html" TargetMode="External"/><Relationship Id="rId15" Type="http://schemas.openxmlformats.org/officeDocument/2006/relationships/hyperlink" Target="http://docs.google.com/basic_init/table_sorting.html" TargetMode="External"/><Relationship Id="rId110" Type="http://schemas.openxmlformats.org/officeDocument/2006/relationships/hyperlink" Target="http://www.datatables.net/extensions" TargetMode="External"/><Relationship Id="rId14" Type="http://schemas.openxmlformats.org/officeDocument/2006/relationships/hyperlink" Target="http://docs.google.com/basic_init/filter_only.html" TargetMode="External"/><Relationship Id="rId17" Type="http://schemas.openxmlformats.org/officeDocument/2006/relationships/hyperlink" Target="http://docs.google.com/basic_init/multiple_tables.html" TargetMode="External"/><Relationship Id="rId16" Type="http://schemas.openxmlformats.org/officeDocument/2006/relationships/hyperlink" Target="http://docs.google.com/basic_init/multi_col_sort.html" TargetMode="External"/><Relationship Id="rId19" Type="http://schemas.openxmlformats.org/officeDocument/2006/relationships/hyperlink" Target="http://docs.google.com/basic_init/complex_header.html" TargetMode="External"/><Relationship Id="rId18" Type="http://schemas.openxmlformats.org/officeDocument/2006/relationships/hyperlink" Target="http://docs.google.com/basic_init/hidden_columns.html" TargetMode="External"/><Relationship Id="rId113" Type="http://schemas.openxmlformats.org/officeDocument/2006/relationships/hyperlink" Target="http://www.datatables.net/mit" TargetMode="External"/><Relationship Id="rId112" Type="http://schemas.openxmlformats.org/officeDocument/2006/relationships/hyperlink" Target="http://www.sprymedia.co.uk" TargetMode="External"/><Relationship Id="rId111" Type="http://schemas.openxmlformats.org/officeDocument/2006/relationships/hyperlink" Target="http://www.datatables.net/plug-ins" TargetMode="External"/><Relationship Id="rId84" Type="http://schemas.openxmlformats.org/officeDocument/2006/relationships/hyperlink" Target="http://docs.google.com/objects.html" TargetMode="External"/><Relationship Id="rId83" Type="http://schemas.openxmlformats.org/officeDocument/2006/relationships/hyperlink" Target="http://docs.google.com/simple.html" TargetMode="External"/><Relationship Id="rId86" Type="http://schemas.openxmlformats.org/officeDocument/2006/relationships/hyperlink" Target="http://docs.google.com/objects_subarrays.html" TargetMode="External"/><Relationship Id="rId85" Type="http://schemas.openxmlformats.org/officeDocument/2006/relationships/hyperlink" Target="http://docs.google.com/deep.html" TargetMode="External"/><Relationship Id="rId88" Type="http://schemas.openxmlformats.org/officeDocument/2006/relationships/hyperlink" Target="http://docs.google.com/null_data_source.html" TargetMode="External"/><Relationship Id="rId87" Type="http://schemas.openxmlformats.org/officeDocument/2006/relationships/hyperlink" Target="http://docs.google.com/orthogonal-data.html" TargetMode="External"/><Relationship Id="rId89" Type="http://schemas.openxmlformats.org/officeDocument/2006/relationships/hyperlink" Target="http://docs.google.com/custom_data_property.html" TargetMode="External"/><Relationship Id="rId80" Type="http://schemas.openxmlformats.org/officeDocument/2006/relationships/hyperlink" Target="http://docs.google.com/api/tabs_and_scrolling.html" TargetMode="External"/><Relationship Id="rId82" Type="http://schemas.openxmlformats.org/officeDocument/2006/relationships/hyperlink" Target="http://docs.google.com/index.html" TargetMode="External"/><Relationship Id="rId81" Type="http://schemas.openxmlformats.org/officeDocument/2006/relationships/hyperlink" Target="http://docs.google.com/api/reg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datatables.net/reference/option/columns.data" TargetMode="External"/><Relationship Id="rId7" Type="http://schemas.openxmlformats.org/officeDocument/2006/relationships/hyperlink" Target="http://datatables.net/reference/option/columns.data"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row_details.html" TargetMode="External"/><Relationship Id="rId72" Type="http://schemas.openxmlformats.org/officeDocument/2006/relationships/hyperlink" Target="http://docs.google.com/api/highlight.html" TargetMode="External"/><Relationship Id="rId75" Type="http://schemas.openxmlformats.org/officeDocument/2006/relationships/hyperlink" Target="http://docs.google.com/api/select_single_row.html" TargetMode="External"/><Relationship Id="rId74" Type="http://schemas.openxmlformats.org/officeDocument/2006/relationships/hyperlink" Target="http://docs.google.com/api/select_row.html" TargetMode="External"/><Relationship Id="rId77" Type="http://schemas.openxmlformats.org/officeDocument/2006/relationships/hyperlink" Target="http://docs.google.com/api/counter_columns.html" TargetMode="External"/><Relationship Id="rId76" Type="http://schemas.openxmlformats.org/officeDocument/2006/relationships/hyperlink" Target="http://docs.google.com/api/form.html" TargetMode="External"/><Relationship Id="rId79" Type="http://schemas.openxmlformats.org/officeDocument/2006/relationships/hyperlink" Target="http://docs.google.com/api/api_in_init.html" TargetMode="External"/><Relationship Id="rId78" Type="http://schemas.openxmlformats.org/officeDocument/2006/relationships/hyperlink" Target="http://docs.google.com/api/show_hide.html" TargetMode="External"/><Relationship Id="rId71" Type="http://schemas.openxmlformats.org/officeDocument/2006/relationships/hyperlink" Target="http://docs.google.com/api/multi_filter_select.html" TargetMode="External"/><Relationship Id="rId70" Type="http://schemas.openxmlformats.org/officeDocument/2006/relationships/hyperlink" Target="http://docs.google.com/api/multi_filter.html" TargetMode="External"/><Relationship Id="rId62" Type="http://schemas.openxmlformats.org/officeDocument/2006/relationships/hyperlink" Target="http://docs.google.com/styling/uikit.html" TargetMode="External"/><Relationship Id="rId61" Type="http://schemas.openxmlformats.org/officeDocument/2006/relationships/hyperlink" Target="http://docs.google.com/styling/material.html" TargetMode="External"/><Relationship Id="rId64" Type="http://schemas.openxmlformats.org/officeDocument/2006/relationships/hyperlink" Target="http://docs.google.com/data_sources/dom.html" TargetMode="External"/><Relationship Id="rId63" Type="http://schemas.openxmlformats.org/officeDocument/2006/relationships/hyperlink" Target="http://docs.google.com/data_sources/index.html" TargetMode="External"/><Relationship Id="rId66" Type="http://schemas.openxmlformats.org/officeDocument/2006/relationships/hyperlink" Target="http://docs.google.com/data_sources/js_array.html" TargetMode="External"/><Relationship Id="rId65" Type="http://schemas.openxmlformats.org/officeDocument/2006/relationships/hyperlink" Target="http://docs.google.com/data_sources/ajax.html" TargetMode="External"/><Relationship Id="rId68" Type="http://schemas.openxmlformats.org/officeDocument/2006/relationships/hyperlink" Target="http://docs.google.com/api/index.html" TargetMode="External"/><Relationship Id="rId67" Type="http://schemas.openxmlformats.org/officeDocument/2006/relationships/hyperlink" Target="http://docs.google.com/data_sources/server_side.html" TargetMode="External"/><Relationship Id="rId60" Type="http://schemas.openxmlformats.org/officeDocument/2006/relationships/hyperlink" Target="http://docs.google.com/styling/semanticui.html" TargetMode="External"/><Relationship Id="rId69" Type="http://schemas.openxmlformats.org/officeDocument/2006/relationships/hyperlink" Target="http://docs.google.com/api/add_row.html" TargetMode="External"/><Relationship Id="rId51" Type="http://schemas.openxmlformats.org/officeDocument/2006/relationships/hyperlink" Target="http://docs.google.com/styling/compact.html" TargetMode="External"/><Relationship Id="rId50" Type="http://schemas.openxmlformats.org/officeDocument/2006/relationships/hyperlink" Target="http://docs.google.com/styling/cell-border.html" TargetMode="External"/><Relationship Id="rId53" Type="http://schemas.openxmlformats.org/officeDocument/2006/relationships/hyperlink" Target="http://docs.google.com/styling/order-column.html" TargetMode="External"/><Relationship Id="rId52" Type="http://schemas.openxmlformats.org/officeDocument/2006/relationships/hyperlink" Target="http://docs.google.com/styling/hover.html" TargetMode="External"/><Relationship Id="rId55" Type="http://schemas.openxmlformats.org/officeDocument/2006/relationships/hyperlink" Target="http://docs.google.com/styling/stripe.html" TargetMode="External"/><Relationship Id="rId54" Type="http://schemas.openxmlformats.org/officeDocument/2006/relationships/hyperlink" Target="http://docs.google.com/styling/row-border.html" TargetMode="External"/><Relationship Id="rId57" Type="http://schemas.openxmlformats.org/officeDocument/2006/relationships/hyperlink" Target="http://docs.google.com/styling/foundation.html" TargetMode="External"/><Relationship Id="rId56" Type="http://schemas.openxmlformats.org/officeDocument/2006/relationships/hyperlink" Target="http://docs.google.com/styling/bootstrap.html" TargetMode="External"/><Relationship Id="rId59" Type="http://schemas.openxmlformats.org/officeDocument/2006/relationships/hyperlink" Target="http://docs.google.com/styling/bootstrap4.html" TargetMode="External"/><Relationship Id="rId58" Type="http://schemas.openxmlformats.org/officeDocument/2006/relationships/hyperlink" Target="http://docs.google.com/styling/jquery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