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Left and right fixed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allows columns to be fixed from both the left and right hand sides of the table. Fixing right hand-side columns is done by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fixedColumns.rightColumns</w:t>
        </w:r>
      </w:hyperlink>
      <w:r w:rsidDel="00000000" w:rsidR="00000000" w:rsidRPr="00000000">
        <w:rPr>
          <w:rtl w:val="0"/>
        </w:rPr>
        <w:t xml:space="preserve"> initialisation parameter, which works just the same as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fixedColumns.leftColumns</w:t>
        </w:r>
      </w:hyperlink>
      <w:r w:rsidDel="00000000" w:rsidR="00000000" w:rsidRPr="00000000">
        <w:rPr>
          <w:rtl w:val="0"/>
        </w:rPr>
        <w:t xml:space="preserve"> does for the left side of the table. This example shows both the left and right columns being fixed in place.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{ leftColumns: 1, rightColumns: 1 }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" TargetMode="External"/><Relationship Id="rId20" Type="http://schemas.openxmlformats.org/officeDocument/2006/relationships/hyperlink" Target="http://docs.google.com/server-side-processing.html" TargetMode="External"/><Relationship Id="rId42" Type="http://schemas.openxmlformats.org/officeDocument/2006/relationships/hyperlink" Target="http://www.datatables.net/plug-ins" TargetMode="External"/><Relationship Id="rId41" Type="http://schemas.openxmlformats.org/officeDocument/2006/relationships/hyperlink" Target="http://www.datatables.net/extensions" TargetMode="External"/><Relationship Id="rId22" Type="http://schemas.openxmlformats.org/officeDocument/2006/relationships/hyperlink" Target="http://docs.google.com/size_fixed.html" TargetMode="External"/><Relationship Id="rId44" Type="http://schemas.openxmlformats.org/officeDocument/2006/relationships/hyperlink" Target="http://www.datatables.net/mit" TargetMode="External"/><Relationship Id="rId21" Type="http://schemas.openxmlformats.org/officeDocument/2006/relationships/hyperlink" Target="http://docs.google.com/css_size.html" TargetMode="External"/><Relationship Id="rId43" Type="http://schemas.openxmlformats.org/officeDocument/2006/relationships/hyperlink" Target="http://www.sprymedia.co.uk" TargetMode="External"/><Relationship Id="rId24" Type="http://schemas.openxmlformats.org/officeDocument/2006/relationships/hyperlink" Target="http://docs.google.com/index_column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tegration/select.html" TargetMode="External"/><Relationship Id="rId25" Type="http://schemas.openxmlformats.org/officeDocument/2006/relationships/hyperlink" Target="http://docs.google.com/integration/index.html" TargetMode="External"/><Relationship Id="rId28" Type="http://schemas.openxmlformats.org/officeDocument/2006/relationships/hyperlink" Target="http://docs.google.com/integration/api.html" TargetMode="External"/><Relationship Id="rId27" Type="http://schemas.openxmlformats.org/officeDocument/2006/relationships/hyperlink" Target="http://docs.google.com/integration/select-checkbo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Columns.rightColumns" TargetMode="External"/><Relationship Id="rId29" Type="http://schemas.openxmlformats.org/officeDocument/2006/relationships/hyperlink" Target="http://docs.google.com/styling/index.html" TargetMode="External"/><Relationship Id="rId7" Type="http://schemas.openxmlformats.org/officeDocument/2006/relationships/hyperlink" Target="http://datatables.net/reference/option/fixedColumns.leftColumns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tyling/colvis.html" TargetMode="External"/><Relationship Id="rId30" Type="http://schemas.openxmlformats.org/officeDocument/2006/relationships/hyperlink" Target="http://docs.google.com/styling/rowspan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styling/col_filter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styling/server-side-processing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styling/bootstrap.html" TargetMode="External"/><Relationship Id="rId12" Type="http://schemas.openxmlformats.org/officeDocument/2006/relationships/hyperlink" Target="http://docs.google.com/css/fixedColumns.dataTables.css" TargetMode="External"/><Relationship Id="rId34" Type="http://schemas.openxmlformats.org/officeDocument/2006/relationships/hyperlink" Target="http://docs.google.com/styling/rtl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docs.google.com/styling/foundation.html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styling/bootstrap4.html" TargetMode="External"/><Relationship Id="rId17" Type="http://schemas.openxmlformats.org/officeDocument/2006/relationships/hyperlink" Target="http://docs.google.com/two_columns.html" TargetMode="External"/><Relationship Id="rId39" Type="http://schemas.openxmlformats.org/officeDocument/2006/relationships/hyperlink" Target="http://docs.google.com/styling/jqueryui.html" TargetMode="External"/><Relationship Id="rId16" Type="http://schemas.openxmlformats.org/officeDocument/2006/relationships/hyperlink" Target="http://docs.google.com/left_right_columns.html" TargetMode="External"/><Relationship Id="rId38" Type="http://schemas.openxmlformats.org/officeDocument/2006/relationships/hyperlink" Target="http://docs.google.com/styling/semanticui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ight_colum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