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no styling classes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base DataTables style file being used, with none of the additional feature style classes being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