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Initialisation using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</w:t>
        </w:r>
      </w:hyperlink>
      <w:r w:rsidDel="00000000" w:rsidR="00000000" w:rsidRPr="00000000">
        <w:rPr>
          <w:rtl w:val="0"/>
        </w:rPr>
        <w:t xml:space="preserve">, ColReorder can also be added to a DataTable using direct initialisation - new $.fn.dataTable.ColReorder(); as shown in this example. Options can be passed in as the second parameter for the constructor.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set.html" TargetMode="External"/><Relationship Id="rId22" Type="http://schemas.openxmlformats.org/officeDocument/2006/relationships/hyperlink" Target="http://docs.google.com/integration/colvis.html" TargetMode="External"/><Relationship Id="rId21" Type="http://schemas.openxmlformats.org/officeDocument/2006/relationships/hyperlink" Target="http://docs.google.com/integration/index.html" TargetMode="External"/><Relationship Id="rId24" Type="http://schemas.openxmlformats.org/officeDocument/2006/relationships/hyperlink" Target="http://docs.google.com/integration/fixedheader.html" TargetMode="External"/><Relationship Id="rId23" Type="http://schemas.openxmlformats.org/officeDocument/2006/relationships/hyperlink" Target="http://docs.google.com/integration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integration/server_side.html" TargetMode="External"/><Relationship Id="rId25" Type="http://schemas.openxmlformats.org/officeDocument/2006/relationships/hyperlink" Target="http://docs.google.com/integration/responsive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integration/state_sa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Reorder" TargetMode="External"/><Relationship Id="rId29" Type="http://schemas.openxmlformats.org/officeDocument/2006/relationships/hyperlink" Target="http://docs.google.com/styling/alt_insert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styling/bootstrap.html" TargetMode="External"/><Relationship Id="rId11" Type="http://schemas.openxmlformats.org/officeDocument/2006/relationships/hyperlink" Target="http://docs.google.com/css/colReorder.dataTables.css" TargetMode="External"/><Relationship Id="rId33" Type="http://schemas.openxmlformats.org/officeDocument/2006/relationships/hyperlink" Target="http://docs.google.com/styling/semanticui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foundation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jqueryui.html" TargetMode="External"/><Relationship Id="rId15" Type="http://schemas.openxmlformats.org/officeDocument/2006/relationships/hyperlink" Target="http://docs.google.com/scrolling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realtime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predefined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new_init.html" TargetMode="External"/><Relationship Id="rId18" Type="http://schemas.openxmlformats.org/officeDocument/2006/relationships/hyperlink" Target="http://docs.google.com/col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