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FixedColumns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ColReorder works with the built-in scrolling options in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</w:t>
        </w:r>
      </w:hyperlink>
      <w:r w:rsidDel="00000000" w:rsidR="00000000" w:rsidRPr="00000000">
        <w:rPr>
          <w:rtl w:val="0"/>
        </w:rPr>
        <w:t xml:space="preserve">) and also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FixedColumns extension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provides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colReorder.fixedColumnsLeft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colReorder.fixedColumnsRight</w:t>
        </w:r>
      </w:hyperlink>
      <w:r w:rsidDel="00000000" w:rsidR="00000000" w:rsidRPr="00000000">
        <w:rPr>
          <w:rtl w:val="0"/>
        </w:rPr>
        <w:t xml:space="preserve"> options which allows you disallow reordering of the fixed columns (which is required).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scrollX: true, scrollCollapse: true, columnDefs: [ { orderable: false, targets: 0 }, { orderable: false, targets: -1 } ], ordering: [[ 1, 'asc' ]], colReorder: { fixedColumnsLeft: 1, fixedColumnsRight: 1 } } ); new $.fn.dataTable.FixedColumns( table, { leftColumns: 1, rightColumns: 1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../../../FixedColumns/js/dataTables.fixedColumns.js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../../../FixedColumns/css/fixedColumns.dataTables.css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yling/jqueryui.html" TargetMode="External"/><Relationship Id="rId20" Type="http://schemas.openxmlformats.org/officeDocument/2006/relationships/hyperlink" Target="http://docs.google.com/initialisation/simple.html" TargetMode="External"/><Relationship Id="rId42" Type="http://schemas.openxmlformats.org/officeDocument/2006/relationships/hyperlink" Target="http://www.datatables.net/extensions" TargetMode="External"/><Relationship Id="rId41" Type="http://schemas.openxmlformats.org/officeDocument/2006/relationships/hyperlink" Target="http://www.datatables.net" TargetMode="External"/><Relationship Id="rId22" Type="http://schemas.openxmlformats.org/officeDocument/2006/relationships/hyperlink" Target="http://docs.google.com/initialisation/predefined.html" TargetMode="External"/><Relationship Id="rId44" Type="http://schemas.openxmlformats.org/officeDocument/2006/relationships/hyperlink" Target="http://www.sprymedia.co.uk" TargetMode="External"/><Relationship Id="rId21" Type="http://schemas.openxmlformats.org/officeDocument/2006/relationships/hyperlink" Target="http://docs.google.com/initialisation/scrolling.html" TargetMode="External"/><Relationship Id="rId43" Type="http://schemas.openxmlformats.org/officeDocument/2006/relationships/hyperlink" Target="http://www.datatables.net/plug-ins" TargetMode="External"/><Relationship Id="rId24" Type="http://schemas.openxmlformats.org/officeDocument/2006/relationships/hyperlink" Target="http://docs.google.com/initialisation/col_filter.html" TargetMode="External"/><Relationship Id="rId23" Type="http://schemas.openxmlformats.org/officeDocument/2006/relationships/hyperlink" Target="http://docs.google.com/initialisation/realtime.html" TargetMode="External"/><Relationship Id="rId45" Type="http://schemas.openxmlformats.org/officeDocument/2006/relationships/hyperlink" Target="http://www.datatables.net/m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colReorder.fixedColumnsLeft" TargetMode="External"/><Relationship Id="rId26" Type="http://schemas.openxmlformats.org/officeDocument/2006/relationships/hyperlink" Target="http://docs.google.com/initialisation/reset.html" TargetMode="External"/><Relationship Id="rId25" Type="http://schemas.openxmlformats.org/officeDocument/2006/relationships/hyperlink" Target="http://docs.google.com/initialisation/new_init.html" TargetMode="External"/><Relationship Id="rId28" Type="http://schemas.openxmlformats.org/officeDocument/2006/relationships/hyperlink" Target="http://docs.google.com/colvis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docs.google.com/fixedcolumns.html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atatables.net/extensions/fixedcolumns" TargetMode="External"/><Relationship Id="rId31" Type="http://schemas.openxmlformats.org/officeDocument/2006/relationships/hyperlink" Target="http://docs.google.com/responsive.html" TargetMode="External"/><Relationship Id="rId30" Type="http://schemas.openxmlformats.org/officeDocument/2006/relationships/hyperlink" Target="http://docs.google.com/fixedheader.html" TargetMode="External"/><Relationship Id="rId11" Type="http://schemas.openxmlformats.org/officeDocument/2006/relationships/hyperlink" Target="http://code.jquery.com/jquery-1.12.3.min.js" TargetMode="External"/><Relationship Id="rId33" Type="http://schemas.openxmlformats.org/officeDocument/2006/relationships/hyperlink" Target="http://docs.google.com/state_save.html" TargetMode="External"/><Relationship Id="rId10" Type="http://schemas.openxmlformats.org/officeDocument/2006/relationships/hyperlink" Target="http://datatables.net/reference/option/colReorder.fixedColumnsRight" TargetMode="External"/><Relationship Id="rId32" Type="http://schemas.openxmlformats.org/officeDocument/2006/relationships/hyperlink" Target="http://docs.google.com/server_side.html" TargetMode="External"/><Relationship Id="rId13" Type="http://schemas.openxmlformats.org/officeDocument/2006/relationships/hyperlink" Target="http://docs.google.com/js/dataTables.colReorder.js" TargetMode="External"/><Relationship Id="rId35" Type="http://schemas.openxmlformats.org/officeDocument/2006/relationships/hyperlink" Target="http://docs.google.com/styling/alt_insert.html" TargetMode="External"/><Relationship Id="rId12" Type="http://schemas.openxmlformats.org/officeDocument/2006/relationships/hyperlink" Target="http://docs.google.com/media/js/jquery.dataTables.js" TargetMode="External"/><Relationship Id="rId34" Type="http://schemas.openxmlformats.org/officeDocument/2006/relationships/hyperlink" Target="http://docs.google.com/styling/index.html" TargetMode="External"/><Relationship Id="rId15" Type="http://schemas.openxmlformats.org/officeDocument/2006/relationships/hyperlink" Target="http://docs.google.com/media/css/jquery.dataTables.css" TargetMode="External"/><Relationship Id="rId37" Type="http://schemas.openxmlformats.org/officeDocument/2006/relationships/hyperlink" Target="http://docs.google.com/styling/bootstrap4.html" TargetMode="External"/><Relationship Id="rId14" Type="http://schemas.openxmlformats.org/officeDocument/2006/relationships/hyperlink" Target="http://docs.google.com/FixedColumns/js/dataTables.fixedColumns.js" TargetMode="External"/><Relationship Id="rId36" Type="http://schemas.openxmlformats.org/officeDocument/2006/relationships/hyperlink" Target="http://docs.google.com/styling/bootstrap.html" TargetMode="External"/><Relationship Id="rId17" Type="http://schemas.openxmlformats.org/officeDocument/2006/relationships/hyperlink" Target="http://docs.google.com/FixedColumns/css/fixedColumns.dataTables.css" TargetMode="External"/><Relationship Id="rId39" Type="http://schemas.openxmlformats.org/officeDocument/2006/relationships/hyperlink" Target="http://docs.google.com/styling/semanticui.html" TargetMode="External"/><Relationship Id="rId16" Type="http://schemas.openxmlformats.org/officeDocument/2006/relationships/hyperlink" Target="http://docs.google.com/css/colReorder.dataTables.css" TargetMode="External"/><Relationship Id="rId38" Type="http://schemas.openxmlformats.org/officeDocument/2006/relationships/hyperlink" Target="http://docs.google.com/styling/foundation.html" TargetMode="External"/><Relationship Id="rId19" Type="http://schemas.openxmlformats.org/officeDocument/2006/relationships/hyperlink" Target="http://docs.google.com/initialisation/index.html" TargetMode="External"/><Relationship Id="rId18" Type="http://schemas.openxmlformats.org/officeDocument/2006/relationships/hyperlink" Target="http://datatables.net/manual/server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