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Select - checkboxes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 extension</w:t>
        </w:r>
      </w:hyperlink>
      <w:r w:rsidDel="00000000" w:rsidR="00000000" w:rsidRPr="00000000">
        <w:rPr>
          <w:rtl w:val="0"/>
        </w:rPr>
        <w:t xml:space="preserve"> for DataTables has the ability to show a checkbox column to allow row selection and this is a natural fit for FixedColumns where you can have the checkbox column fixed and easily accessible.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Select extension's documentation</w:t>
        </w:r>
      </w:hyperlink>
      <w:r w:rsidDel="00000000" w:rsidR="00000000" w:rsidRPr="00000000">
        <w:rPr>
          <w:rtl w:val="0"/>
        </w:rPr>
        <w:t xml:space="preserve"> details the checkbox selection options in detail, but note that support is automatic for FixedColumns. No additional configuration is required in order to be able use both together.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scrollY: 300, scrollX: true, scrollCollapse: true, paging: false, fixedColumns: true, columnDefs: [ { orderable: false, className: 'select-checkbox', targets: 0 } ], select: { style: 'os', selector: 'td:first-child' }, order: [[ 1, 'asc' ]] } ); } );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../../../Select/js/dataTables.select.js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../../../Select/css/select.dataTables.css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yling/semanticui.html" TargetMode="External"/><Relationship Id="rId20" Type="http://schemas.openxmlformats.org/officeDocument/2006/relationships/hyperlink" Target="http://docs.google.com/initialisation/right_column.html" TargetMode="External"/><Relationship Id="rId42" Type="http://schemas.openxmlformats.org/officeDocument/2006/relationships/hyperlink" Target="http://www.datatables.net" TargetMode="External"/><Relationship Id="rId41" Type="http://schemas.openxmlformats.org/officeDocument/2006/relationships/hyperlink" Target="http://docs.google.com/styling/jqueryui.html" TargetMode="External"/><Relationship Id="rId22" Type="http://schemas.openxmlformats.org/officeDocument/2006/relationships/hyperlink" Target="http://docs.google.com/initialisation/server-side-processing.html" TargetMode="External"/><Relationship Id="rId44" Type="http://schemas.openxmlformats.org/officeDocument/2006/relationships/hyperlink" Target="http://www.datatables.net/plug-ins" TargetMode="External"/><Relationship Id="rId21" Type="http://schemas.openxmlformats.org/officeDocument/2006/relationships/hyperlink" Target="http://docs.google.com/initialisation/colvis.html" TargetMode="External"/><Relationship Id="rId43" Type="http://schemas.openxmlformats.org/officeDocument/2006/relationships/hyperlink" Target="http://www.datatables.net/extensions" TargetMode="External"/><Relationship Id="rId24" Type="http://schemas.openxmlformats.org/officeDocument/2006/relationships/hyperlink" Target="http://docs.google.com/initialisation/size_fixed.html" TargetMode="External"/><Relationship Id="rId46" Type="http://schemas.openxmlformats.org/officeDocument/2006/relationships/hyperlink" Target="http://www.datatables.net/mit" TargetMode="External"/><Relationship Id="rId23" Type="http://schemas.openxmlformats.org/officeDocument/2006/relationships/hyperlink" Target="http://docs.google.com/initialisation/css_size.html" TargetMode="External"/><Relationship Id="rId45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index_column.html" TargetMode="External"/><Relationship Id="rId25" Type="http://schemas.openxmlformats.org/officeDocument/2006/relationships/hyperlink" Target="http://docs.google.com/initialisation/size_fluid.html" TargetMode="External"/><Relationship Id="rId28" Type="http://schemas.openxmlformats.org/officeDocument/2006/relationships/hyperlink" Target="http://docs.google.com/select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select" TargetMode="External"/><Relationship Id="rId29" Type="http://schemas.openxmlformats.org/officeDocument/2006/relationships/hyperlink" Target="http://docs.google.com/select-checkbox.html" TargetMode="External"/><Relationship Id="rId7" Type="http://schemas.openxmlformats.org/officeDocument/2006/relationships/hyperlink" Target="http://datatables.net/extensions/select/examples/initialisation/checkbox.html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api.html" TargetMode="External"/><Relationship Id="rId11" Type="http://schemas.openxmlformats.org/officeDocument/2006/relationships/hyperlink" Target="http://docs.google.com/Select/js/dataTables.select.js" TargetMode="External"/><Relationship Id="rId33" Type="http://schemas.openxmlformats.org/officeDocument/2006/relationships/hyperlink" Target="http://docs.google.com/styling/colvis.html" TargetMode="External"/><Relationship Id="rId10" Type="http://schemas.openxmlformats.org/officeDocument/2006/relationships/hyperlink" Target="http://docs.google.com/js/dataTables.fixedColumns.js" TargetMode="External"/><Relationship Id="rId32" Type="http://schemas.openxmlformats.org/officeDocument/2006/relationships/hyperlink" Target="http://docs.google.com/styling/rowspan.html" TargetMode="External"/><Relationship Id="rId13" Type="http://schemas.openxmlformats.org/officeDocument/2006/relationships/hyperlink" Target="http://docs.google.com/css/fixedColumns.dataTables.css" TargetMode="External"/><Relationship Id="rId35" Type="http://schemas.openxmlformats.org/officeDocument/2006/relationships/hyperlink" Target="http://docs.google.com/styling/col_filter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styling/server-side-processing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styling/bootstrap.html" TargetMode="External"/><Relationship Id="rId14" Type="http://schemas.openxmlformats.org/officeDocument/2006/relationships/hyperlink" Target="http://docs.google.com/Select/css/select.dataTables.css" TargetMode="External"/><Relationship Id="rId36" Type="http://schemas.openxmlformats.org/officeDocument/2006/relationships/hyperlink" Target="http://docs.google.com/styling/rtl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docs.google.com/styling/foundation.html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docs.google.com/styling/bootstrap4.html" TargetMode="External"/><Relationship Id="rId19" Type="http://schemas.openxmlformats.org/officeDocument/2006/relationships/hyperlink" Target="http://docs.google.com/initialisation/two_columns.html" TargetMode="External"/><Relationship Id="rId18" Type="http://schemas.openxmlformats.org/officeDocument/2006/relationships/hyperlink" Target="http://docs.google.com/initialisation/left_right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