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Select example Get selected items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Select is enabled on a table you will inevitably wish to know what rows have been selected so you can perform some action on them (edit, delete, highlight, etc). Select augments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selector-modifier</w:t>
        </w:r>
      </w:hyperlink>
      <w:r w:rsidDel="00000000" w:rsidR="00000000" w:rsidRPr="00000000">
        <w:rPr>
          <w:rtl w:val="0"/>
        </w:rPr>
        <w:t xml:space="preserve"> object that can be used with the DataTables selector methods (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rows()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columns()</w:t>
        </w:r>
      </w:hyperlink>
      <w:r w:rsidDel="00000000" w:rsidR="00000000" w:rsidRPr="00000000">
        <w:rPr>
          <w:rtl w:val="0"/>
        </w:rPr>
        <w:t xml:space="preserve"> and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cells()</w:t>
        </w:r>
      </w:hyperlink>
      <w:r w:rsidDel="00000000" w:rsidR="00000000" w:rsidRPr="00000000">
        <w:rPr>
          <w:rtl w:val="0"/>
        </w:rPr>
        <w:t xml:space="preserve"> methods - as well as their singular counterparts) with a selected option.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example, to get the selected rows, columns and cells (lines 1, 2 and 3 respectively):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table.rows( { selected: true } );</w:t>
        <w:br w:type="textWrapping"/>
        <w:t xml:space="preserve">table.columns( { selected: true } );</w:t>
        <w:br w:type="textWrapping"/>
        <w:t xml:space="preserve">table.cells( { selected: true } );</w:t>
        <w:br w:type="textWrapping"/>
        <w:br w:type="textWrapping"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wish to get the unselected items you can use {selected: false}.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a simple use case for this selector option - a button is presented (using the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Buttons extension</w:t>
        </w:r>
      </w:hyperlink>
      <w:r w:rsidDel="00000000" w:rsidR="00000000" w:rsidRPr="00000000">
        <w:rPr>
          <w:rtl w:val="0"/>
        </w:rPr>
        <w:t xml:space="preserve">) which when activated will count the number of rows selected and display that information.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40" w:before="320" w:lineRule="auto"/>
        <w:ind w:left="320" w:right="320" w:firstLine="0"/>
        <w:rPr>
          <w:shd w:fill="f6f6f6" w:val="clear"/>
        </w:rPr>
      </w:pPr>
      <w:r w:rsidDel="00000000" w:rsidR="00000000" w:rsidRPr="00000000">
        <w:rPr>
          <w:shd w:fill="f6f6f6" w:val="clear"/>
          <w:rtl w:val="0"/>
        </w:rPr>
        <w:t xml:space="preserve">Row selected count - new information added at the top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events = $('#events'); var table = $('#example').DataTable( { dom: 'Bfrtip', select: true, buttons: [ { text: 'Get selected data', action: function () { var count = table.rows( { selected: true } ).count(); events.prepend( '&lt;div&gt;'+count+' row(s) selected&lt;/div&gt;' ); } } ] } ); } );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../../js/dataTables.select.js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../../../Buttons/js/dataTables.buttons.js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#events { margin-bottom: 1em; padding: 1em; background-color: #f6f6f6; border: 1px solid #999; border-radius: 3px; height: 100px; overflow: auto; }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../../css/select.dataTables.css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../../../Buttons/css/buttons.dataTables.css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Single item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 item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Cell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Checkbox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Blur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Defer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Retain selection on reload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Get selected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Select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Events (cancellable)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ancellableEvents.html" TargetMode="External"/><Relationship Id="rId20" Type="http://schemas.openxmlformats.org/officeDocument/2006/relationships/hyperlink" Target="http://docs.google.com/initialisation/simple.html" TargetMode="External"/><Relationship Id="rId42" Type="http://schemas.openxmlformats.org/officeDocument/2006/relationships/hyperlink" Target="http://www.datatables.net/extensions" TargetMode="External"/><Relationship Id="rId41" Type="http://schemas.openxmlformats.org/officeDocument/2006/relationships/hyperlink" Target="http://www.datatables.net" TargetMode="External"/><Relationship Id="rId22" Type="http://schemas.openxmlformats.org/officeDocument/2006/relationships/hyperlink" Target="http://docs.google.com/initialisation/multi.html" TargetMode="External"/><Relationship Id="rId44" Type="http://schemas.openxmlformats.org/officeDocument/2006/relationships/hyperlink" Target="http://www.sprymedia.co.uk" TargetMode="External"/><Relationship Id="rId21" Type="http://schemas.openxmlformats.org/officeDocument/2006/relationships/hyperlink" Target="http://docs.google.com/initialisation/single.html" TargetMode="External"/><Relationship Id="rId43" Type="http://schemas.openxmlformats.org/officeDocument/2006/relationships/hyperlink" Target="http://www.datatables.net/plug-ins" TargetMode="External"/><Relationship Id="rId24" Type="http://schemas.openxmlformats.org/officeDocument/2006/relationships/hyperlink" Target="http://docs.google.com/initialisation/checkbox.html" TargetMode="External"/><Relationship Id="rId23" Type="http://schemas.openxmlformats.org/officeDocument/2006/relationships/hyperlink" Target="http://docs.google.com/initialisation/cells.html" TargetMode="External"/><Relationship Id="rId45" Type="http://schemas.openxmlformats.org/officeDocument/2006/relationships/hyperlink" Target="http://www.datatables.net/m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reference/api/cells()" TargetMode="External"/><Relationship Id="rId26" Type="http://schemas.openxmlformats.org/officeDocument/2006/relationships/hyperlink" Target="http://docs.google.com/initialisation/blurable.html" TargetMode="External"/><Relationship Id="rId25" Type="http://schemas.openxmlformats.org/officeDocument/2006/relationships/hyperlink" Target="http://docs.google.com/initialisation/i18n.html" TargetMode="External"/><Relationship Id="rId28" Type="http://schemas.openxmlformats.org/officeDocument/2006/relationships/hyperlink" Target="http://docs.google.com/initialisation/buttons.html" TargetMode="External"/><Relationship Id="rId27" Type="http://schemas.openxmlformats.org/officeDocument/2006/relationships/hyperlink" Target="http://docs.google.com/initialisation/deferRen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type/selector-modifier" TargetMode="External"/><Relationship Id="rId29" Type="http://schemas.openxmlformats.org/officeDocument/2006/relationships/hyperlink" Target="http://docs.google.com/initialisation/reload.html" TargetMode="External"/><Relationship Id="rId7" Type="http://schemas.openxmlformats.org/officeDocument/2006/relationships/hyperlink" Target="http://datatables.net/reference/api/rows()" TargetMode="External"/><Relationship Id="rId8" Type="http://schemas.openxmlformats.org/officeDocument/2006/relationships/hyperlink" Target="http://datatables.net/reference/api/columns()" TargetMode="External"/><Relationship Id="rId31" Type="http://schemas.openxmlformats.org/officeDocument/2006/relationships/hyperlink" Target="http://docs.google.com/styling/bootstrap.html" TargetMode="External"/><Relationship Id="rId30" Type="http://schemas.openxmlformats.org/officeDocument/2006/relationships/hyperlink" Target="http://docs.google.com/styling/index.html" TargetMode="External"/><Relationship Id="rId11" Type="http://schemas.openxmlformats.org/officeDocument/2006/relationships/hyperlink" Target="http://code.jquery.com/jquery-1.12.3.min.js" TargetMode="External"/><Relationship Id="rId33" Type="http://schemas.openxmlformats.org/officeDocument/2006/relationships/hyperlink" Target="http://docs.google.com/styling/foundation.html" TargetMode="External"/><Relationship Id="rId10" Type="http://schemas.openxmlformats.org/officeDocument/2006/relationships/hyperlink" Target="https://datatables.net/extensions/buttons" TargetMode="External"/><Relationship Id="rId32" Type="http://schemas.openxmlformats.org/officeDocument/2006/relationships/hyperlink" Target="http://docs.google.com/styling/bootstrap4.html" TargetMode="External"/><Relationship Id="rId13" Type="http://schemas.openxmlformats.org/officeDocument/2006/relationships/hyperlink" Target="http://docs.google.com/js/dataTables.select.js" TargetMode="External"/><Relationship Id="rId35" Type="http://schemas.openxmlformats.org/officeDocument/2006/relationships/hyperlink" Target="http://docs.google.com/styling/jqueryui.html" TargetMode="External"/><Relationship Id="rId12" Type="http://schemas.openxmlformats.org/officeDocument/2006/relationships/hyperlink" Target="http://docs.google.com/media/js/jquery.dataTables.js" TargetMode="External"/><Relationship Id="rId34" Type="http://schemas.openxmlformats.org/officeDocument/2006/relationships/hyperlink" Target="http://docs.google.com/styling/semanticui.html" TargetMode="External"/><Relationship Id="rId15" Type="http://schemas.openxmlformats.org/officeDocument/2006/relationships/hyperlink" Target="http://docs.google.com/media/css/jquery.dataTables.css" TargetMode="External"/><Relationship Id="rId37" Type="http://schemas.openxmlformats.org/officeDocument/2006/relationships/hyperlink" Target="http://docs.google.com/get.html" TargetMode="External"/><Relationship Id="rId14" Type="http://schemas.openxmlformats.org/officeDocument/2006/relationships/hyperlink" Target="http://docs.google.com/Buttons/js/dataTables.buttons.js" TargetMode="External"/><Relationship Id="rId36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Buttons/css/buttons.dataTables.css" TargetMode="External"/><Relationship Id="rId39" Type="http://schemas.openxmlformats.org/officeDocument/2006/relationships/hyperlink" Target="http://docs.google.com/events.html" TargetMode="External"/><Relationship Id="rId16" Type="http://schemas.openxmlformats.org/officeDocument/2006/relationships/hyperlink" Target="http://docs.google.com/css/select.dataTables.css" TargetMode="External"/><Relationship Id="rId38" Type="http://schemas.openxmlformats.org/officeDocument/2006/relationships/hyperlink" Target="http://docs.google.com/select.html" TargetMode="External"/><Relationship Id="rId19" Type="http://schemas.openxmlformats.org/officeDocument/2006/relationships/hyperlink" Target="http://docs.google.com/initialisation/index.html" TargetMode="External"/><Relationship Id="rId18" Type="http://schemas.openxmlformats.org/officeDocument/2006/relationships/hyperlink" Target="http://datatables.net/manual/server-s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