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Single item selection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select.style</w:t>
        </w:r>
      </w:hyperlink>
      <w:r w:rsidDel="00000000" w:rsidR="00000000" w:rsidRPr="00000000">
        <w:rPr>
          <w:rtl w:val="0"/>
        </w:rPr>
        <w:t xml:space="preserve"> option provides the ability to control how items are selected in the table. It is a string that can be used with one of the following options: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 - Selection can only be performed via the API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Only a single item can be selected, any other selected items will be automatically deselected when a new item is selected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items can be selected. Selection is performed by simply clicking on the items to be selected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</w:t>
      </w:r>
      <w:r w:rsidDel="00000000" w:rsidR="00000000" w:rsidRPr="00000000">
        <w:rPr>
          <w:i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 (OS) style selection. This is the most comprehensive option and provides complex behaviours such as ctrl/cmd clicking to select / deselect individual items, shift clicking to select ranges and an unmodified click to select a single item.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single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{ style: 'single'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lurable.html" TargetMode="External"/><Relationship Id="rId22" Type="http://schemas.openxmlformats.org/officeDocument/2006/relationships/hyperlink" Target="http://docs.google.com/buttons.html" TargetMode="External"/><Relationship Id="rId21" Type="http://schemas.openxmlformats.org/officeDocument/2006/relationships/hyperlink" Target="http://docs.google.com/deferRender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relo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elect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elect.style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api/get.html" TargetMode="External"/><Relationship Id="rId30" Type="http://schemas.openxmlformats.org/officeDocument/2006/relationships/hyperlink" Target="http://docs.google.com/api/index.html" TargetMode="External"/><Relationship Id="rId11" Type="http://schemas.openxmlformats.org/officeDocument/2006/relationships/hyperlink" Target="http://docs.google.com/css/select.dataTables.css" TargetMode="External"/><Relationship Id="rId33" Type="http://schemas.openxmlformats.org/officeDocument/2006/relationships/hyperlink" Target="http://docs.google.com/api/events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api/select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api/cancellableEvents.html" TargetMode="External"/><Relationship Id="rId15" Type="http://schemas.openxmlformats.org/officeDocument/2006/relationships/hyperlink" Target="http://docs.google.com/sing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cell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multi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i18n.html" TargetMode="External"/><Relationship Id="rId18" Type="http://schemas.openxmlformats.org/officeDocument/2006/relationships/hyperlink" Target="http://docs.google.com/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