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40" w:before="0" w:line="252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34"/>
        <w:gridCol w:w="283"/>
        <w:gridCol w:w="4536"/>
      </w:tblGrid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No.</w:t>
            </w:r>
          </w:p>
        </w:tc>
        <w:tc>
          <w:tcPr>
            <w:tcW w:type="dxa" w:w="28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: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05.001/GDGoC-MALIKI/X/2026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Lamp.</w:t>
            </w:r>
          </w:p>
        </w:tc>
        <w:tc>
          <w:tcPr>
            <w:tcW w:type="dxa" w:w="28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: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 Susunan Acara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Hal.</w:t>
            </w:r>
          </w:p>
        </w:tc>
        <w:tc>
          <w:tcPr>
            <w:tcW w:type="dxa" w:w="28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: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Peminjaman Ruang</w:t>
            </w:r>
          </w:p>
        </w:tc>
      </w:tr>
    </w:tbl>
    <w:p>
      <w:pPr>
        <w:spacing w:after="80" w:before="0" w:line="252" w:lineRule="auto"/>
      </w:pPr>
    </w:p>
    <w:p>
      <w:pPr>
        <w:spacing w:after="120" w:before="0" w:line="252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Malang, </w:t>
      </w:r>
      <w:r>
        <w:rPr>
          <w:rFonts w:ascii="Times New Roman" w:hAnsi="Times New Roman" w:eastAsia="Times New Roman"/>
          <w:b w:val="0"/>
          <w:i w:val="0"/>
          <w:sz w:val="24"/>
          <w:highlight w:val="yellow"/>
        </w:rPr>
        <w:t>[tanggal surat]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Oktober 2026</w:t>
      </w:r>
    </w:p>
    <w:p>
      <w:pPr>
        <w:spacing w:after="160" w:before="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Kepada</w:t>
        <w:br/>
        <w:t>Yth. Kepala Bagian Umum</w:t>
        <w:br/>
        <w:t>Universitas Islam Negeri Maulana Malik Ibrahim Malang</w:t>
        <w:br/>
        <w:t>di</w:t>
        <w:br/>
        <w:t xml:space="preserve">      Tempat</w:t>
      </w:r>
    </w:p>
    <w:p>
      <w:pPr>
        <w:spacing w:after="120" w:before="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Assalamu’alaikum Wr. Wb.</w:t>
      </w:r>
    </w:p>
    <w:p>
      <w:pPr>
        <w:spacing w:after="120" w:before="0" w:line="252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Salam silaturahmi kami sampaikan, semoga Bapak/Ibu senantiasa dalam lindungan Allah Swt., sehingga dapat melaksanakan aktivitas sehari-hari dengan baik. Amin.</w:t>
      </w:r>
    </w:p>
    <w:p>
      <w:pPr>
        <w:spacing w:after="120" w:before="0" w:line="252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Sehubungan akan diadakannya kegiatan Studi Banding dan Kolaborasi antara Google Developer Group on Campus (GDGoC) UIN Maulana Malik Ibrahim Malang dengan DevGirls yang akan dilaksanakan pada: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84"/>
        <w:gridCol w:w="283"/>
        <w:gridCol w:w="5670"/>
      </w:tblGrid>
      <w:tr>
        <w:tc>
          <w:tcPr>
            <w:tcW w:type="dxa" w:w="198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Hari/Tanggal</w:t>
            </w:r>
          </w:p>
        </w:tc>
        <w:tc>
          <w:tcPr>
            <w:tcW w:type="dxa" w:w="28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: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highlight w:val="yellow"/>
              </w:rPr>
              <w:t>[hari, tanggal — menunggu konfirmasi lokasi]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Waktu</w:t>
            </w:r>
          </w:p>
        </w:tc>
        <w:tc>
          <w:tcPr>
            <w:tcW w:type="dxa" w:w="28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: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09.00 – 12.30 WIB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Tempat</w:t>
            </w:r>
          </w:p>
        </w:tc>
        <w:tc>
          <w:tcPr>
            <w:tcW w:type="dxa" w:w="28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: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highlight w:val="yellow"/>
              </w:rPr>
              <w:t>[nama ruang/gedung, Universitas Islam Negeri Maulana Malik Ibrahim Malang]</w:t>
            </w:r>
          </w:p>
        </w:tc>
      </w:tr>
    </w:tbl>
    <w:p>
      <w:pPr>
        <w:spacing w:after="80" w:before="0" w:line="252" w:lineRule="auto"/>
      </w:pPr>
    </w:p>
    <w:p>
      <w:pPr>
        <w:spacing w:after="120" w:before="0" w:line="252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maka kami selaku Pengurus GDGoC UIN Maulana Malik Ibrahim Malang bermaksud mengajukan permohonan peminjaman ruang tersebut demi kelancaran kegiatan.</w:t>
      </w:r>
    </w:p>
    <w:p>
      <w:pPr>
        <w:spacing w:after="120" w:before="0" w:line="252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Demikian surat permohonan ini kami buat. Atas perhatian dan kerja samanya, kami sampaikan terima kasih.</w:t>
      </w:r>
    </w:p>
    <w:p>
      <w:pPr>
        <w:spacing w:after="200" w:before="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Wallahul Muwaffieq Ilaa Aqwamith Thorieq</w:t>
        <w:br/>
        <w:t>Wassalamu’alaikum Wr. Wb.</w:t>
      </w:r>
    </w:p>
    <w:p>
      <w:pPr>
        <w:keepNext/>
        <w:spacing w:after="40" w:before="0" w:line="252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Hormat Kami,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Ketua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GDGoC Maliki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Sultan Adam Rahmadi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NIM.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highlight w:val="yellow"/>
              </w:rPr>
              <w:t>[NIM]</w:t>
            </w:r>
          </w:p>
        </w:tc>
        <w:tc>
          <w:tcPr>
            <w:tcW w:type="dxa" w:w="467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Sekretaris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GDGoC Maliki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highlight w:val="yellow"/>
              </w:rPr>
              <w:t>[Nama Sekretaris]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NIM.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highlight w:val="yellow"/>
              </w:rPr>
              <w:t>[NIM]</w:t>
            </w:r>
          </w:p>
        </w:tc>
      </w:tr>
    </w:tbl>
    <w:p>
      <w:pPr>
        <w:pageBreakBefore/>
        <w:spacing w:after="120" w:before="0" w:line="252" w:lineRule="auto"/>
      </w:pPr>
      <w:r>
        <w:rPr>
          <w:rFonts w:ascii="Times New Roman" w:hAnsi="Times New Roman" w:eastAsia="Times New Roman"/>
          <w:b/>
          <w:i w:val="0"/>
          <w:sz w:val="24"/>
        </w:rPr>
        <w:t>Lampiran 1</w:t>
      </w:r>
    </w:p>
    <w:p>
      <w:pPr>
        <w:spacing w:after="160" w:before="0" w:line="252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SUSUNAN ACARA</w:t>
        <w:br/>
        <w:t>STUDI BANDING DAN KOLABORASI GDGOC UIN MALANG X DEVGIRLS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706"/>
        <w:gridCol w:w="2551"/>
      </w:tblGrid>
      <w:tr>
        <w:tc>
          <w:tcPr>
            <w:tcW w:type="dxa" w:w="1814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Waktu (WIB)</w:t>
            </w:r>
          </w:p>
        </w:tc>
        <w:tc>
          <w:tcPr>
            <w:tcW w:type="dxa" w:w="4706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Kegiatan</w:t>
            </w:r>
          </w:p>
        </w:tc>
        <w:tc>
          <w:tcPr>
            <w:tcW w:type="dxa" w:w="2551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Penanggung Jawab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09.00 – 09.15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Kedatangan Tim DevGirls dan persiapan teknis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 Tuan Rumah &amp; DevGirls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09.15 – 09.25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Pembukaan acara oleh MC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MC DevGirls &amp; MC GDGoC UIN (Plan B)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09.25 – 09.30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Sambutan Project Officer DevGirls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Project Officer DevGirls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09.30 – 09.35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Sambutan Ketua / Perwakilan GDGoC UIN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Ketua / Perwakilan GDGoC UIN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09.35 – 09.50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Presentasi profil DevGirls (struktur organisasi, program kerja unggulan, budaya kerja)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Pemateri DevGirls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09.50 – 09.57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Sesi tanya jawab presentasi DevGirls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MC &amp; Pemateri DevGirls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09.57 – 10.12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Presentasi profil GDGoC UIN Malang (struktur organisasi, tata kelola, program kerja unggulan)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Pemateri GDGoC UIN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10.12 – 10.19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Sesi tanya jawab presentasi GDGoC UIN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MC &amp; Pemateri GDGoC UIN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10.19 – 10.34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Ice breaking &amp; games interaktif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Divisi Acara DevGirls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10.34 – 11.34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Focus Group Discussion (FGD) antardivisi (60 menit):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• Kelompok 1: Technology, Research &amp; Development, dan Workshop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• Kelompok 2: Event, Marketing, dan Public Relations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• Kelompok 3: Badan Pengurus Harian / Core Team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Lead Group (DevGirls &amp; GDGoC UIN)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11.34 – 11.59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Penyampaian hasil diskusi, refleksi bersama, dan identifikasi peluang kolaborasi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Project Officer DevGirls &amp; GDGoC UIN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11.59 – 12.09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Penyerahan kenang-kenangan &amp; sesi foto bersama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Divisi Pubdok DevGirls &amp; GDGoC UIN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12.09 – 12.15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Penutupan resmi acara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MC (DevGirls &amp; GDGoC UIN)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12.15 – 12.30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Ramah tamah santai &amp; mobilisasi kepulangan tim DevGirls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Seluruh peserta</w:t>
            </w:r>
          </w:p>
        </w:tc>
      </w:tr>
    </w:tbl>
    <w:p>
      <w:pPr>
        <w:spacing w:after="80" w:before="0" w:line="252" w:lineRule="auto"/>
      </w:pPr>
    </w:p>
    <w:sectPr>
      <w:headerReference r:id="rId8" w:type="default"/>
      <w:pgSz w:h="16838" w:w="11906" w:orient="portrait"/>
      <w:pgMar w:bottom="1134" w:top="567" w:left="1418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-371474</wp:posOffset>
          </wp:positionH>
          <wp:positionV relativeFrom="paragraph">
            <wp:posOffset>-69043</wp:posOffset>
          </wp:positionV>
          <wp:extent cx="996950" cy="996950"/>
          <wp:effectExtent b="0" l="0" r="0" t="0"/>
          <wp:wrapNone/>
          <wp:docPr id="2134568594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96950" cy="99695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344.0" w:type="dxa"/>
      <w:jc w:val="left"/>
      <w:tblInd w:w="-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993"/>
      <w:gridCol w:w="7082"/>
      <w:gridCol w:w="1269"/>
      <w:tblGridChange w:id="0">
        <w:tblGrid>
          <w:gridCol w:w="993"/>
          <w:gridCol w:w="7082"/>
          <w:gridCol w:w="1269"/>
        </w:tblGrid>
      </w:tblGridChange>
    </w:tblGrid>
    <w:tr>
      <w:trPr>
        <w:cantSplit w:val="0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GOOGLE DEVELOPER GROUP ON CAMPUS (GDGoC)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-1099184</wp:posOffset>
                </wp:positionH>
                <wp:positionV relativeFrom="paragraph">
                  <wp:posOffset>0</wp:posOffset>
                </wp:positionV>
                <wp:extent cx="1348105" cy="673735"/>
                <wp:effectExtent b="0" l="0" r="0" t="0"/>
                <wp:wrapNone/>
                <wp:docPr id="213456859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6737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</w:tr>
    <w:tr>
      <w:trPr>
        <w:cantSplit w:val="0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UNIVERSITAS ISLAM NEGERI </w:t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MAULANA MALIK IBRAHIM MALANG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Jl. Gajayana No.50, Dinoyo, Kec. Lowokwaru, Kota Malang, Jawa Timur 65144 </w:t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E-mail: </w:t>
          </w:r>
          <w:hyperlink r:id="rId3"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563c1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gdgoc.maliki@gmail.com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Website: </w:t>
          </w:r>
          <w:hyperlink r:id="rId4"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563c1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https://gdg.community.dev/gdg-on-campus-uin-maulana-malik-ibrahim-malang-malang-indonesia/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Telp: +62 857-5580-3320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7621C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621CF"/>
  </w:style>
  <w:style w:type="paragraph" w:styleId="Footer">
    <w:name w:val="footer"/>
    <w:basedOn w:val="Normal"/>
    <w:link w:val="FooterChar"/>
    <w:uiPriority w:val="99"/>
    <w:unhideWhenUsed w:val="1"/>
    <w:rsid w:val="007621C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621CF"/>
  </w:style>
  <w:style w:type="table" w:styleId="TableGrid">
    <w:name w:val="Table Grid"/>
    <w:basedOn w:val="TableNormal"/>
    <w:uiPriority w:val="39"/>
    <w:rsid w:val="007621C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7621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621CF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25C5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png"/><Relationship Id="rId3" Type="http://schemas.openxmlformats.org/officeDocument/2006/relationships/hyperlink" Target="mailto:gdgoc.maliki@gmail.com" TargetMode="External"/><Relationship Id="rId4" Type="http://schemas.openxmlformats.org/officeDocument/2006/relationships/hyperlink" Target="https://gdg.community.dev/gdg-on-campus-uin-maulana-malik-ibrahim-malang-malang-indonesi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EBbWuO6jJUosfk5mO4mfJW0PQw==">CgMxLjAyCGguZ2pkZ3hzOAByITFkbDhwajRIcFlNM2s0enpRamRtQ2d2MVR6TDhQOEFsVw==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2024-10-19T14:46:00Z</dcterms:created>
  <dc:creator>Laily Sabrina Hapsari</dc:creator>
</cp:coreProperties>
</file>