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52"/>
        </w:rPr>
        <w:t>RINGKASAN RAKOR 1</w:t>
      </w:r>
    </w:p>
    <w:p>
      <w:pPr>
        <w:jc w:val="center"/>
      </w:pPr>
      <w:r>
        <w:rPr>
          <w:b/>
          <w:sz w:val="28"/>
        </w:rPr>
        <w:t>KKM Mandiri Kelompok Jabodetabek / Jawa Barat (KKM JABO)</w:t>
      </w:r>
    </w:p>
    <w:p>
      <w:pPr>
        <w:jc w:val="center"/>
      </w:pPr>
      <w:r>
        <w:rPr>
          <w:i/>
        </w:rPr>
        <w:t>UIN Maulana Malik Ibrahim Malang  •  Rapat Koordinasi Pertama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r>
              <w:rPr>
                <w:b/>
              </w:rPr>
              <w:t>📌 Inti Rapat dalam 30 Detik</w:t>
            </w:r>
          </w:p>
          <w:p>
            <w:r>
              <w:t>•  Lokasi kandidat: Bogor (Pondok Pesantren) &amp; Karawang (Desa) — keduanya sudah ACC pihak lokasi; Tangerang jadi opsi tambahan.</w:t>
            </w:r>
          </w:p>
          <w:p>
            <w:r>
              <w:t>•  Masalah utama: belum ada DPL. Aturan tahun ini: DPL wajib datang minimal 3x ke lokasi.</w:t>
            </w:r>
          </w:p>
          <w:p>
            <w:r>
              <w:t>•  Kandidat DPL: Pak Okta (TI, diskusi Senin) &amp; Bu Nita (Kaprodi Perpustakaan, orang tua di Tangerang).</w:t>
            </w:r>
          </w:p>
          <w:p>
            <w:r>
              <w:t>•  Dana: KKM (mandiri maupun reguler) TIDAK dapat dana dari UIN → perlu sponsor &amp; iuran.</w:t>
            </w:r>
          </w:p>
          <w:p>
            <w:r>
              <w:t>•  Struktur: baru 13 dari ±15 anggota → BPH dibahas dulu, pembagian divisi menunggu anggota lengkap.</w:t>
            </w:r>
          </w:p>
          <w:p>
            <w:r>
              <w:t>•  Target minggu depan (Rakor 2): FIX lokasi + DPL, bahas proker, bagi divisi, buat akun IG.</w:t>
            </w:r>
          </w:p>
        </w:tc>
      </w:tr>
    </w:tbl>
    <w:p/>
    <w:p>
      <w:pPr>
        <w:pStyle w:val="Heading1"/>
      </w:pPr>
      <w:r>
        <w:rPr>
          <w:color w:val="1F3A5F"/>
        </w:rPr>
        <w:t>Daftar Isi</w:t>
      </w:r>
    </w:p>
    <w:p>
      <w:r>
        <w:rPr>
          <w:i w:val="0"/>
        </w:rPr>
        <w:t>1. Informasi Umum &amp; Peserta</w:t>
      </w:r>
    </w:p>
    <w:p>
      <w:r>
        <w:rPr>
          <w:i w:val="0"/>
        </w:rPr>
        <w:t>2. Lokasi KKM</w:t>
      </w:r>
    </w:p>
    <w:p>
      <w:r>
        <w:rPr>
          <w:i w:val="0"/>
        </w:rPr>
        <w:t>3. Dosen Pembimbing Lapangan (DPL)</w:t>
      </w:r>
    </w:p>
    <w:p>
      <w:r>
        <w:rPr>
          <w:i w:val="0"/>
        </w:rPr>
        <w:t>4. Timeline &amp; Administrasi (SIPEMAS)</w:t>
      </w:r>
    </w:p>
    <w:p>
      <w:r>
        <w:rPr>
          <w:i w:val="0"/>
        </w:rPr>
        <w:t>5. Dana, Transportasi &amp; Biaya Hidup</w:t>
      </w:r>
    </w:p>
    <w:p>
      <w:r>
        <w:rPr>
          <w:i w:val="0"/>
        </w:rPr>
        <w:t>6. Struktur Organisasi &amp; Divisi</w:t>
      </w:r>
    </w:p>
    <w:p>
      <w:r>
        <w:rPr>
          <w:i w:val="0"/>
        </w:rPr>
        <w:t>7. Keputusan Rapat</w:t>
      </w:r>
    </w:p>
    <w:p>
      <w:r>
        <w:rPr>
          <w:i w:val="0"/>
        </w:rPr>
        <w:t>8. Action Items / To-Do</w:t>
      </w:r>
    </w:p>
    <w:p>
      <w:r>
        <w:rPr>
          <w:i w:val="0"/>
        </w:rPr>
        <w:t>9. Agenda Rakor 2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Informasi Umum &amp; Peserta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Aspek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Kegiatan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Rapat Koordinasi (Rakor) 1 — KKM Mandiri Jabo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Pemimpin rapat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Raditya Bintang Maulana (Teknik Informatika '24, asal Karawang)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Jumlah anggota terkumpul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13 orang (target ±15 orang, kurang 2)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Sumber ringkasan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4 rekaman: perkenalan &amp; lokasi/DPL, dana &amp; akomodasi, pembentukan BPH, pembagian divisi</w:t>
            </w:r>
          </w:p>
        </w:tc>
      </w:tr>
    </w:tbl>
    <w:p/>
    <w:p>
      <w:pPr>
        <w:pStyle w:val="Heading2"/>
      </w:pPr>
      <w:r>
        <w:rPr>
          <w:color w:val="1F3A5F"/>
        </w:rPr>
        <w:t>Peserta yang memperkenalkan diri (yang terekam jelas)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Nama</w:t>
            </w:r>
          </w:p>
        </w:tc>
        <w:tc>
          <w:tcPr>
            <w:tcW w:type="dxa" w:w="5102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Jurusan / Asal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Raditya Bintang Maulana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Teknik Informatika '24 — Karawang, Jawa Barat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Syekh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— Aceh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Gilang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Perbankan Syariah (PBS)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Bagas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Teknik Informatika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Khrisna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Teknik Arsitektur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Zakky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— Solo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Tasyiatul Alawiyah (Tasya)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Sastra Inggris — Lombok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Rahmad Faisabudila (Fais)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Teknik Informatika — Mojokerto</w:t>
            </w:r>
          </w:p>
        </w:tc>
      </w:tr>
      <w:tr>
        <w:tc>
          <w:tcPr>
            <w:tcW w:type="dxa" w:w="3969"/>
          </w:tcPr>
          <w:p>
            <w:r/>
            <w:r>
              <w:rPr>
                <w:sz w:val="20"/>
              </w:rPr>
              <w:t>Sulthan Adam Rahmadi (Sultan / Adam)</w:t>
            </w:r>
          </w:p>
        </w:tc>
        <w:tc>
          <w:tcPr>
            <w:tcW w:type="dxa" w:w="5102"/>
          </w:tcPr>
          <w:p>
            <w:r/>
            <w:r>
              <w:rPr>
                <w:sz w:val="20"/>
              </w:rPr>
              <w:t>Teknik Informatika — Bogor</w:t>
            </w:r>
          </w:p>
        </w:tc>
      </w:tr>
    </w:tbl>
    <w:p/>
    <w:p>
      <w:r>
        <w:rPr>
          <w:i/>
        </w:rPr>
        <w:t>Catatan: sebagian nama tidak tertangkap jelas di rekaman (transkrip otomatis), mohon dicek ulang ejaannya.</w:t>
      </w:r>
    </w:p>
    <w:p>
      <w:pPr>
        <w:pStyle w:val="Heading1"/>
      </w:pPr>
      <w:r>
        <w:rPr>
          <w:color w:val="1F3A5F"/>
        </w:rPr>
        <w:t>2. Lokasi KKM</w:t>
      </w:r>
    </w:p>
    <w:p>
      <w:r>
        <w:rPr>
          <w:i w:val="0"/>
        </w:rPr>
        <w:t>Ilustrasi peta opsi lokasi (semua di area Jabodetabek / Jawa Barat):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BOGOR</w:t>
            </w:r>
          </w:p>
        </w:tc>
        <w:tc>
          <w:tcPr>
            <w:tcW w:type="dxa" w:w="249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KARAWANG</w:t>
            </w:r>
          </w:p>
        </w:tc>
        <w:tc>
          <w:tcPr>
            <w:tcW w:type="dxa" w:w="238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TANGERANG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Jenis tempat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Pondok Pesantren (detail di deskripsi grup)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Desa di Karawang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Belum ada tempat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Status ACC</w:t>
            </w:r>
          </w:p>
        </w:tc>
        <w:tc>
          <w:tcPr>
            <w:tcW w:type="dxa" w:w="2494"/>
            <w:shd w:val="clear" w:color="auto" w:fill="E2F0D9"/>
          </w:tcPr>
          <w:p>
            <w:r/>
            <w:r>
              <w:rPr>
                <w:sz w:val="20"/>
              </w:rPr>
              <w:t>✅ Sudah ACC, tinggal proposal formalitas</w:t>
            </w:r>
          </w:p>
        </w:tc>
        <w:tc>
          <w:tcPr>
            <w:tcW w:type="dxa" w:w="2494"/>
            <w:shd w:val="clear" w:color="auto" w:fill="E2F0D9"/>
          </w:tcPr>
          <w:p>
            <w:r/>
            <w:r>
              <w:rPr>
                <w:sz w:val="20"/>
              </w:rPr>
              <w:t>✅ Sudah ACC, tinggal proposal formalitas</w:t>
            </w:r>
          </w:p>
        </w:tc>
        <w:tc>
          <w:tcPr>
            <w:tcW w:type="dxa" w:w="2381"/>
            <w:shd w:val="clear" w:color="auto" w:fill="FCE4D6"/>
          </w:tcPr>
          <w:p>
            <w:r/>
            <w:r>
              <w:rPr>
                <w:sz w:val="20"/>
              </w:rPr>
              <w:t>⏳ Masih dicari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Tempat tinggal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Asrama pesantren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Akan di-follow up (sekitar desa)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Kelebihan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Dekat Puncak, lebih sejuk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Akses jelas, kontak lokal (Radit)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Dekat orang tua Bu Nita (calon DPL)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Kekurangan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Belum ada DPL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Belum ada DPL; lebih panas, banyak pabrik (desa jauh dari pabrik)</w:t>
            </w:r>
          </w:p>
        </w:tc>
        <w:tc>
          <w:tcPr>
            <w:tcW w:type="dxa" w:w="2381"/>
          </w:tcPr>
          <w:p>
            <w:r/>
            <w:r>
              <w:rPr>
                <w:sz w:val="20"/>
              </w:rPr>
              <w:t>Belum ada lokasi (DPL calon: Bu Nita)</w:t>
            </w:r>
          </w:p>
        </w:tc>
      </w:tr>
    </w:tbl>
    <w:p/>
    <w:p>
      <w:pPr>
        <w:pStyle w:val="ListBullet"/>
      </w:pPr>
      <w:r>
        <w:t>Kecenderungan forum: lebih condong ke Bogor (sejuk, dekat Puncak), namun keputusan final menunggu DPL.</w:t>
      </w:r>
    </w:p>
    <w:p>
      <w:pPr>
        <w:pStyle w:val="ListBullet"/>
      </w:pPr>
      <w:r>
        <w:t>Lokasi Bekasi (mis. Tambun) sempat disebut, tapi dinilai belum cocok.</w:t>
      </w:r>
    </w:p>
    <w:p>
      <w:pPr>
        <w:pStyle w:val="ListBullet"/>
      </w:pPr>
      <w:r>
        <w:t>Kendala mobilitas: motor anggota mayoritas di Malang. Kendaraan yang tersedia di Jabo/Jabar (dari beberapa anggota, termasuk Raditya 1 mobil + 1 motor): total ± 2 mobil + 4 motor — perlu diatur pemakaiannya untuk 13–15 orang.</w:t>
      </w:r>
    </w:p>
    <w:p>
      <w:pPr>
        <w:pStyle w:val="ListBullet"/>
      </w:pPr>
      <w:r>
        <w:t>Perlengkapan: di lokasi tersedia kasur; anggota cukup membawa tikar (1 orang), kompor &amp; tabung dibagi.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DDEBF7"/>
          </w:tcPr>
          <w:p>
            <w:r>
              <w:rPr>
                <w:b/>
              </w:rPr>
              <w:t>💡 Strategi yang disepakati</w:t>
            </w:r>
          </w:p>
          <w:p>
            <w:r>
              <w:t>•  Cari DPL dulu, baru kunci lokasi — tawarkan 2 opsi (Bogor / Karawang) ke dosen, biarkan dosen memilih yang paling memungkinkan.</w:t>
            </w:r>
          </w:p>
          <w:p>
            <w:r>
              <w:t>•  Jika dosen bisa di wilayah Jabodetabek lain (mis. Tangerang), siap cari lokasi baru di sana.</w:t>
            </w:r>
          </w:p>
          <w:p>
            <w:r>
              <w:t>•  Lokasi FIX harus sudah ada sebelum Rakor 2 karena tenggat ±2 minggu lagi (tanggal 23).</w:t>
            </w:r>
          </w:p>
        </w:tc>
      </w:tr>
    </w:tbl>
    <w:p/>
    <w:p>
      <w:pPr>
        <w:pStyle w:val="Heading1"/>
      </w:pPr>
      <w:r>
        <w:rPr>
          <w:color w:val="1F3A5F"/>
        </w:rPr>
        <w:t>3. Dosen Pembimbing Lapangan (DPL)</w:t>
      </w:r>
    </w:p>
    <w:p>
      <w:pPr>
        <w:pStyle w:val="Heading2"/>
      </w:pPr>
      <w:r>
        <w:rPr>
          <w:color w:val="1F3A5F"/>
        </w:rPr>
        <w:t>Ketentuan dari LP2M</w:t>
      </w:r>
    </w:p>
    <w:p>
      <w:pPr>
        <w:pStyle w:val="ListBullet"/>
      </w:pPr>
      <w:r>
        <w:t>DPL wajib datang minimal 3 kali ke lokasi KKM (ini yang paling menyulitkan).</w:t>
      </w:r>
    </w:p>
    <w:p>
      <w:pPr>
        <w:pStyle w:val="ListBullet"/>
      </w:pPr>
      <w:r>
        <w:t>Satu dosen boleh membimbing &gt;1 kelompok, tapi tidak boleh campur reguler + mandiri.</w:t>
      </w:r>
    </w:p>
    <w:p>
      <w:pPr>
        <w:pStyle w:val="ListBullet"/>
      </w:pPr>
      <w:r>
        <w:t>Banyak dosen belum tahu persyaratan LP2M terbaru.</w:t>
      </w:r>
    </w:p>
    <w:p>
      <w:pPr>
        <w:pStyle w:val="Heading2"/>
      </w:pPr>
      <w:r>
        <w:rPr>
          <w:color w:val="1F3A5F"/>
        </w:rPr>
        <w:t>Status kandidat DPL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Kandidat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Prodi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Dosen 1 (alumni ITB)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Teknik Informatika</w:t>
            </w:r>
          </w:p>
        </w:tc>
        <w:tc>
          <w:tcPr>
            <w:tcW w:type="dxa" w:w="4535"/>
            <w:shd w:val="clear" w:color="auto" w:fill="FCE4D6"/>
          </w:tcPr>
          <w:p>
            <w:r/>
            <w:r>
              <w:rPr>
                <w:sz w:val="20"/>
              </w:rPr>
              <w:t>❌ Bukan orang Jawa Barat — tidak jadi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Pak Okta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Teknik Informatika</w:t>
            </w:r>
          </w:p>
        </w:tc>
        <w:tc>
          <w:tcPr>
            <w:tcW w:type="dxa" w:w="4535"/>
            <w:shd w:val="clear" w:color="auto" w:fill="FFF2CC"/>
          </w:tcPr>
          <w:p>
            <w:r/>
            <w:r>
              <w:rPr>
                <w:sz w:val="20"/>
              </w:rPr>
              <w:t>⏳ Sudah diajukan, diskusi lanjut hari Senin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Bu Nita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Kaprodi Perpustakaan</w:t>
            </w:r>
          </w:p>
        </w:tc>
        <w:tc>
          <w:tcPr>
            <w:tcW w:type="dxa" w:w="4535"/>
            <w:shd w:val="clear" w:color="auto" w:fill="E2F0D9"/>
          </w:tcPr>
          <w:p>
            <w:r/>
            <w:r>
              <w:rPr>
                <w:sz w:val="20"/>
              </w:rPr>
              <w:t>🟡 Bersedia &amp; fast respon. Terkendala jarak karena memiliki anak yang masih kecil sehingga tidak bisa ditinggal jauh; namun orang tuanya di Tangerang, jadi lokasi Tangerang memungkinkan (sekalian pulang kampung)</w:t>
            </w:r>
          </w:p>
        </w:tc>
      </w:tr>
    </w:tbl>
    <w:p/>
    <w:p>
      <w:pPr>
        <w:pStyle w:val="ListBullet"/>
      </w:pPr>
      <w:r>
        <w:t>Setiap anggota diminta mencari dosen dari prodi masing-masing yang berasal dari Jabodetabek / Jawa Barat.</w:t>
      </w:r>
    </w:p>
    <w:p>
      <w:pPr>
        <w:pStyle w:val="ListBullet"/>
      </w:pPr>
      <w:r>
        <w:t>Ada dosen di PBS dari Jakarta — bisa ditanyakan.</w:t>
      </w:r>
    </w:p>
    <w:p>
      <w:pPr>
        <w:pStyle w:val="ListBullet"/>
      </w:pPr>
      <w:r>
        <w:t>Akan ditanyakan ke Bu Nita: daerah mana tepatnya orang tuanya di Tangerang (cari lokasi terdekat).</w:t>
      </w:r>
    </w:p>
    <w:p>
      <w:pPr>
        <w:pStyle w:val="Heading1"/>
      </w:pPr>
      <w:r>
        <w:rPr>
          <w:color w:val="1F3A5F"/>
        </w:rPr>
        <w:t>4. Timeline &amp; Administrasi</w:t>
      </w:r>
    </w:p>
    <w:p>
      <w:r>
        <w:rPr>
          <w:i w:val="0"/>
        </w:rPr>
        <w:t>Ilustrasi timeline (berdasarkan poster LP2M — jadwal resmi reguler; mandiri cenderung lebih fleksibel):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Tahap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Waktu</w:t>
            </w:r>
          </w:p>
        </w:tc>
        <w:tc>
          <w:tcPr>
            <w:tcW w:type="dxa" w:w="3969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Keterangan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① Rakor 2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Minggu depan (Sabtu)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Fix lokasi + DPL, proker, divisi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② Survei lokasi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Tanggal 1 – 25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Survei ke tempat KKM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③ Tenggat penting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Tanggal 23 (±2 minggu lagi)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Lokasi &amp; DPL harus sudah fix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④ Pelepasan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Tanggal 25 / 28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Formalitas, kehadiran semua anggota kemungkinan tidak wajib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⑤ Pelaksanaan KKM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25 – 5 Februari</w:t>
            </w:r>
          </w:p>
        </w:tc>
        <w:tc>
          <w:tcPr>
            <w:tcW w:type="dxa" w:w="3969"/>
          </w:tcPr>
          <w:p>
            <w:r/>
            <w:r>
              <w:rPr>
                <w:sz w:val="20"/>
              </w:rPr>
              <w:t>Periode resmi KKM</w:t>
            </w:r>
          </w:p>
        </w:tc>
      </w:tr>
    </w:tbl>
    <w:p/>
    <w:p>
      <w:pPr>
        <w:pStyle w:val="Heading2"/>
      </w:pPr>
      <w:r>
        <w:rPr>
          <w:color w:val="1F3A5F"/>
        </w:rPr>
        <w:t>Pendaftaran di SIPEMAS (LP2M)</w:t>
      </w:r>
    </w:p>
    <w:p>
      <w:pPr>
        <w:pStyle w:val="ListBullet"/>
      </w:pPr>
      <w:r>
        <w:t>Login memakai akun SIAKAD / akun PMB awal (bukan akun lain).</w:t>
      </w:r>
    </w:p>
    <w:p>
      <w:pPr>
        <w:pStyle w:val="ListBullet"/>
      </w:pPr>
      <w:r>
        <w:t>Wajib isi biodata dulu — tanpa biodata tidak bisa buat atau melihat kelompok.</w:t>
      </w:r>
    </w:p>
    <w:p>
      <w:pPr>
        <w:pStyle w:val="ListBullet"/>
      </w:pPr>
      <w:r>
        <w:t>Siapkan: foto KTM + foto formal (background merah, seperti foto saat daftar maba).</w:t>
      </w:r>
    </w:p>
    <w:p>
      <w:pPr>
        <w:pStyle w:val="ListBullet"/>
      </w:pPr>
      <w:r>
        <w:t>Untuk membuat kelompok mandiri wajib upload proposal terlebih dahulu.</w:t>
      </w:r>
    </w:p>
    <w:p>
      <w:pPr>
        <w:pStyle w:val="ListBullet"/>
      </w:pPr>
      <w:r>
        <w:t>Info timeline resmi dari LP2M minim; petugas yang ditanya soal pelepasan sempat tidak di tempat.</w:t>
      </w:r>
    </w:p>
    <w:p>
      <w:pPr>
        <w:pStyle w:val="Heading1"/>
      </w:pPr>
      <w:r>
        <w:rPr>
          <w:color w:val="1F3A5F"/>
        </w:rPr>
        <w:t>5. Dana, Transportasi &amp; Biaya Hidup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CE4D6"/>
          </w:tcPr>
          <w:p>
            <w:r>
              <w:rPr>
                <w:b/>
              </w:rPr>
              <w:t>⚠️ Dana</w:t>
            </w:r>
          </w:p>
          <w:p>
            <w:r>
              <w:t>•  KKM di UIN (mandiri maupun reguler) TIDAK mendapat dana kampus.</w:t>
            </w:r>
          </w:p>
          <w:p>
            <w:r>
              <w:t>•  Solusi: cari sponsor — anggota yang berdomisili di Jabo/Jawa Barat lebih mudah mencari.</w:t>
            </w:r>
          </w:p>
          <w:p>
            <w:r>
              <w:t>•  Anggota tersebar: Jatim, Jateng, Batam, Aceh, Lombok, dll.</w:t>
            </w:r>
          </w:p>
        </w:tc>
      </w:tr>
    </w:tbl>
    <w:p/>
    <w:p>
      <w:pPr>
        <w:pStyle w:val="Heading2"/>
      </w:pPr>
      <w:r>
        <w:rPr>
          <w:color w:val="1F3A5F"/>
        </w:rPr>
        <w:t>Perbandingan opsi transportasi ke lokasi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Moda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Rute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Estimasi Harga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Durasi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Kereta ekonomi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Surabaya Pasar Turi → Jakarta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± Rp100.000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± 15 jam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Murah, tapi kursi tegak — tidak disarankan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KA Majapahit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Malang → Pasar Senen (via Kediri)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Rp300.000 – 350.000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 jam (Karawang) / 15 jam (Jakarta)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Tidak dapat makan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KA Jayabaya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Malang → Pasar Senen (via Surabaya)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Rp350.000 – 450.000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12 – 15 jam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Tidak dapat makan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Bus (Rosalia Indah, Pandawa, dll.)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Malang → Karawang / Bogor / Tangerang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Rp200.000 – 400.000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—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Umumnya dapat makan; bisa turun di Karawang</w:t>
            </w:r>
          </w:p>
        </w:tc>
      </w:tr>
    </w:tbl>
    <w:p/>
    <w:p>
      <w:pPr>
        <w:pStyle w:val="Heading2"/>
      </w:pPr>
      <w:r>
        <w:rPr>
          <w:color w:val="1F3A5F"/>
        </w:rPr>
        <w:t>Biaya hidup di lokasi (hasil riset)</w:t>
      </w:r>
    </w:p>
    <w:p>
      <w:r>
        <w:rPr>
          <w:i w:val="0"/>
        </w:rPr>
        <w:t>Indikator: UMK 2025 Kab. Karawang ± Rp5,6 juta (salah satu tertinggi nasional) dan Kab. Bogor ± Rp4,9 juta, jauh di atas Kota Malang (± Rp3,5 juta) → harga makanan jadi/jajan umumnya lebih mahal dari Malang. Harga bahan pokok relatif mirip karena mengacu harga nasional.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55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Perkiraan Harga</w:t>
            </w:r>
          </w:p>
        </w:tc>
        <w:tc>
          <w:tcPr>
            <w:tcW w:type="dxa" w:w="368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Catatan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Beras medium / premium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Rp13.500 / Rp15.400 per kg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Data Bapanas Feb 2026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Telur ayam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Rp29.000 – 35.000 per kg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Fluktuatif (PIHPS Jul–Agu 2026)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Daging ayam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± Rp40.000 per kg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Pantauan pasar Kota Bogor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Makan warteg / warung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Rp15.000 – 25.000 per porsi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Di Bogor (dekat Puncak/wisata) &amp; Karawang (area industri) cenderung lebih mahal</w:t>
            </w:r>
          </w:p>
        </w:tc>
      </w:tr>
      <w:tr>
        <w:tc>
          <w:tcPr>
            <w:tcW w:type="dxa" w:w="2551"/>
          </w:tcPr>
          <w:p>
            <w:r/>
            <w:r>
              <w:rPr>
                <w:sz w:val="20"/>
              </w:rPr>
              <w:t>Masak sendiri (patungan)</w:t>
            </w:r>
          </w:p>
        </w:tc>
        <w:tc>
          <w:tcPr>
            <w:tcW w:type="dxa" w:w="2835"/>
          </w:tcPr>
          <w:p>
            <w:r/>
            <w:r>
              <w:rPr>
                <w:sz w:val="20"/>
              </w:rPr>
              <w:t>± Rp20.000 – 30.000 per orang/hari</w:t>
            </w:r>
          </w:p>
        </w:tc>
        <w:tc>
          <w:tcPr>
            <w:tcW w:type="dxa" w:w="3685"/>
          </w:tcPr>
          <w:p>
            <w:r/>
            <w:r>
              <w:rPr>
                <w:sz w:val="20"/>
              </w:rPr>
              <w:t>3x makan, beli bahan bersama di pasar desa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8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Skenario (± 30–40 hari KKM)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 orang/hari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Per orang total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Kelompok 15 orang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Masak sendiri (disarankan)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Rp25.000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Rp750.000 – 1.000.000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Rp11 – 15 juta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Campur (masak + beli)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Rp35.000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Rp1,05 – 1,4 juta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Rp16 – 21 juta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sz w:val="20"/>
              </w:rPr>
              <w:t>Beli terus (warteg)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Rp50.000 – 60.000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Rp1,5 – 2,4 juta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Rp23 – 36 juta</w:t>
            </w:r>
          </w:p>
        </w:tc>
      </w:tr>
    </w:tbl>
    <w:p/>
    <w:p>
      <w:pPr>
        <w:pStyle w:val="ListBullet"/>
      </w:pPr>
      <w:r>
        <w:t>Bogor (pesantren): tinggal di asrama → hemat sewa; kemungkinan bisa kerja sama dapur/katering pesantren — tanyakan saat survei.</w:t>
      </w:r>
    </w:p>
    <w:p>
      <w:pPr>
        <w:pStyle w:val="ListBullet"/>
      </w:pPr>
      <w:r>
        <w:t>Karawang (desa): biaya tempat tinggal masih perlu di-follow up; harga di desa lebih murah dibanding pusat kota Karawang.</w:t>
      </w:r>
    </w:p>
    <w:p>
      <w:pPr>
        <w:pStyle w:val="ListBullet"/>
      </w:pPr>
      <w:r>
        <w:t>Hemat: beli beras &amp; bahan pokok grosir untuk semua anggota, jadwal piket masak, jangan Indomie tiap hari 😄.</w:t>
      </w:r>
    </w:p>
    <w:p>
      <w:pPr>
        <w:pStyle w:val="ListBullet"/>
      </w:pPr>
      <w:r>
        <w:t>Belum termasuk: transportasi PP, bensin kendaraan, kebutuhan proker, dan iuran kelompok.</w:t>
      </w:r>
    </w:p>
    <w:p>
      <w:r>
        <w:rPr>
          <w:i/>
        </w:rPr>
        <w:t>Catatan: angka adalah estimasi dari data harga nasional/regional; pastikan dengan harga riil saat survei lokasi.</w:t>
      </w:r>
    </w:p>
    <w:p>
      <w:pPr>
        <w:pStyle w:val="Heading1"/>
      </w:pPr>
      <w:r>
        <w:rPr>
          <w:color w:val="1F3A5F"/>
        </w:rPr>
        <w:t>6. Struktur Organisasi &amp; Divisi</w:t>
      </w:r>
    </w:p>
    <w:p>
      <w:r>
        <w:rPr>
          <w:i w:val="0"/>
        </w:rPr>
        <w:t>Ilustrasi bagan struktur (draf, mengacu contoh kelompok lain — disesuaikan karena anggota hanya ±15):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9745"/>
            <w:gridSpan w:val="5"/>
            <w:shd w:val="clear" w:color="auto" w:fill="1F3A5F"/>
          </w:tcPr>
          <w:p>
            <w:pPr>
              <w:jc w:val="center"/>
            </w:pPr>
            <w:r/>
            <w:r>
              <w:rPr>
                <w:b/>
                <w:color w:val="FFFFFF"/>
              </w:rPr>
              <w:t>KETUA</w:t>
            </w:r>
          </w:p>
        </w:tc>
      </w:tr>
      <w:tr>
        <w:tc>
          <w:tcPr>
            <w:tcW w:type="dxa" w:w="1949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</w:rPr>
              <w:t>Wakil (opsional)</w:t>
            </w:r>
          </w:p>
        </w:tc>
        <w:tc>
          <w:tcPr>
            <w:tcW w:type="dxa" w:w="3898"/>
            <w:gridSpan w:val="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</w:rPr>
              <w:t>Sekretaris</w:t>
            </w:r>
          </w:p>
        </w:tc>
        <w:tc>
          <w:tcPr>
            <w:tcW w:type="dxa" w:w="3898"/>
            <w:gridSpan w:val="2"/>
            <w:shd w:val="clear" w:color="auto" w:fill="BDD7EE"/>
          </w:tcPr>
          <w:p>
            <w:pPr>
              <w:jc w:val="center"/>
            </w:pPr>
            <w:r/>
            <w:r>
              <w:rPr>
                <w:b/>
              </w:rPr>
              <w:t>Bendahara</w:t>
            </w:r>
          </w:p>
        </w:tc>
      </w:tr>
      <w:tr>
        <w:tc>
          <w:tcPr>
            <w:tcW w:type="dxa" w:w="1949"/>
            <w:shd w:val="clear" w:color="auto" w:fill="E2F0D9"/>
          </w:tcPr>
          <w:p>
            <w:pPr>
              <w:jc w:val="center"/>
            </w:pPr>
            <w:r/>
            <w:r>
              <w:rPr>
                <w:b/>
              </w:rPr>
              <w:t>Acara</w:t>
            </w:r>
          </w:p>
        </w:tc>
        <w:tc>
          <w:tcPr>
            <w:tcW w:type="dxa" w:w="1949"/>
            <w:shd w:val="clear" w:color="auto" w:fill="E2F0D9"/>
          </w:tcPr>
          <w:p>
            <w:pPr>
              <w:jc w:val="center"/>
            </w:pPr>
            <w:r/>
            <w:r>
              <w:rPr>
                <w:b/>
              </w:rPr>
              <w:t>Humas</w:t>
            </w:r>
          </w:p>
        </w:tc>
        <w:tc>
          <w:tcPr>
            <w:tcW w:type="dxa" w:w="1949"/>
            <w:shd w:val="clear" w:color="auto" w:fill="E2F0D9"/>
          </w:tcPr>
          <w:p>
            <w:pPr>
              <w:jc w:val="center"/>
            </w:pPr>
            <w:r/>
            <w:r>
              <w:rPr>
                <w:b/>
              </w:rPr>
              <w:t>Perkap</w:t>
            </w:r>
          </w:p>
        </w:tc>
        <w:tc>
          <w:tcPr>
            <w:tcW w:type="dxa" w:w="1949"/>
            <w:shd w:val="clear" w:color="auto" w:fill="E2F0D9"/>
          </w:tcPr>
          <w:p>
            <w:pPr>
              <w:jc w:val="center"/>
            </w:pPr>
            <w:r/>
            <w:r>
              <w:rPr>
                <w:b/>
              </w:rPr>
              <w:t>Konsumsi</w:t>
            </w:r>
          </w:p>
        </w:tc>
        <w:tc>
          <w:tcPr>
            <w:tcW w:type="dxa" w:w="1949"/>
            <w:shd w:val="clear" w:color="auto" w:fill="E2F0D9"/>
          </w:tcPr>
          <w:p>
            <w:pPr>
              <w:jc w:val="center"/>
            </w:pPr>
            <w:r/>
            <w:r>
              <w:rPr>
                <w:b/>
              </w:rPr>
              <w:t>PDD</w:t>
            </w:r>
          </w:p>
        </w:tc>
      </w:tr>
    </w:tbl>
    <w:p/>
    <w:p>
      <w:pPr>
        <w:pStyle w:val="Heading2"/>
      </w:pPr>
      <w:r>
        <w:rPr>
          <w:color w:val="1F3A5F"/>
        </w:rPr>
        <w:t>Rincian</w:t>
      </w:r>
    </w:p>
    <w:p>
      <w:pPr>
        <w:pStyle w:val="ListBullet"/>
      </w:pPr>
      <w:r>
        <w:t>BPH: Ketua, Sekretaris, Bendahara (+ Wakil bila diperlukan).</w:t>
      </w:r>
    </w:p>
    <w:p>
      <w:pPr>
        <w:pStyle w:val="ListBullet"/>
      </w:pPr>
      <w:r>
        <w:t>Ketua sebaiknya orang asli Jabodetabek / Jawa Barat. Terdapat 5 kandidat; mekanisme: eliminasi (spin) hingga 2 kandidat, lalu dipilih bersama.</w:t>
      </w:r>
    </w:p>
    <w:p>
      <w:pPr>
        <w:pStyle w:val="ListBullet"/>
      </w:pPr>
      <w:r>
        <w:t>Bendahara direkomendasikan perempuan (memegang keuangan).</w:t>
      </w:r>
    </w:p>
    <w:p>
      <w:pPr>
        <w:pStyle w:val="ListBullet"/>
      </w:pPr>
      <w:r>
        <w:t>Divisi: Acara, Humas (penghubung ke desa), Perkap (perlengkapan, barang &amp; akomodasi), Konsumsi, PDD (publikasi, dekorasi &amp; dokumentasi).</w:t>
      </w:r>
    </w:p>
    <w:p>
      <w:pPr>
        <w:pStyle w:val="ListBullet"/>
      </w:pPr>
      <w:r>
        <w:t>Divisi boleh digabung karena anggota hanya ±15 (contoh kelompok lain ±20 orang).</w:t>
      </w:r>
    </w:p>
    <w:p>
      <w:pPr>
        <w:pStyle w:val="ListBullet"/>
      </w:pPr>
      <w:r>
        <w:t>Pembagian divisi DITUNDA sampai anggota lengkap.</w:t>
      </w:r>
    </w:p>
    <w:p>
      <w:pPr>
        <w:pStyle w:val="ListBullet"/>
      </w:pPr>
      <w:r>
        <w:t>Ketua bertugas menyiapkan susunan acara/rangkaian sebelum setiap rakor, agar rapat efektif — ngobrol bebas setelah agenda selesai.</w:t>
      </w:r>
    </w:p>
    <w:p>
      <w:pPr>
        <w:pStyle w:val="Heading1"/>
      </w:pPr>
      <w:r>
        <w:rPr>
          <w:color w:val="1F3A5F"/>
        </w:rPr>
        <w:t>7. Keputusan Rapat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680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6236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Keputusan</w:t>
            </w:r>
          </w:p>
        </w:tc>
        <w:tc>
          <w:tcPr>
            <w:tcW w:type="dxa" w:w="1984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Opsi lokasi utama: Bogor &amp; Karawang (+ Tangerang dicari)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Sementara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2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Cari DPL dulu, lalu tetapkan lokasi sesuai kesanggupan DPL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Disepakati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Pembagian divisi menunggu anggota lengkap (15 orang)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Disepakati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4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BPH (Ketua, Sekre, Bendahara) mulai ditentukan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Berjalan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Akun Instagram dibuat minggu depan setelah ada tim PDD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Ditunda</w:t>
            </w:r>
          </w:p>
        </w:tc>
      </w:tr>
      <w:tr>
        <w:tc>
          <w:tcPr>
            <w:tcW w:type="dxa" w:w="680"/>
          </w:tcPr>
          <w:p>
            <w:r/>
            <w:r>
              <w:rPr>
                <w:sz w:val="20"/>
              </w:rPr>
              <w:t>6</w:t>
            </w:r>
          </w:p>
        </w:tc>
        <w:tc>
          <w:tcPr>
            <w:tcW w:type="dxa" w:w="6236"/>
          </w:tcPr>
          <w:p>
            <w:r/>
            <w:r>
              <w:rPr>
                <w:sz w:val="20"/>
              </w:rPr>
              <w:t>Pendanaan melalui sponsor + iuran (tidak ada dana kampus)</w:t>
            </w:r>
          </w:p>
        </w:tc>
        <w:tc>
          <w:tcPr>
            <w:tcW w:type="dxa" w:w="1984"/>
          </w:tcPr>
          <w:p>
            <w:r/>
            <w:r>
              <w:rPr>
                <w:sz w:val="20"/>
              </w:rPr>
              <w:t>Disepakati</w:t>
            </w:r>
          </w:p>
        </w:tc>
      </w:tr>
    </w:tbl>
    <w:p/>
    <w:p>
      <w:pPr>
        <w:pStyle w:val="Heading1"/>
      </w:pPr>
      <w:r>
        <w:rPr>
          <w:color w:val="1F3A5F"/>
        </w:rPr>
        <w:t>8. Action Items / To-Do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567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☐</w:t>
            </w:r>
          </w:p>
        </w:tc>
        <w:tc>
          <w:tcPr>
            <w:tcW w:type="dxa" w:w="4535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Tugas</w:t>
            </w:r>
          </w:p>
        </w:tc>
        <w:tc>
          <w:tcPr>
            <w:tcW w:type="dxa" w:w="2268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PIC</w:t>
            </w:r>
          </w:p>
        </w:tc>
        <w:tc>
          <w:tcPr>
            <w:tcW w:type="dxa" w:w="1701"/>
            <w:shd w:val="clear" w:color="auto" w:fill="1F3A5F"/>
          </w:tcPr>
          <w:p>
            <w:r/>
            <w:r>
              <w:rPr>
                <w:b/>
                <w:color w:val="FFFFFF"/>
                <w:sz w:val="20"/>
              </w:rPr>
              <w:t>Deadline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Follow up Pak Okta (diskusi Senin)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Radit / Adam / Fais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Senin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Tanyakan daerah orang tua Bu Nita di Tangerang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Yang menghubungi Bu Nita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Besok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Cari dosen asal Jabo/Jabar di prodi masing-masing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Semua anggota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Sebelum Rakor 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Follow up tempat tinggal di Karawang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Radit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Sebelum Rakor 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Tanyakan kebutuhan desa/pesantren (bahan proker)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Kontak Bogor &amp; Karawang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Sebelum Rakor 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Cari opsi lokasi di Tangerang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Anggota (mis. Gilang)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Sebelum Rakor 2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Isi biodata SIPEMAS (KTM + foto formal merah)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Semua anggota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Secepatnya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Susun proposal untuk buat kelompok mandiri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BPH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Setelah lokasi fix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Cari calon sponsor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Anggota domisili Jabo/Jabar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Berjalan</w:t>
            </w:r>
          </w:p>
        </w:tc>
      </w:tr>
      <w:tr>
        <w:tc>
          <w:tcPr>
            <w:tcW w:type="dxa" w:w="567"/>
          </w:tcPr>
          <w:p>
            <w:r/>
            <w:r>
              <w:rPr>
                <w:sz w:val="20"/>
              </w:rPr>
              <w:t>☐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Rekrut 2 anggota tambahan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  <w:t>BPH</w:t>
            </w:r>
          </w:p>
        </w:tc>
        <w:tc>
          <w:tcPr>
            <w:tcW w:type="dxa" w:w="1701"/>
          </w:tcPr>
          <w:p>
            <w:r/>
            <w:r>
              <w:rPr>
                <w:sz w:val="20"/>
              </w:rPr>
              <w:t>Sebelum Rakor 2</w:t>
            </w:r>
          </w:p>
        </w:tc>
      </w:tr>
    </w:tbl>
    <w:p/>
    <w:p>
      <w:pPr>
        <w:pStyle w:val="Heading1"/>
      </w:pPr>
      <w:r>
        <w:rPr>
          <w:color w:val="1F3A5F"/>
        </w:rPr>
        <w:t>9. Agenda Rakor 2 (Sabtu depan)</w:t>
      </w:r>
    </w:p>
    <w:p>
      <w:pPr>
        <w:pStyle w:val="ListNumber"/>
      </w:pPr>
      <w:r>
        <w:t>Penetapan FINAL lokasi &amp; DPL</w:t>
      </w:r>
    </w:p>
    <w:p>
      <w:pPr>
        <w:pStyle w:val="ListNumber"/>
      </w:pPr>
      <w:r>
        <w:t>Penjelasan kondisi lokasi (kebutuhan desa/pesantren)</w:t>
      </w:r>
    </w:p>
    <w:p>
      <w:pPr>
        <w:pStyle w:val="ListNumber"/>
      </w:pPr>
      <w:r>
        <w:t>Pembahasan program kerja (proker)</w:t>
      </w:r>
    </w:p>
    <w:p>
      <w:pPr>
        <w:pStyle w:val="ListNumber"/>
      </w:pPr>
      <w:r>
        <w:t>Pembagian divisi (jika anggota lengkap)</w:t>
      </w:r>
    </w:p>
    <w:p>
      <w:pPr>
        <w:pStyle w:val="ListNumber"/>
      </w:pPr>
      <w:r>
        <w:t>Pembuatan akun Instagram oleh tim PDD</w:t>
      </w:r>
    </w:p>
    <w:p/>
    <w:p>
      <w:r>
        <w:rPr>
          <w:i/>
        </w:rPr>
        <w:t>Catatan: ringkasan disusun dari transkrip otomatis rekaman rapat yang sebagian kurang jelas; nama, angka, dan tanggal sebaiknya dikonfirmasi ulang di grup.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