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9245" w14:textId="127DD95A" w:rsidR="00A41305" w:rsidRPr="00D73615" w:rsidRDefault="00B665AD">
      <w:pPr>
        <w:rPr>
          <w:rFonts w:ascii="Arial" w:hAnsi="Arial" w:cs="Arial"/>
          <w:sz w:val="28"/>
          <w:szCs w:val="28"/>
        </w:rPr>
      </w:pPr>
      <w:r w:rsidRPr="00D73615">
        <w:rPr>
          <w:rFonts w:ascii="Arial" w:hAnsi="Arial" w:cs="Arial"/>
          <w:sz w:val="28"/>
          <w:szCs w:val="28"/>
        </w:rPr>
        <w:t>REVISÃO HTML</w:t>
      </w:r>
    </w:p>
    <w:p w14:paraId="0DD1B328" w14:textId="3FA2077B" w:rsidR="00B665AD" w:rsidRPr="00D73615" w:rsidRDefault="00B665AD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!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 – Inicia um Código padrão no VSC</w:t>
      </w:r>
    </w:p>
    <w:p w14:paraId="0A611205" w14:textId="153D2185" w:rsidR="00B665AD" w:rsidRPr="00D73615" w:rsidRDefault="00B665AD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“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pt-br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”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 – define a linguagem como </w:t>
      </w:r>
      <w:proofErr w:type="gramStart"/>
      <w:r w:rsidRPr="00D73615">
        <w:rPr>
          <w:rFonts w:ascii="Arial" w:hAnsi="Arial" w:cs="Arial"/>
          <w:sz w:val="28"/>
          <w:szCs w:val="28"/>
          <w:lang w:val="pt-BR"/>
        </w:rPr>
        <w:t>Português</w:t>
      </w:r>
      <w:proofErr w:type="gramEnd"/>
      <w:r w:rsidRPr="00D73615">
        <w:rPr>
          <w:rFonts w:ascii="Arial" w:hAnsi="Arial" w:cs="Arial"/>
          <w:sz w:val="28"/>
          <w:szCs w:val="28"/>
          <w:lang w:val="pt-BR"/>
        </w:rPr>
        <w:t xml:space="preserve"> do Brasil</w:t>
      </w:r>
    </w:p>
    <w:p w14:paraId="40F79BED" w14:textId="70CA21CB" w:rsidR="00B665AD" w:rsidRPr="00D73615" w:rsidRDefault="00B665AD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head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&gt;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 - é o cabeçalho da página, incluindo o título que aparece na aba de navegação</w:t>
      </w:r>
    </w:p>
    <w:p w14:paraId="67E94247" w14:textId="66DA7F8A" w:rsidR="000748FE" w:rsidRPr="00D73615" w:rsidRDefault="000748FE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meta 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charset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 “UTF-</w:t>
      </w:r>
      <w:r w:rsidRPr="00D73615">
        <w:rPr>
          <w:rFonts w:ascii="Arial" w:hAnsi="Arial" w:cs="Arial"/>
          <w:sz w:val="28"/>
          <w:szCs w:val="28"/>
          <w:lang w:val="pt-BR"/>
        </w:rPr>
        <w:t>8” – utilização do conjunto de caracteres de acentuação</w:t>
      </w:r>
    </w:p>
    <w:p w14:paraId="457564B4" w14:textId="3634FA75" w:rsidR="000748FE" w:rsidRPr="00D73615" w:rsidRDefault="000748FE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title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&gt; -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 título que aparece na aba de navegação</w:t>
      </w:r>
    </w:p>
    <w:p w14:paraId="54AA9B6F" w14:textId="4C800694" w:rsidR="00B665AD" w:rsidRPr="00D73615" w:rsidRDefault="00B665AD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&lt;body&gt;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 - é o corpo da página</w:t>
      </w:r>
    </w:p>
    <w:p w14:paraId="36F482D6" w14:textId="223EF8E8" w:rsidR="00B665AD" w:rsidRPr="00D73615" w:rsidRDefault="00B665AD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&lt;header&gt;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 - é a parte superior do body (cabeçalho)</w:t>
      </w:r>
    </w:p>
    <w:p w14:paraId="74AB3CD2" w14:textId="2C8D0525" w:rsidR="00B665AD" w:rsidRPr="00D73615" w:rsidRDefault="00B665AD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main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&gt;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 - é onde ficam as informações principais da página, dentro do &lt;body&gt;</w:t>
      </w:r>
    </w:p>
    <w:p w14:paraId="7B0C3DE8" w14:textId="2B32E9D3" w:rsidR="00B665AD" w:rsidRPr="00D73615" w:rsidRDefault="00B665AD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footer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&gt;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 - é a parte inferior da página – </w:t>
      </w:r>
      <w:proofErr w:type="spellStart"/>
      <w:r w:rsidRPr="00D73615">
        <w:rPr>
          <w:rFonts w:ascii="Arial" w:hAnsi="Arial" w:cs="Arial"/>
          <w:sz w:val="28"/>
          <w:szCs w:val="28"/>
          <w:lang w:val="pt-BR"/>
        </w:rPr>
        <w:t>roda-pé</w:t>
      </w:r>
      <w:proofErr w:type="spellEnd"/>
    </w:p>
    <w:p w14:paraId="5B4AC7B5" w14:textId="4E1BD7C4" w:rsidR="00820421" w:rsidRPr="00D73615" w:rsidRDefault="00820421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&lt;h1&gt; &lt;h2&gt;...&lt;h6&gt;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 - Títulos.</w:t>
      </w:r>
    </w:p>
    <w:p w14:paraId="068F1166" w14:textId="0FC5EB92" w:rsidR="00820421" w:rsidRPr="00D73615" w:rsidRDefault="00820421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&lt;p&gt; </w:t>
      </w:r>
      <w:r w:rsidRPr="00D73615">
        <w:rPr>
          <w:rFonts w:ascii="Arial" w:hAnsi="Arial" w:cs="Arial"/>
          <w:sz w:val="28"/>
          <w:szCs w:val="28"/>
          <w:lang w:val="pt-BR"/>
        </w:rPr>
        <w:t>- parágrafo</w:t>
      </w:r>
    </w:p>
    <w:p w14:paraId="702DADDF" w14:textId="64A22002" w:rsidR="00820421" w:rsidRPr="00D73615" w:rsidRDefault="00820421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br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&gt; </w:t>
      </w:r>
      <w:r w:rsidRPr="00D73615">
        <w:rPr>
          <w:rFonts w:ascii="Arial" w:hAnsi="Arial" w:cs="Arial"/>
          <w:sz w:val="28"/>
          <w:szCs w:val="28"/>
          <w:lang w:val="pt-BR"/>
        </w:rPr>
        <w:t>- quebra de linha</w:t>
      </w:r>
    </w:p>
    <w:p w14:paraId="656C7B29" w14:textId="17311100" w:rsidR="000748FE" w:rsidRPr="00D73615" w:rsidRDefault="00AC14AA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strong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&gt; </w:t>
      </w:r>
      <w:r w:rsidRPr="00D73615">
        <w:rPr>
          <w:rFonts w:ascii="Arial" w:hAnsi="Arial" w:cs="Arial"/>
          <w:sz w:val="28"/>
          <w:szCs w:val="28"/>
          <w:lang w:val="pt-BR"/>
        </w:rPr>
        <w:t>- negrito</w:t>
      </w:r>
    </w:p>
    <w:p w14:paraId="6E72E4B9" w14:textId="212136A1" w:rsidR="00AC14AA" w:rsidRPr="00D73615" w:rsidRDefault="00AC14AA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&lt;em&gt; </w:t>
      </w:r>
      <w:r w:rsidRPr="00D73615">
        <w:rPr>
          <w:rFonts w:ascii="Arial" w:hAnsi="Arial" w:cs="Arial"/>
          <w:sz w:val="28"/>
          <w:szCs w:val="28"/>
          <w:lang w:val="pt-BR"/>
        </w:rPr>
        <w:t>- itálico</w:t>
      </w:r>
    </w:p>
    <w:p w14:paraId="5DE55346" w14:textId="5ACFE02C" w:rsidR="00AC14AA" w:rsidRPr="00D73615" w:rsidRDefault="00AC14AA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ins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&gt; </w:t>
      </w:r>
      <w:r w:rsidRPr="00D73615">
        <w:rPr>
          <w:rFonts w:ascii="Arial" w:hAnsi="Arial" w:cs="Arial"/>
          <w:sz w:val="28"/>
          <w:szCs w:val="28"/>
          <w:lang w:val="pt-BR"/>
        </w:rPr>
        <w:t>- sublinha o texto/palavra</w:t>
      </w:r>
    </w:p>
    <w:p w14:paraId="3D67D17C" w14:textId="3201458A" w:rsidR="00AC14AA" w:rsidRPr="00D73615" w:rsidRDefault="00AC14AA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sup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&gt; </w:t>
      </w:r>
      <w:r w:rsidRPr="00D73615">
        <w:rPr>
          <w:rFonts w:ascii="Arial" w:hAnsi="Arial" w:cs="Arial"/>
          <w:sz w:val="28"/>
          <w:szCs w:val="28"/>
          <w:lang w:val="pt-BR"/>
        </w:rPr>
        <w:t>- texto sobrescrito</w:t>
      </w:r>
      <w:r w:rsidR="00B40915" w:rsidRPr="00D73615">
        <w:rPr>
          <w:rFonts w:ascii="Arial" w:hAnsi="Arial" w:cs="Arial"/>
          <w:sz w:val="28"/>
          <w:szCs w:val="28"/>
          <w:lang w:val="pt-BR"/>
        </w:rPr>
        <w:t xml:space="preserve"> </w:t>
      </w:r>
      <w:r w:rsidR="001244CE" w:rsidRPr="00D73615">
        <w:rPr>
          <w:rFonts w:ascii="Arial" w:hAnsi="Arial" w:cs="Arial"/>
          <w:sz w:val="28"/>
          <w:szCs w:val="28"/>
          <w:lang w:val="pt-BR"/>
        </w:rPr>
        <w:t>– X</w:t>
      </w:r>
      <w:r w:rsidR="001244CE" w:rsidRPr="00D73615">
        <w:rPr>
          <w:rFonts w:ascii="Arial" w:hAnsi="Arial" w:cs="Arial"/>
          <w:sz w:val="28"/>
          <w:szCs w:val="28"/>
          <w:vertAlign w:val="superscript"/>
          <w:lang w:val="pt-BR"/>
        </w:rPr>
        <w:t>3</w:t>
      </w:r>
      <w:r w:rsidR="001244CE" w:rsidRPr="00D73615">
        <w:rPr>
          <w:rFonts w:ascii="Arial" w:hAnsi="Arial" w:cs="Arial"/>
          <w:sz w:val="28"/>
          <w:szCs w:val="28"/>
          <w:lang w:val="pt-BR"/>
        </w:rPr>
        <w:t xml:space="preserve"> </w:t>
      </w:r>
      <w:r w:rsidR="001244CE" w:rsidRPr="00D73615">
        <w:rPr>
          <w:rFonts w:ascii="Arial" w:hAnsi="Arial" w:cs="Arial"/>
          <w:color w:val="8EAADB" w:themeColor="accent1" w:themeTint="99"/>
          <w:sz w:val="28"/>
          <w:szCs w:val="28"/>
          <w:lang w:val="pt-BR"/>
        </w:rPr>
        <w:t xml:space="preserve">(Ctrl Shift +) comando para </w:t>
      </w:r>
      <w:proofErr w:type="spellStart"/>
      <w:r w:rsidR="001244CE" w:rsidRPr="00D73615">
        <w:rPr>
          <w:rFonts w:ascii="Arial" w:hAnsi="Arial" w:cs="Arial"/>
          <w:color w:val="8EAADB" w:themeColor="accent1" w:themeTint="99"/>
          <w:sz w:val="28"/>
          <w:szCs w:val="28"/>
          <w:lang w:val="pt-BR"/>
        </w:rPr>
        <w:t>superscript</w:t>
      </w:r>
      <w:proofErr w:type="spellEnd"/>
      <w:r w:rsidR="001244CE" w:rsidRPr="00D73615">
        <w:rPr>
          <w:rFonts w:ascii="Arial" w:hAnsi="Arial" w:cs="Arial"/>
          <w:color w:val="8EAADB" w:themeColor="accent1" w:themeTint="99"/>
          <w:sz w:val="28"/>
          <w:szCs w:val="28"/>
          <w:lang w:val="pt-BR"/>
        </w:rPr>
        <w:t xml:space="preserve"> aqui no word</w:t>
      </w:r>
    </w:p>
    <w:p w14:paraId="7FF272A5" w14:textId="0BF2D5FC" w:rsidR="00AC14AA" w:rsidRPr="00D73615" w:rsidRDefault="00AC14AA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&lt;sub&gt; 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- texto </w:t>
      </w:r>
      <w:proofErr w:type="spellStart"/>
      <w:r w:rsidRPr="00D73615">
        <w:rPr>
          <w:rFonts w:ascii="Arial" w:hAnsi="Arial" w:cs="Arial"/>
          <w:sz w:val="28"/>
          <w:szCs w:val="28"/>
          <w:lang w:val="pt-BR"/>
        </w:rPr>
        <w:t>subescrito</w:t>
      </w:r>
      <w:proofErr w:type="spellEnd"/>
      <w:r w:rsidR="00B40915" w:rsidRPr="00D73615">
        <w:rPr>
          <w:rFonts w:ascii="Arial" w:hAnsi="Arial" w:cs="Arial"/>
          <w:sz w:val="28"/>
          <w:szCs w:val="28"/>
          <w:lang w:val="pt-BR"/>
        </w:rPr>
        <w:t xml:space="preserve"> – H</w:t>
      </w:r>
      <w:r w:rsidR="00B40915" w:rsidRPr="00D73615">
        <w:rPr>
          <w:rFonts w:ascii="Arial" w:hAnsi="Arial" w:cs="Arial"/>
          <w:sz w:val="28"/>
          <w:szCs w:val="28"/>
          <w:vertAlign w:val="subscript"/>
          <w:lang w:val="pt-BR"/>
        </w:rPr>
        <w:t>2</w:t>
      </w:r>
      <w:r w:rsidR="00B40915" w:rsidRPr="00D73615">
        <w:rPr>
          <w:rFonts w:ascii="Arial" w:hAnsi="Arial" w:cs="Arial"/>
          <w:sz w:val="28"/>
          <w:szCs w:val="28"/>
          <w:lang w:val="pt-BR"/>
        </w:rPr>
        <w:t>O</w:t>
      </w:r>
      <w:r w:rsidR="001244CE" w:rsidRPr="00D73615">
        <w:rPr>
          <w:rFonts w:ascii="Arial" w:hAnsi="Arial" w:cs="Arial"/>
          <w:sz w:val="28"/>
          <w:szCs w:val="28"/>
          <w:lang w:val="pt-BR"/>
        </w:rPr>
        <w:t xml:space="preserve"> </w:t>
      </w:r>
      <w:r w:rsidR="001244CE" w:rsidRPr="00D73615">
        <w:rPr>
          <w:rFonts w:ascii="Arial" w:hAnsi="Arial" w:cs="Arial"/>
          <w:color w:val="8EAADB" w:themeColor="accent1" w:themeTint="99"/>
          <w:sz w:val="28"/>
          <w:szCs w:val="28"/>
          <w:lang w:val="pt-BR"/>
        </w:rPr>
        <w:t xml:space="preserve">(Ctrl </w:t>
      </w:r>
      <w:r w:rsidR="001244CE" w:rsidRPr="00D73615">
        <w:rPr>
          <w:rFonts w:ascii="Arial" w:hAnsi="Arial" w:cs="Arial"/>
          <w:color w:val="8EAADB" w:themeColor="accent1" w:themeTint="99"/>
          <w:sz w:val="28"/>
          <w:szCs w:val="28"/>
          <w:lang w:val="pt-BR"/>
        </w:rPr>
        <w:t>=</w:t>
      </w:r>
      <w:r w:rsidR="001244CE" w:rsidRPr="00D73615">
        <w:rPr>
          <w:rFonts w:ascii="Arial" w:hAnsi="Arial" w:cs="Arial"/>
          <w:color w:val="8EAADB" w:themeColor="accent1" w:themeTint="99"/>
          <w:sz w:val="28"/>
          <w:szCs w:val="28"/>
          <w:lang w:val="pt-BR"/>
        </w:rPr>
        <w:t xml:space="preserve">) comando para </w:t>
      </w:r>
      <w:proofErr w:type="spellStart"/>
      <w:r w:rsidR="001244CE" w:rsidRPr="00D73615">
        <w:rPr>
          <w:rFonts w:ascii="Arial" w:hAnsi="Arial" w:cs="Arial"/>
          <w:color w:val="8EAADB" w:themeColor="accent1" w:themeTint="99"/>
          <w:sz w:val="28"/>
          <w:szCs w:val="28"/>
          <w:lang w:val="pt-BR"/>
        </w:rPr>
        <w:t>superscript</w:t>
      </w:r>
      <w:proofErr w:type="spellEnd"/>
      <w:r w:rsidR="001244CE" w:rsidRPr="00D73615">
        <w:rPr>
          <w:rFonts w:ascii="Arial" w:hAnsi="Arial" w:cs="Arial"/>
          <w:color w:val="8EAADB" w:themeColor="accent1" w:themeTint="99"/>
          <w:sz w:val="28"/>
          <w:szCs w:val="28"/>
          <w:lang w:val="pt-BR"/>
        </w:rPr>
        <w:t xml:space="preserve"> aqui no word</w:t>
      </w:r>
    </w:p>
    <w:p w14:paraId="45790CFE" w14:textId="37B6C8B7" w:rsidR="00AC14AA" w:rsidRPr="00D73615" w:rsidRDefault="00AC14AA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mark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&gt; </w:t>
      </w:r>
      <w:r w:rsidRPr="00D73615">
        <w:rPr>
          <w:rFonts w:ascii="Arial" w:hAnsi="Arial" w:cs="Arial"/>
          <w:sz w:val="28"/>
          <w:szCs w:val="28"/>
          <w:lang w:val="pt-BR"/>
        </w:rPr>
        <w:t>- caneta marca texto</w:t>
      </w:r>
    </w:p>
    <w:p w14:paraId="5835F4E5" w14:textId="64AD9322" w:rsidR="00AC14AA" w:rsidRPr="00D73615" w:rsidRDefault="00AC14AA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&lt;big&gt; </w:t>
      </w:r>
      <w:r w:rsidRPr="00D73615">
        <w:rPr>
          <w:rFonts w:ascii="Arial" w:hAnsi="Arial" w:cs="Arial"/>
          <w:sz w:val="28"/>
          <w:szCs w:val="28"/>
          <w:lang w:val="pt-BR"/>
        </w:rPr>
        <w:t>- aumenta os caracteres de um texto/palavra</w:t>
      </w:r>
    </w:p>
    <w:p w14:paraId="63B03566" w14:textId="48AAB22A" w:rsidR="00AC14AA" w:rsidRPr="00D73615" w:rsidRDefault="00AC14AA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smal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&gt; </w:t>
      </w:r>
      <w:r w:rsidRPr="00D73615">
        <w:rPr>
          <w:rFonts w:ascii="Arial" w:hAnsi="Arial" w:cs="Arial"/>
          <w:sz w:val="28"/>
          <w:szCs w:val="28"/>
          <w:lang w:val="pt-BR"/>
        </w:rPr>
        <w:t>- diminui os caracteres de um texto/palavra</w:t>
      </w:r>
    </w:p>
    <w:p w14:paraId="7FF235D5" w14:textId="455FA4EA" w:rsidR="00AC14AA" w:rsidRPr="00D73615" w:rsidRDefault="00AC14AA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del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&gt; 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- risca um texto/palavra par ser </w:t>
      </w:r>
      <w:proofErr w:type="gramStart"/>
      <w:r w:rsidRPr="00D73615">
        <w:rPr>
          <w:rFonts w:ascii="Arial" w:hAnsi="Arial" w:cs="Arial"/>
          <w:sz w:val="28"/>
          <w:szCs w:val="28"/>
          <w:lang w:val="pt-BR"/>
        </w:rPr>
        <w:t>lido</w:t>
      </w:r>
      <w:proofErr w:type="gramEnd"/>
      <w:r w:rsidRPr="00D73615">
        <w:rPr>
          <w:rFonts w:ascii="Arial" w:hAnsi="Arial" w:cs="Arial"/>
          <w:sz w:val="28"/>
          <w:szCs w:val="28"/>
          <w:lang w:val="pt-BR"/>
        </w:rPr>
        <w:t xml:space="preserve"> mas não deve ser considerado</w:t>
      </w:r>
    </w:p>
    <w:p w14:paraId="32A33EF5" w14:textId="2590E261" w:rsidR="001244CE" w:rsidRPr="00D73615" w:rsidRDefault="001244CE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code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&gt; 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- texto </w:t>
      </w:r>
      <w:proofErr w:type="spellStart"/>
      <w:r w:rsidRPr="00D73615">
        <w:rPr>
          <w:rFonts w:ascii="Arial" w:hAnsi="Arial" w:cs="Arial"/>
          <w:sz w:val="28"/>
          <w:szCs w:val="28"/>
          <w:lang w:val="pt-BR"/>
        </w:rPr>
        <w:t>monoespaçado</w:t>
      </w:r>
      <w:proofErr w:type="spellEnd"/>
    </w:p>
    <w:p w14:paraId="16816EC3" w14:textId="279778CB" w:rsidR="001244CE" w:rsidRPr="00D73615" w:rsidRDefault="001244CE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&lt;q&gt; </w:t>
      </w:r>
      <w:r w:rsidRPr="00D73615">
        <w:rPr>
          <w:rFonts w:ascii="Arial" w:hAnsi="Arial" w:cs="Arial"/>
          <w:sz w:val="28"/>
          <w:szCs w:val="28"/>
          <w:lang w:val="pt-BR"/>
        </w:rPr>
        <w:t>- citações simples – coloca a citação entre aspas</w:t>
      </w:r>
    </w:p>
    <w:p w14:paraId="560387A8" w14:textId="092B9CA7" w:rsidR="001244CE" w:rsidRPr="00D73615" w:rsidRDefault="001244CE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blockquote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 cite=</w:t>
      </w:r>
      <w:hyperlink r:id="rId5" w:history="1">
        <w:r w:rsidRPr="00D73615">
          <w:rPr>
            <w:rStyle w:val="Hyperlink"/>
            <w:rFonts w:ascii="Arial" w:hAnsi="Arial" w:cs="Arial"/>
            <w:sz w:val="28"/>
            <w:szCs w:val="28"/>
            <w:lang w:val="pt-BR"/>
          </w:rPr>
          <w:t>https://url</w:t>
        </w:r>
      </w:hyperlink>
      <w:r w:rsidRPr="00D73615">
        <w:rPr>
          <w:rFonts w:ascii="Arial" w:hAnsi="Arial" w:cs="Arial"/>
          <w:b/>
          <w:bCs/>
          <w:sz w:val="28"/>
          <w:szCs w:val="28"/>
          <w:lang w:val="pt-BR"/>
        </w:rPr>
        <w:t>&gt;</w:t>
      </w:r>
      <w:r w:rsidRPr="00D73615">
        <w:rPr>
          <w:rFonts w:ascii="Arial" w:hAnsi="Arial" w:cs="Arial"/>
          <w:sz w:val="28"/>
          <w:szCs w:val="28"/>
          <w:lang w:val="pt-BR"/>
        </w:rPr>
        <w:t>bloco de texto com várias linhas</w:t>
      </w:r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 &lt;/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blockquote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&gt;</w:t>
      </w:r>
      <w:r w:rsidR="00387129"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r w:rsidR="00387129" w:rsidRPr="00D73615">
        <w:rPr>
          <w:rFonts w:ascii="Arial" w:hAnsi="Arial" w:cs="Arial"/>
          <w:sz w:val="28"/>
          <w:szCs w:val="28"/>
          <w:lang w:val="pt-BR"/>
        </w:rPr>
        <w:t>- citação completa</w:t>
      </w:r>
    </w:p>
    <w:p w14:paraId="66F95749" w14:textId="4A097A3E" w:rsidR="00B665AD" w:rsidRPr="00D73615" w:rsidRDefault="00B665AD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ul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&gt;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 - </w:t>
      </w:r>
      <w:r w:rsidR="00387129" w:rsidRPr="00D73615">
        <w:rPr>
          <w:rFonts w:ascii="Arial" w:hAnsi="Arial" w:cs="Arial"/>
          <w:sz w:val="28"/>
          <w:szCs w:val="28"/>
          <w:lang w:val="pt-BR"/>
        </w:rPr>
        <w:t>insere uma lista não ordenada</w:t>
      </w:r>
      <w:r w:rsidR="00387129" w:rsidRPr="00D73615">
        <w:rPr>
          <w:rFonts w:ascii="Arial" w:hAnsi="Arial" w:cs="Arial"/>
          <w:sz w:val="28"/>
          <w:szCs w:val="28"/>
          <w:lang w:val="pt-BR"/>
        </w:rPr>
        <w:br/>
        <w:t>&lt;</w:t>
      </w:r>
      <w:proofErr w:type="spellStart"/>
      <w:r w:rsidR="00387129" w:rsidRPr="00D73615">
        <w:rPr>
          <w:rFonts w:ascii="Arial" w:hAnsi="Arial" w:cs="Arial"/>
          <w:sz w:val="28"/>
          <w:szCs w:val="28"/>
          <w:lang w:val="pt-BR"/>
        </w:rPr>
        <w:t>ul</w:t>
      </w:r>
      <w:proofErr w:type="spellEnd"/>
      <w:r w:rsidR="00387129" w:rsidRPr="00D73615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387129" w:rsidRPr="00D73615">
        <w:rPr>
          <w:rFonts w:ascii="Arial" w:hAnsi="Arial" w:cs="Arial"/>
          <w:sz w:val="28"/>
          <w:szCs w:val="28"/>
          <w:lang w:val="pt-BR"/>
        </w:rPr>
        <w:t>type</w:t>
      </w:r>
      <w:proofErr w:type="spellEnd"/>
      <w:proofErr w:type="gramStart"/>
      <w:r w:rsidR="00387129" w:rsidRPr="00D73615">
        <w:rPr>
          <w:rFonts w:ascii="Arial" w:hAnsi="Arial" w:cs="Arial"/>
          <w:sz w:val="28"/>
          <w:szCs w:val="28"/>
          <w:lang w:val="pt-BR"/>
        </w:rPr>
        <w:t>=”disc</w:t>
      </w:r>
      <w:proofErr w:type="gramEnd"/>
      <w:r w:rsidR="00387129" w:rsidRPr="00D73615">
        <w:rPr>
          <w:rFonts w:ascii="Arial" w:hAnsi="Arial" w:cs="Arial"/>
          <w:sz w:val="28"/>
          <w:szCs w:val="28"/>
          <w:lang w:val="pt-BR"/>
        </w:rPr>
        <w:t>/</w:t>
      </w:r>
      <w:proofErr w:type="spellStart"/>
      <w:r w:rsidR="00387129" w:rsidRPr="00D73615">
        <w:rPr>
          <w:rFonts w:ascii="Arial" w:hAnsi="Arial" w:cs="Arial"/>
          <w:sz w:val="28"/>
          <w:szCs w:val="28"/>
          <w:lang w:val="pt-BR"/>
        </w:rPr>
        <w:t>circle</w:t>
      </w:r>
      <w:proofErr w:type="spellEnd"/>
      <w:r w:rsidR="00387129" w:rsidRPr="00D73615">
        <w:rPr>
          <w:rFonts w:ascii="Arial" w:hAnsi="Arial" w:cs="Arial"/>
          <w:sz w:val="28"/>
          <w:szCs w:val="28"/>
          <w:lang w:val="pt-BR"/>
        </w:rPr>
        <w:t>/</w:t>
      </w:r>
      <w:proofErr w:type="spellStart"/>
      <w:r w:rsidR="00387129" w:rsidRPr="00D73615">
        <w:rPr>
          <w:rFonts w:ascii="Arial" w:hAnsi="Arial" w:cs="Arial"/>
          <w:sz w:val="28"/>
          <w:szCs w:val="28"/>
          <w:lang w:val="pt-BR"/>
        </w:rPr>
        <w:t>square</w:t>
      </w:r>
      <w:proofErr w:type="spellEnd"/>
      <w:r w:rsidR="00387129" w:rsidRPr="00D73615">
        <w:rPr>
          <w:rFonts w:ascii="Arial" w:hAnsi="Arial" w:cs="Arial"/>
          <w:sz w:val="28"/>
          <w:szCs w:val="28"/>
          <w:lang w:val="pt-BR"/>
        </w:rPr>
        <w:t>&gt;</w:t>
      </w:r>
    </w:p>
    <w:p w14:paraId="607B7977" w14:textId="091A77B2" w:rsidR="00387129" w:rsidRPr="00D73615" w:rsidRDefault="00387129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ol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&gt; </w:t>
      </w:r>
      <w:r w:rsidRPr="00D73615">
        <w:rPr>
          <w:rFonts w:ascii="Arial" w:hAnsi="Arial" w:cs="Arial"/>
          <w:sz w:val="28"/>
          <w:szCs w:val="28"/>
          <w:lang w:val="pt-BR"/>
        </w:rPr>
        <w:t>-insere uma lista ordenada</w:t>
      </w:r>
      <w:r w:rsidRPr="00D73615">
        <w:rPr>
          <w:rFonts w:ascii="Arial" w:hAnsi="Arial" w:cs="Arial"/>
          <w:sz w:val="28"/>
          <w:szCs w:val="28"/>
          <w:lang w:val="pt-BR"/>
        </w:rPr>
        <w:br/>
        <w:t>&lt;</w:t>
      </w:r>
      <w:proofErr w:type="spellStart"/>
      <w:r w:rsidRPr="00D73615">
        <w:rPr>
          <w:rFonts w:ascii="Arial" w:hAnsi="Arial" w:cs="Arial"/>
          <w:sz w:val="28"/>
          <w:szCs w:val="28"/>
          <w:lang w:val="pt-BR"/>
        </w:rPr>
        <w:t>ol</w:t>
      </w:r>
      <w:proofErr w:type="spellEnd"/>
      <w:r w:rsidRPr="00D73615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Pr="00D73615">
        <w:rPr>
          <w:rFonts w:ascii="Arial" w:hAnsi="Arial" w:cs="Arial"/>
          <w:sz w:val="28"/>
          <w:szCs w:val="28"/>
          <w:lang w:val="pt-BR"/>
        </w:rPr>
        <w:t>type</w:t>
      </w:r>
      <w:proofErr w:type="spellEnd"/>
      <w:r w:rsidRPr="00D73615">
        <w:rPr>
          <w:rFonts w:ascii="Arial" w:hAnsi="Arial" w:cs="Arial"/>
          <w:sz w:val="28"/>
          <w:szCs w:val="28"/>
          <w:lang w:val="pt-BR"/>
        </w:rPr>
        <w:t>=”1/A/a/I/i”&gt;</w:t>
      </w:r>
    </w:p>
    <w:p w14:paraId="4742DCC5" w14:textId="70BD7C51" w:rsidR="00387129" w:rsidRPr="00D73615" w:rsidRDefault="00387129" w:rsidP="00D73615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sz w:val="28"/>
          <w:szCs w:val="28"/>
          <w:lang w:val="pt-BR"/>
        </w:rPr>
        <w:t>ol</w:t>
      </w:r>
      <w:proofErr w:type="spellEnd"/>
      <w:r w:rsidRPr="00D73615">
        <w:rPr>
          <w:rFonts w:ascii="Arial" w:hAnsi="Arial" w:cs="Arial"/>
          <w:sz w:val="28"/>
          <w:szCs w:val="28"/>
          <w:lang w:val="pt-BR"/>
        </w:rPr>
        <w:t xml:space="preserve"> type”1” start=”4”&gt;</w:t>
      </w:r>
    </w:p>
    <w:p w14:paraId="03D40D09" w14:textId="4321A239" w:rsidR="00B665AD" w:rsidRPr="00D73615" w:rsidRDefault="00B665AD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&lt;li&gt;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 - insere uma linha na lista</w:t>
      </w:r>
    </w:p>
    <w:p w14:paraId="0684F540" w14:textId="0259CCDE" w:rsidR="00B665AD" w:rsidRPr="00D73615" w:rsidRDefault="00B665AD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&lt;a&gt; </w:t>
      </w:r>
      <w:r w:rsidRPr="00D73615">
        <w:rPr>
          <w:rFonts w:ascii="Arial" w:hAnsi="Arial" w:cs="Arial"/>
          <w:sz w:val="28"/>
          <w:szCs w:val="28"/>
          <w:lang w:val="pt-BR"/>
        </w:rPr>
        <w:t xml:space="preserve">- </w:t>
      </w:r>
      <w:r w:rsidR="00820421" w:rsidRPr="00D73615">
        <w:rPr>
          <w:rFonts w:ascii="Arial" w:hAnsi="Arial" w:cs="Arial"/>
          <w:sz w:val="28"/>
          <w:szCs w:val="28"/>
          <w:lang w:val="pt-BR"/>
        </w:rPr>
        <w:t>serve para inserir um link em uma determinada palavra, direcionando para outra página ou site</w:t>
      </w:r>
    </w:p>
    <w:p w14:paraId="260DDD2A" w14:textId="416306A2" w:rsidR="00820421" w:rsidRPr="00D73615" w:rsidRDefault="00820421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img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&gt; </w:t>
      </w:r>
      <w:r w:rsidRPr="00D73615">
        <w:rPr>
          <w:rFonts w:ascii="Arial" w:hAnsi="Arial" w:cs="Arial"/>
          <w:sz w:val="28"/>
          <w:szCs w:val="28"/>
          <w:lang w:val="pt-BR"/>
        </w:rPr>
        <w:t>- para inserir imagens</w:t>
      </w:r>
      <w:r w:rsidR="000748FE" w:rsidRPr="00D73615">
        <w:rPr>
          <w:rFonts w:ascii="Arial" w:hAnsi="Arial" w:cs="Arial"/>
          <w:sz w:val="28"/>
          <w:szCs w:val="28"/>
          <w:lang w:val="pt-BR"/>
        </w:rPr>
        <w:t xml:space="preserve"> - &lt;</w:t>
      </w:r>
      <w:proofErr w:type="spellStart"/>
      <w:r w:rsidR="000748FE" w:rsidRPr="00D73615">
        <w:rPr>
          <w:rFonts w:ascii="Arial" w:hAnsi="Arial" w:cs="Arial"/>
          <w:b/>
          <w:bCs/>
          <w:sz w:val="28"/>
          <w:szCs w:val="28"/>
          <w:lang w:val="pt-BR"/>
        </w:rPr>
        <w:t>img</w:t>
      </w:r>
      <w:proofErr w:type="spellEnd"/>
      <w:r w:rsidR="000748FE"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proofErr w:type="spellStart"/>
      <w:r w:rsidR="000748FE" w:rsidRPr="00D73615">
        <w:rPr>
          <w:rFonts w:ascii="Arial" w:hAnsi="Arial" w:cs="Arial"/>
          <w:b/>
          <w:bCs/>
          <w:sz w:val="28"/>
          <w:szCs w:val="28"/>
          <w:lang w:val="pt-BR"/>
        </w:rPr>
        <w:t>src</w:t>
      </w:r>
      <w:proofErr w:type="spellEnd"/>
      <w:proofErr w:type="gramStart"/>
      <w:r w:rsidR="000748FE" w:rsidRPr="00D73615">
        <w:rPr>
          <w:rFonts w:ascii="Arial" w:hAnsi="Arial" w:cs="Arial"/>
          <w:b/>
          <w:bCs/>
          <w:sz w:val="28"/>
          <w:szCs w:val="28"/>
          <w:lang w:val="pt-BR"/>
        </w:rPr>
        <w:t>=”</w:t>
      </w:r>
      <w:r w:rsidR="000748FE" w:rsidRPr="00D73615">
        <w:rPr>
          <w:rFonts w:ascii="Arial" w:hAnsi="Arial" w:cs="Arial"/>
          <w:sz w:val="28"/>
          <w:szCs w:val="28"/>
          <w:lang w:val="pt-BR"/>
        </w:rPr>
        <w:t>arquivo</w:t>
      </w:r>
      <w:proofErr w:type="gramEnd"/>
      <w:r w:rsidR="000748FE" w:rsidRPr="00D73615">
        <w:rPr>
          <w:rFonts w:ascii="Arial" w:hAnsi="Arial" w:cs="Arial"/>
          <w:sz w:val="28"/>
          <w:szCs w:val="28"/>
          <w:lang w:val="pt-BR"/>
        </w:rPr>
        <w:t xml:space="preserve"> ou pasta/arquivo ou </w:t>
      </w:r>
      <w:proofErr w:type="spellStart"/>
      <w:r w:rsidR="000748FE" w:rsidRPr="00D73615">
        <w:rPr>
          <w:rFonts w:ascii="Arial" w:hAnsi="Arial" w:cs="Arial"/>
          <w:sz w:val="28"/>
          <w:szCs w:val="28"/>
          <w:lang w:val="pt-BR"/>
        </w:rPr>
        <w:t>url</w:t>
      </w:r>
      <w:proofErr w:type="spellEnd"/>
      <w:r w:rsidR="000748FE" w:rsidRPr="00D73615">
        <w:rPr>
          <w:rFonts w:ascii="Arial" w:hAnsi="Arial" w:cs="Arial"/>
          <w:sz w:val="28"/>
          <w:szCs w:val="28"/>
          <w:lang w:val="pt-BR"/>
        </w:rPr>
        <w:t xml:space="preserve">” </w:t>
      </w:r>
      <w:proofErr w:type="spellStart"/>
      <w:r w:rsidR="000748FE" w:rsidRPr="00D73615">
        <w:rPr>
          <w:rFonts w:ascii="Arial" w:hAnsi="Arial" w:cs="Arial"/>
          <w:b/>
          <w:bCs/>
          <w:sz w:val="28"/>
          <w:szCs w:val="28"/>
          <w:lang w:val="pt-BR"/>
        </w:rPr>
        <w:t>alt</w:t>
      </w:r>
      <w:proofErr w:type="spellEnd"/>
      <w:r w:rsidR="000748FE" w:rsidRPr="00D73615">
        <w:rPr>
          <w:rFonts w:ascii="Arial" w:hAnsi="Arial" w:cs="Arial"/>
          <w:b/>
          <w:bCs/>
          <w:sz w:val="28"/>
          <w:szCs w:val="28"/>
          <w:lang w:val="pt-BR"/>
        </w:rPr>
        <w:t>=</w:t>
      </w:r>
      <w:r w:rsidR="000748FE" w:rsidRPr="00D73615">
        <w:rPr>
          <w:rFonts w:ascii="Arial" w:hAnsi="Arial" w:cs="Arial"/>
          <w:sz w:val="28"/>
          <w:szCs w:val="28"/>
          <w:lang w:val="pt-BR"/>
        </w:rPr>
        <w:t>”texto explicativo sobre a imagem que aparecerá caso a imagem não seja carregada”</w:t>
      </w:r>
    </w:p>
    <w:p w14:paraId="40AD8FDB" w14:textId="209B93B9" w:rsidR="00820421" w:rsidRPr="00D73615" w:rsidRDefault="00820421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table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&gt; </w:t>
      </w:r>
      <w:r w:rsidRPr="00D73615">
        <w:rPr>
          <w:rFonts w:ascii="Arial" w:hAnsi="Arial" w:cs="Arial"/>
          <w:sz w:val="28"/>
          <w:szCs w:val="28"/>
          <w:lang w:val="pt-BR"/>
        </w:rPr>
        <w:t>- inicia uma tabela</w:t>
      </w:r>
    </w:p>
    <w:p w14:paraId="15014977" w14:textId="1E43364C" w:rsidR="00820421" w:rsidRPr="00D73615" w:rsidRDefault="00820421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tr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&gt;</w:t>
      </w:r>
      <w:r w:rsidRPr="00D73615">
        <w:rPr>
          <w:rFonts w:ascii="Arial" w:hAnsi="Arial" w:cs="Arial"/>
          <w:sz w:val="28"/>
          <w:szCs w:val="28"/>
          <w:lang w:val="pt-BR"/>
        </w:rPr>
        <w:t>- inicia uma linha da tabela</w:t>
      </w:r>
    </w:p>
    <w:p w14:paraId="35AC52D3" w14:textId="6BB28932" w:rsidR="00820421" w:rsidRPr="00D73615" w:rsidRDefault="00820421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&lt;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td</w:t>
      </w:r>
      <w:proofErr w:type="spellEnd"/>
      <w:r w:rsidRPr="00D73615">
        <w:rPr>
          <w:rFonts w:ascii="Arial" w:hAnsi="Arial" w:cs="Arial"/>
          <w:b/>
          <w:bCs/>
          <w:sz w:val="28"/>
          <w:szCs w:val="28"/>
          <w:lang w:val="pt-BR"/>
        </w:rPr>
        <w:t xml:space="preserve">&gt; </w:t>
      </w:r>
      <w:r w:rsidRPr="00D73615">
        <w:rPr>
          <w:rFonts w:ascii="Arial" w:hAnsi="Arial" w:cs="Arial"/>
          <w:sz w:val="28"/>
          <w:szCs w:val="28"/>
          <w:lang w:val="pt-BR"/>
        </w:rPr>
        <w:t>- célula de dado que compões a linha da tabela</w:t>
      </w:r>
    </w:p>
    <w:p w14:paraId="6007F3F7" w14:textId="14E79334" w:rsidR="000748FE" w:rsidRPr="00D73615" w:rsidRDefault="000748FE" w:rsidP="00D736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pt-BR"/>
        </w:rPr>
      </w:pP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&amp;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lt</w:t>
      </w:r>
      <w:proofErr w:type="spellEnd"/>
      <w:r w:rsidRPr="00D73615">
        <w:rPr>
          <w:rFonts w:ascii="Arial" w:hAnsi="Arial" w:cs="Arial"/>
          <w:sz w:val="28"/>
          <w:szCs w:val="28"/>
          <w:lang w:val="pt-BR"/>
        </w:rPr>
        <w:t xml:space="preserve">; p </w:t>
      </w:r>
      <w:r w:rsidRPr="00D73615">
        <w:rPr>
          <w:rFonts w:ascii="Arial" w:hAnsi="Arial" w:cs="Arial"/>
          <w:b/>
          <w:bCs/>
          <w:sz w:val="28"/>
          <w:szCs w:val="28"/>
          <w:lang w:val="pt-BR"/>
        </w:rPr>
        <w:t>&amp;</w:t>
      </w:r>
      <w:proofErr w:type="spellStart"/>
      <w:r w:rsidRPr="00D73615">
        <w:rPr>
          <w:rFonts w:ascii="Arial" w:hAnsi="Arial" w:cs="Arial"/>
          <w:b/>
          <w:bCs/>
          <w:sz w:val="28"/>
          <w:szCs w:val="28"/>
          <w:lang w:val="pt-BR"/>
        </w:rPr>
        <w:t>gt</w:t>
      </w:r>
      <w:proofErr w:type="spellEnd"/>
      <w:r w:rsidRPr="00D73615">
        <w:rPr>
          <w:rFonts w:ascii="Arial" w:hAnsi="Arial" w:cs="Arial"/>
          <w:sz w:val="28"/>
          <w:szCs w:val="28"/>
          <w:lang w:val="pt-BR"/>
        </w:rPr>
        <w:t>; - incluem os sinais de menor e maior que - &lt;p&gt;</w:t>
      </w:r>
    </w:p>
    <w:sectPr w:rsidR="000748FE" w:rsidRPr="00D7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B6898"/>
    <w:multiLevelType w:val="hybridMultilevel"/>
    <w:tmpl w:val="CE94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72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AD"/>
    <w:rsid w:val="000748FE"/>
    <w:rsid w:val="001244CE"/>
    <w:rsid w:val="002F4679"/>
    <w:rsid w:val="00387129"/>
    <w:rsid w:val="00460D11"/>
    <w:rsid w:val="00820421"/>
    <w:rsid w:val="00A41305"/>
    <w:rsid w:val="00AC14AA"/>
    <w:rsid w:val="00B40915"/>
    <w:rsid w:val="00B665AD"/>
    <w:rsid w:val="00D73615"/>
    <w:rsid w:val="00EA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3301"/>
  <w15:chartTrackingRefBased/>
  <w15:docId w15:val="{828F889B-C6BF-4D43-B8C0-2DDD2D5F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Sadao Mamiya</dc:creator>
  <cp:keywords/>
  <dc:description/>
  <cp:lastModifiedBy>Sadao Mamiya</cp:lastModifiedBy>
  <cp:revision>2</cp:revision>
  <dcterms:created xsi:type="dcterms:W3CDTF">2023-08-09T10:03:00Z</dcterms:created>
  <dcterms:modified xsi:type="dcterms:W3CDTF">2023-08-09T13:26:00Z</dcterms:modified>
</cp:coreProperties>
</file>