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Validation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 URL Download Test: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Valid YouTube video URL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Video should be successfully downloaded, and a success message should be displayed.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Invalid URL Test: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Empty URL or an invalid YouTube URL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An error message should be displayed prompting the user to enter a valid YouTube URL.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Disconnection Test: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Attempt to download a video with no internet connection or intermittent connection during download.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An appropriate error message should be shown, indicating a network-related issue.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Unsupported Video Format Test: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URL of a YouTube video in a format not supported for download.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An error message should be displayed, specifying the unsupported format.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Download Interruption Test: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Simulate a condition where the download process is interrupted (e.g., cancel the download midway).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The application should handle the interruption gracefully, not crashing, and providing appropriate feedback.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Interface Test: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Interact with the user interface elements (buttons, entry fields, etc.).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All UI elements should function as intended without causing unexpected errors or behaviors.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 Loading Test: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Input: Check the loading of image files used in the GUI.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Expected Outcome: Images should load properly if they exist and are supported. If not, an appropriate message should be displayed.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image loading test of this program did not pass and displays an error message.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 tried using every supported image such as gif, jpeg, and jpg.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Pip install Pillow didn't work and became complicated so I tried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rtl w:val="0"/>
        </w:rPr>
        <w:t xml:space="preserve">os.path.join()</w:t>
      </w:r>
      <w:r w:rsidDel="00000000" w:rsidR="00000000" w:rsidRPr="00000000">
        <w:rPr>
          <w:rtl w:val="0"/>
        </w:rPr>
        <w:t xml:space="preserve">and even changed images and made new folders and none of it worked.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All of the other validations worked as expected.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