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5DF918" w14:textId="6413B895" w:rsidR="00860E05" w:rsidRPr="00A71A9B" w:rsidRDefault="008B6D90" w:rsidP="005B5389">
      <w:pPr>
        <w:jc w:val="both"/>
        <w:rPr>
          <w:sz w:val="36"/>
          <w:szCs w:val="36"/>
        </w:rPr>
      </w:pPr>
      <w:r w:rsidRPr="005B5389">
        <w:rPr>
          <w:noProof/>
          <w:sz w:val="38"/>
          <w:szCs w:val="38"/>
        </w:rPr>
        <mc:AlternateContent>
          <mc:Choice Requires="wps">
            <w:drawing>
              <wp:anchor distT="45720" distB="45720" distL="114300" distR="114300" simplePos="0" relativeHeight="251659264" behindDoc="0" locked="0" layoutInCell="1" allowOverlap="1" wp14:anchorId="6ECFD7AB" wp14:editId="7E2DFA57">
                <wp:simplePos x="0" y="0"/>
                <wp:positionH relativeFrom="margin">
                  <wp:align>left</wp:align>
                </wp:positionH>
                <wp:positionV relativeFrom="paragraph">
                  <wp:posOffset>0</wp:posOffset>
                </wp:positionV>
                <wp:extent cx="15481300" cy="1257935"/>
                <wp:effectExtent l="0" t="0" r="0"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481300" cy="1257935"/>
                        </a:xfrm>
                        <a:prstGeom prst="rect">
                          <a:avLst/>
                        </a:prstGeom>
                        <a:noFill/>
                        <a:ln w="9525">
                          <a:noFill/>
                          <a:miter lim="800000"/>
                          <a:headEnd/>
                          <a:tailEnd/>
                        </a:ln>
                      </wps:spPr>
                      <wps:txbx>
                        <w:txbxContent>
                          <w:p w14:paraId="711E441E" w14:textId="6822D43B" w:rsidR="0095473A" w:rsidRPr="008B6D90" w:rsidRDefault="0095473A" w:rsidP="008B6D90">
                            <w:pPr>
                              <w:pStyle w:val="Heading1"/>
                              <w:jc w:val="center"/>
                              <w:rPr>
                                <w:rFonts w:ascii="Times New Roman" w:hAnsi="Times New Roman" w:cs="Times New Roman"/>
                                <w:b/>
                                <w:bCs/>
                                <w:color w:val="000000" w:themeColor="text1"/>
                                <w:sz w:val="44"/>
                                <w:szCs w:val="44"/>
                              </w:rPr>
                            </w:pPr>
                            <w:r w:rsidRPr="008B6D90">
                              <w:rPr>
                                <w:rFonts w:ascii="Times New Roman" w:hAnsi="Times New Roman" w:cs="Times New Roman"/>
                                <w:b/>
                                <w:bCs/>
                                <w:color w:val="000000" w:themeColor="text1"/>
                                <w:sz w:val="44"/>
                                <w:szCs w:val="44"/>
                              </w:rPr>
                              <w:t>Comparison of benefits between in-person and online holistic health stress management classes</w:t>
                            </w:r>
                          </w:p>
                          <w:p w14:paraId="777C4CD1" w14:textId="71864DD3" w:rsidR="000F642A" w:rsidRPr="000F642A" w:rsidRDefault="000F642A">
                            <w:pPr>
                              <w:rPr>
                                <w:rFonts w:asciiTheme="minorBidi" w:hAnsiTheme="minorBidi"/>
                                <w:sz w:val="28"/>
                                <w:szCs w:val="28"/>
                              </w:rPr>
                            </w:pPr>
                            <w:r w:rsidRPr="000F642A">
                              <w:rPr>
                                <w:rFonts w:asciiTheme="minorBidi" w:hAnsiTheme="minorBidi"/>
                                <w:b/>
                                <w:bCs/>
                                <w:sz w:val="56"/>
                                <w:szCs w:val="56"/>
                              </w:rPr>
                              <w:t xml:space="preserve">                                                    </w:t>
                            </w:r>
                            <w:r w:rsidRPr="000F642A">
                              <w:rPr>
                                <w:rFonts w:asciiTheme="minorBidi" w:hAnsiTheme="minorBidi"/>
                                <w:sz w:val="28"/>
                                <w:szCs w:val="28"/>
                              </w:rPr>
                              <w:t>Nicholas Heinz, Erik Peper, PhD, Richard Harvey, PhD., and Monica Almendras</w:t>
                            </w:r>
                          </w:p>
                          <w:p w14:paraId="143651D8" w14:textId="753C9505" w:rsidR="000F642A" w:rsidRPr="000F642A" w:rsidRDefault="000F642A" w:rsidP="000F642A">
                            <w:pPr>
                              <w:rPr>
                                <w:rFonts w:asciiTheme="minorBidi" w:hAnsiTheme="minorBidi"/>
                                <w:sz w:val="28"/>
                                <w:szCs w:val="28"/>
                              </w:rPr>
                            </w:pPr>
                            <w:r w:rsidRPr="000F642A">
                              <w:rPr>
                                <w:rFonts w:asciiTheme="minorBidi" w:hAnsiTheme="minorBidi"/>
                                <w:sz w:val="28"/>
                                <w:szCs w:val="28"/>
                              </w:rPr>
                              <w:t xml:space="preserve">                                                                                                                                                  San Francisco State University</w:t>
                            </w:r>
                          </w:p>
                          <w:p w14:paraId="58922825" w14:textId="77777777" w:rsidR="000F642A" w:rsidRDefault="000F642A">
                            <w:pPr>
                              <w:rPr>
                                <w:b/>
                                <w:bCs/>
                                <w:sz w:val="56"/>
                                <w:szCs w:val="56"/>
                              </w:rPr>
                            </w:pPr>
                          </w:p>
                          <w:p w14:paraId="79498F94" w14:textId="77777777" w:rsidR="000F642A" w:rsidRDefault="000F642A">
                            <w:pPr>
                              <w:rPr>
                                <w:b/>
                                <w:bCs/>
                                <w:sz w:val="56"/>
                                <w:szCs w:val="56"/>
                              </w:rPr>
                            </w:pPr>
                          </w:p>
                          <w:p w14:paraId="6A4C1838" w14:textId="77777777" w:rsidR="000F642A" w:rsidRDefault="000F642A">
                            <w:pPr>
                              <w:rPr>
                                <w:b/>
                                <w:bCs/>
                                <w:sz w:val="56"/>
                                <w:szCs w:val="56"/>
                              </w:rPr>
                            </w:pPr>
                          </w:p>
                          <w:p w14:paraId="2564D004" w14:textId="77777777" w:rsidR="000F642A" w:rsidRDefault="000F642A">
                            <w:pPr>
                              <w:rPr>
                                <w:b/>
                                <w:bCs/>
                                <w:sz w:val="56"/>
                                <w:szCs w:val="56"/>
                              </w:rPr>
                            </w:pPr>
                          </w:p>
                          <w:p w14:paraId="626EC359" w14:textId="77777777" w:rsidR="000F642A" w:rsidRDefault="000F642A">
                            <w:pPr>
                              <w:rPr>
                                <w:b/>
                                <w:bCs/>
                                <w:sz w:val="56"/>
                                <w:szCs w:val="56"/>
                              </w:rPr>
                            </w:pPr>
                          </w:p>
                          <w:p w14:paraId="62B913C0" w14:textId="77777777" w:rsidR="000F642A" w:rsidRDefault="000F642A">
                            <w:pPr>
                              <w:rPr>
                                <w:b/>
                                <w:bCs/>
                                <w:sz w:val="56"/>
                                <w:szCs w:val="56"/>
                              </w:rPr>
                            </w:pPr>
                          </w:p>
                          <w:p w14:paraId="7B8EF0E0" w14:textId="77777777" w:rsidR="000F642A" w:rsidRDefault="000F642A">
                            <w:pPr>
                              <w:rPr>
                                <w:b/>
                                <w:bCs/>
                                <w:sz w:val="56"/>
                                <w:szCs w:val="56"/>
                              </w:rPr>
                            </w:pPr>
                          </w:p>
                          <w:p w14:paraId="7EF29D07" w14:textId="77777777" w:rsidR="000F642A" w:rsidRDefault="000F642A">
                            <w:pPr>
                              <w:rPr>
                                <w:b/>
                                <w:bCs/>
                                <w:sz w:val="56"/>
                                <w:szCs w:val="56"/>
                              </w:rPr>
                            </w:pPr>
                          </w:p>
                          <w:p w14:paraId="7024CCB8" w14:textId="77777777" w:rsidR="000F642A" w:rsidRDefault="000F642A">
                            <w:pPr>
                              <w:rPr>
                                <w:b/>
                                <w:bCs/>
                                <w:sz w:val="56"/>
                                <w:szCs w:val="56"/>
                              </w:rPr>
                            </w:pPr>
                          </w:p>
                          <w:p w14:paraId="66837AB1" w14:textId="77777777" w:rsidR="000F642A" w:rsidRDefault="000F642A">
                            <w:pPr>
                              <w:rPr>
                                <w:b/>
                                <w:bCs/>
                                <w:sz w:val="56"/>
                                <w:szCs w:val="56"/>
                              </w:rPr>
                            </w:pPr>
                          </w:p>
                          <w:p w14:paraId="69B84987" w14:textId="77777777" w:rsidR="000F642A" w:rsidRDefault="000F642A">
                            <w:pPr>
                              <w:rPr>
                                <w:b/>
                                <w:bCs/>
                                <w:sz w:val="56"/>
                                <w:szCs w:val="56"/>
                              </w:rPr>
                            </w:pPr>
                          </w:p>
                          <w:p w14:paraId="66709CE2" w14:textId="77777777" w:rsidR="000F642A" w:rsidRDefault="000F642A">
                            <w:pPr>
                              <w:rPr>
                                <w:b/>
                                <w:bCs/>
                                <w:sz w:val="56"/>
                                <w:szCs w:val="56"/>
                              </w:rPr>
                            </w:pPr>
                          </w:p>
                          <w:p w14:paraId="626AE962" w14:textId="77777777" w:rsidR="000F642A" w:rsidRDefault="000F642A">
                            <w:pPr>
                              <w:rPr>
                                <w:b/>
                                <w:bCs/>
                                <w:sz w:val="56"/>
                                <w:szCs w:val="56"/>
                              </w:rPr>
                            </w:pPr>
                          </w:p>
                          <w:p w14:paraId="159B5487" w14:textId="77777777" w:rsidR="000F642A" w:rsidRDefault="000F642A">
                            <w:pPr>
                              <w:rPr>
                                <w:b/>
                                <w:bCs/>
                                <w:sz w:val="56"/>
                                <w:szCs w:val="56"/>
                              </w:rPr>
                            </w:pPr>
                          </w:p>
                          <w:p w14:paraId="2A52BF41" w14:textId="77777777" w:rsidR="000F642A" w:rsidRDefault="000F642A">
                            <w:pPr>
                              <w:rPr>
                                <w:b/>
                                <w:bCs/>
                                <w:sz w:val="56"/>
                                <w:szCs w:val="56"/>
                              </w:rPr>
                            </w:pPr>
                          </w:p>
                          <w:p w14:paraId="20227808" w14:textId="77777777" w:rsidR="000F642A" w:rsidRDefault="000F642A">
                            <w:pPr>
                              <w:rPr>
                                <w:b/>
                                <w:bCs/>
                                <w:sz w:val="56"/>
                                <w:szCs w:val="56"/>
                              </w:rPr>
                            </w:pPr>
                          </w:p>
                          <w:p w14:paraId="396C53CD" w14:textId="77777777" w:rsidR="000F642A" w:rsidRDefault="000F642A">
                            <w:pPr>
                              <w:rPr>
                                <w:b/>
                                <w:bCs/>
                                <w:sz w:val="56"/>
                                <w:szCs w:val="56"/>
                              </w:rPr>
                            </w:pPr>
                          </w:p>
                          <w:p w14:paraId="6F45F436" w14:textId="77777777" w:rsidR="000F642A" w:rsidRDefault="000F642A">
                            <w:pPr>
                              <w:rPr>
                                <w:b/>
                                <w:bCs/>
                                <w:sz w:val="56"/>
                                <w:szCs w:val="56"/>
                              </w:rPr>
                            </w:pPr>
                          </w:p>
                          <w:p w14:paraId="22DFF292" w14:textId="77777777" w:rsidR="000F642A" w:rsidRDefault="000F642A">
                            <w:pPr>
                              <w:rPr>
                                <w:b/>
                                <w:bCs/>
                                <w:sz w:val="56"/>
                                <w:szCs w:val="56"/>
                              </w:rPr>
                            </w:pPr>
                          </w:p>
                          <w:p w14:paraId="62BF0ABB" w14:textId="77777777" w:rsidR="000F642A" w:rsidRDefault="000F642A">
                            <w:pPr>
                              <w:rPr>
                                <w:b/>
                                <w:bCs/>
                                <w:sz w:val="56"/>
                                <w:szCs w:val="56"/>
                              </w:rPr>
                            </w:pPr>
                          </w:p>
                          <w:p w14:paraId="12CBF71D" w14:textId="77777777" w:rsidR="000F642A" w:rsidRDefault="000F642A">
                            <w:pPr>
                              <w:rPr>
                                <w:b/>
                                <w:bCs/>
                                <w:sz w:val="56"/>
                                <w:szCs w:val="56"/>
                              </w:rPr>
                            </w:pPr>
                          </w:p>
                          <w:p w14:paraId="1907E9F2" w14:textId="77777777" w:rsidR="000F642A" w:rsidRDefault="000F642A">
                            <w:pPr>
                              <w:rPr>
                                <w:b/>
                                <w:bCs/>
                                <w:sz w:val="56"/>
                                <w:szCs w:val="56"/>
                              </w:rPr>
                            </w:pPr>
                          </w:p>
                          <w:p w14:paraId="16AD8FC9" w14:textId="77777777" w:rsidR="000F642A" w:rsidRDefault="000F642A">
                            <w:pPr>
                              <w:rPr>
                                <w:b/>
                                <w:bCs/>
                                <w:sz w:val="56"/>
                                <w:szCs w:val="56"/>
                              </w:rPr>
                            </w:pPr>
                          </w:p>
                          <w:p w14:paraId="79952992" w14:textId="77777777" w:rsidR="000F642A" w:rsidRDefault="000F642A">
                            <w:pPr>
                              <w:rPr>
                                <w:b/>
                                <w:bCs/>
                                <w:sz w:val="56"/>
                                <w:szCs w:val="56"/>
                              </w:rPr>
                            </w:pPr>
                          </w:p>
                          <w:p w14:paraId="4CFAD357" w14:textId="77777777" w:rsidR="000F642A" w:rsidRDefault="000F642A">
                            <w:pPr>
                              <w:rPr>
                                <w:b/>
                                <w:bCs/>
                                <w:sz w:val="56"/>
                                <w:szCs w:val="56"/>
                              </w:rPr>
                            </w:pPr>
                          </w:p>
                          <w:p w14:paraId="59410E50" w14:textId="77777777" w:rsidR="000F642A" w:rsidRDefault="000F642A">
                            <w:pPr>
                              <w:rPr>
                                <w:b/>
                                <w:bCs/>
                                <w:sz w:val="56"/>
                                <w:szCs w:val="56"/>
                              </w:rPr>
                            </w:pPr>
                          </w:p>
                          <w:p w14:paraId="34B5D9CD" w14:textId="77777777" w:rsidR="000F642A" w:rsidRPr="0095473A" w:rsidRDefault="000F642A">
                            <w:pPr>
                              <w:rPr>
                                <w:b/>
                                <w:bCs/>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ECFD7AB" id="_x0000_t202" coordsize="21600,21600" o:spt="202" path="m,l,21600r21600,l21600,xe">
                <v:stroke joinstyle="miter"/>
                <v:path gradientshapeok="t" o:connecttype="rect"/>
              </v:shapetype>
              <v:shape id="Text Box 2" o:spid="_x0000_s1026" type="#_x0000_t202" style="position:absolute;left:0;text-align:left;margin-left:0;margin-top:0;width:1219pt;height:99.0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" filled="f" stroked="f">
                <v:textbox>
                  <w:txbxContent>
                    <w:p w14:paraId="711E441E" w14:textId="6822D43B" w:rsidR="0095473A" w:rsidRPr="008B6D90" w:rsidRDefault="0095473A" w:rsidP="008B6D90">
                      <w:pPr>
                        <w:pStyle w:val="Heading1"/>
                        <w:jc w:val="center"/>
                        <w:rPr>
                          <w:rFonts w:ascii="Times New Roman" w:hAnsi="Times New Roman" w:cs="Times New Roman"/>
                          <w:b/>
                          <w:bCs/>
                          <w:color w:val="000000" w:themeColor="text1"/>
                          <w:sz w:val="44"/>
                          <w:szCs w:val="44"/>
                        </w:rPr>
                      </w:pPr>
                      <w:r w:rsidRPr="008B6D90">
                        <w:rPr>
                          <w:rFonts w:ascii="Times New Roman" w:hAnsi="Times New Roman" w:cs="Times New Roman"/>
                          <w:b/>
                          <w:bCs/>
                          <w:color w:val="000000" w:themeColor="text1"/>
                          <w:sz w:val="44"/>
                          <w:szCs w:val="44"/>
                        </w:rPr>
                        <w:t>Comparison of benefits between in-person and online holistic health stress management classes</w:t>
                      </w:r>
                    </w:p>
                    <w:p w14:paraId="777C4CD1" w14:textId="71864DD3" w:rsidR="000F642A" w:rsidRPr="000F642A" w:rsidRDefault="000F642A">
                      <w:pPr>
                        <w:rPr>
                          <w:rFonts w:asciiTheme="minorBidi" w:hAnsiTheme="minorBidi"/>
                          <w:sz w:val="28"/>
                          <w:szCs w:val="28"/>
                        </w:rPr>
                      </w:pPr>
                      <w:r w:rsidRPr="000F642A">
                        <w:rPr>
                          <w:rFonts w:asciiTheme="minorBidi" w:hAnsiTheme="minorBidi"/>
                          <w:b/>
                          <w:bCs/>
                          <w:sz w:val="56"/>
                          <w:szCs w:val="56"/>
                        </w:rPr>
                        <w:t xml:space="preserve">                                                    </w:t>
                      </w:r>
                      <w:r w:rsidRPr="000F642A">
                        <w:rPr>
                          <w:rFonts w:asciiTheme="minorBidi" w:hAnsiTheme="minorBidi"/>
                          <w:sz w:val="28"/>
                          <w:szCs w:val="28"/>
                        </w:rPr>
                        <w:t>Nicholas Heinz, Erik Peper, PhD, Richard Harvey, PhD., and Monica Almendras</w:t>
                      </w:r>
                    </w:p>
                    <w:p w14:paraId="143651D8" w14:textId="753C9505" w:rsidR="000F642A" w:rsidRPr="000F642A" w:rsidRDefault="000F642A" w:rsidP="000F642A">
                      <w:pPr>
                        <w:rPr>
                          <w:rFonts w:asciiTheme="minorBidi" w:hAnsiTheme="minorBidi"/>
                          <w:sz w:val="28"/>
                          <w:szCs w:val="28"/>
                        </w:rPr>
                      </w:pPr>
                      <w:r w:rsidRPr="000F642A">
                        <w:rPr>
                          <w:rFonts w:asciiTheme="minorBidi" w:hAnsiTheme="minorBidi"/>
                          <w:sz w:val="28"/>
                          <w:szCs w:val="28"/>
                        </w:rPr>
                        <w:t xml:space="preserve">                                                                                                                                                  San Francisco State University</w:t>
                      </w:r>
                    </w:p>
                    <w:p w14:paraId="58922825" w14:textId="77777777" w:rsidR="000F642A" w:rsidRDefault="000F642A">
                      <w:pPr>
                        <w:rPr>
                          <w:b/>
                          <w:bCs/>
                          <w:sz w:val="56"/>
                          <w:szCs w:val="56"/>
                        </w:rPr>
                      </w:pPr>
                    </w:p>
                    <w:p w14:paraId="79498F94" w14:textId="77777777" w:rsidR="000F642A" w:rsidRDefault="000F642A">
                      <w:pPr>
                        <w:rPr>
                          <w:b/>
                          <w:bCs/>
                          <w:sz w:val="56"/>
                          <w:szCs w:val="56"/>
                        </w:rPr>
                      </w:pPr>
                    </w:p>
                    <w:p w14:paraId="6A4C1838" w14:textId="77777777" w:rsidR="000F642A" w:rsidRDefault="000F642A">
                      <w:pPr>
                        <w:rPr>
                          <w:b/>
                          <w:bCs/>
                          <w:sz w:val="56"/>
                          <w:szCs w:val="56"/>
                        </w:rPr>
                      </w:pPr>
                    </w:p>
                    <w:p w14:paraId="2564D004" w14:textId="77777777" w:rsidR="000F642A" w:rsidRDefault="000F642A">
                      <w:pPr>
                        <w:rPr>
                          <w:b/>
                          <w:bCs/>
                          <w:sz w:val="56"/>
                          <w:szCs w:val="56"/>
                        </w:rPr>
                      </w:pPr>
                    </w:p>
                    <w:p w14:paraId="626EC359" w14:textId="77777777" w:rsidR="000F642A" w:rsidRDefault="000F642A">
                      <w:pPr>
                        <w:rPr>
                          <w:b/>
                          <w:bCs/>
                          <w:sz w:val="56"/>
                          <w:szCs w:val="56"/>
                        </w:rPr>
                      </w:pPr>
                    </w:p>
                    <w:p w14:paraId="62B913C0" w14:textId="77777777" w:rsidR="000F642A" w:rsidRDefault="000F642A">
                      <w:pPr>
                        <w:rPr>
                          <w:b/>
                          <w:bCs/>
                          <w:sz w:val="56"/>
                          <w:szCs w:val="56"/>
                        </w:rPr>
                      </w:pPr>
                    </w:p>
                    <w:p w14:paraId="7B8EF0E0" w14:textId="77777777" w:rsidR="000F642A" w:rsidRDefault="000F642A">
                      <w:pPr>
                        <w:rPr>
                          <w:b/>
                          <w:bCs/>
                          <w:sz w:val="56"/>
                          <w:szCs w:val="56"/>
                        </w:rPr>
                      </w:pPr>
                    </w:p>
                    <w:p w14:paraId="7EF29D07" w14:textId="77777777" w:rsidR="000F642A" w:rsidRDefault="000F642A">
                      <w:pPr>
                        <w:rPr>
                          <w:b/>
                          <w:bCs/>
                          <w:sz w:val="56"/>
                          <w:szCs w:val="56"/>
                        </w:rPr>
                      </w:pPr>
                    </w:p>
                    <w:p w14:paraId="7024CCB8" w14:textId="77777777" w:rsidR="000F642A" w:rsidRDefault="000F642A">
                      <w:pPr>
                        <w:rPr>
                          <w:b/>
                          <w:bCs/>
                          <w:sz w:val="56"/>
                          <w:szCs w:val="56"/>
                        </w:rPr>
                      </w:pPr>
                    </w:p>
                    <w:p w14:paraId="66837AB1" w14:textId="77777777" w:rsidR="000F642A" w:rsidRDefault="000F642A">
                      <w:pPr>
                        <w:rPr>
                          <w:b/>
                          <w:bCs/>
                          <w:sz w:val="56"/>
                          <w:szCs w:val="56"/>
                        </w:rPr>
                      </w:pPr>
                    </w:p>
                    <w:p w14:paraId="69B84987" w14:textId="77777777" w:rsidR="000F642A" w:rsidRDefault="000F642A">
                      <w:pPr>
                        <w:rPr>
                          <w:b/>
                          <w:bCs/>
                          <w:sz w:val="56"/>
                          <w:szCs w:val="56"/>
                        </w:rPr>
                      </w:pPr>
                    </w:p>
                    <w:p w14:paraId="66709CE2" w14:textId="77777777" w:rsidR="000F642A" w:rsidRDefault="000F642A">
                      <w:pPr>
                        <w:rPr>
                          <w:b/>
                          <w:bCs/>
                          <w:sz w:val="56"/>
                          <w:szCs w:val="56"/>
                        </w:rPr>
                      </w:pPr>
                    </w:p>
                    <w:p w14:paraId="626AE962" w14:textId="77777777" w:rsidR="000F642A" w:rsidRDefault="000F642A">
                      <w:pPr>
                        <w:rPr>
                          <w:b/>
                          <w:bCs/>
                          <w:sz w:val="56"/>
                          <w:szCs w:val="56"/>
                        </w:rPr>
                      </w:pPr>
                    </w:p>
                    <w:p w14:paraId="159B5487" w14:textId="77777777" w:rsidR="000F642A" w:rsidRDefault="000F642A">
                      <w:pPr>
                        <w:rPr>
                          <w:b/>
                          <w:bCs/>
                          <w:sz w:val="56"/>
                          <w:szCs w:val="56"/>
                        </w:rPr>
                      </w:pPr>
                    </w:p>
                    <w:p w14:paraId="2A52BF41" w14:textId="77777777" w:rsidR="000F642A" w:rsidRDefault="000F642A">
                      <w:pPr>
                        <w:rPr>
                          <w:b/>
                          <w:bCs/>
                          <w:sz w:val="56"/>
                          <w:szCs w:val="56"/>
                        </w:rPr>
                      </w:pPr>
                    </w:p>
                    <w:p w14:paraId="20227808" w14:textId="77777777" w:rsidR="000F642A" w:rsidRDefault="000F642A">
                      <w:pPr>
                        <w:rPr>
                          <w:b/>
                          <w:bCs/>
                          <w:sz w:val="56"/>
                          <w:szCs w:val="56"/>
                        </w:rPr>
                      </w:pPr>
                    </w:p>
                    <w:p w14:paraId="396C53CD" w14:textId="77777777" w:rsidR="000F642A" w:rsidRDefault="000F642A">
                      <w:pPr>
                        <w:rPr>
                          <w:b/>
                          <w:bCs/>
                          <w:sz w:val="56"/>
                          <w:szCs w:val="56"/>
                        </w:rPr>
                      </w:pPr>
                    </w:p>
                    <w:p w14:paraId="6F45F436" w14:textId="77777777" w:rsidR="000F642A" w:rsidRDefault="000F642A">
                      <w:pPr>
                        <w:rPr>
                          <w:b/>
                          <w:bCs/>
                          <w:sz w:val="56"/>
                          <w:szCs w:val="56"/>
                        </w:rPr>
                      </w:pPr>
                    </w:p>
                    <w:p w14:paraId="22DFF292" w14:textId="77777777" w:rsidR="000F642A" w:rsidRDefault="000F642A">
                      <w:pPr>
                        <w:rPr>
                          <w:b/>
                          <w:bCs/>
                          <w:sz w:val="56"/>
                          <w:szCs w:val="56"/>
                        </w:rPr>
                      </w:pPr>
                    </w:p>
                    <w:p w14:paraId="62BF0ABB" w14:textId="77777777" w:rsidR="000F642A" w:rsidRDefault="000F642A">
                      <w:pPr>
                        <w:rPr>
                          <w:b/>
                          <w:bCs/>
                          <w:sz w:val="56"/>
                          <w:szCs w:val="56"/>
                        </w:rPr>
                      </w:pPr>
                    </w:p>
                    <w:p w14:paraId="12CBF71D" w14:textId="77777777" w:rsidR="000F642A" w:rsidRDefault="000F642A">
                      <w:pPr>
                        <w:rPr>
                          <w:b/>
                          <w:bCs/>
                          <w:sz w:val="56"/>
                          <w:szCs w:val="56"/>
                        </w:rPr>
                      </w:pPr>
                    </w:p>
                    <w:p w14:paraId="1907E9F2" w14:textId="77777777" w:rsidR="000F642A" w:rsidRDefault="000F642A">
                      <w:pPr>
                        <w:rPr>
                          <w:b/>
                          <w:bCs/>
                          <w:sz w:val="56"/>
                          <w:szCs w:val="56"/>
                        </w:rPr>
                      </w:pPr>
                    </w:p>
                    <w:p w14:paraId="16AD8FC9" w14:textId="77777777" w:rsidR="000F642A" w:rsidRDefault="000F642A">
                      <w:pPr>
                        <w:rPr>
                          <w:b/>
                          <w:bCs/>
                          <w:sz w:val="56"/>
                          <w:szCs w:val="56"/>
                        </w:rPr>
                      </w:pPr>
                    </w:p>
                    <w:p w14:paraId="79952992" w14:textId="77777777" w:rsidR="000F642A" w:rsidRDefault="000F642A">
                      <w:pPr>
                        <w:rPr>
                          <w:b/>
                          <w:bCs/>
                          <w:sz w:val="56"/>
                          <w:szCs w:val="56"/>
                        </w:rPr>
                      </w:pPr>
                    </w:p>
                    <w:p w14:paraId="4CFAD357" w14:textId="77777777" w:rsidR="000F642A" w:rsidRDefault="000F642A">
                      <w:pPr>
                        <w:rPr>
                          <w:b/>
                          <w:bCs/>
                          <w:sz w:val="56"/>
                          <w:szCs w:val="56"/>
                        </w:rPr>
                      </w:pPr>
                    </w:p>
                    <w:p w14:paraId="59410E50" w14:textId="77777777" w:rsidR="000F642A" w:rsidRDefault="000F642A">
                      <w:pPr>
                        <w:rPr>
                          <w:b/>
                          <w:bCs/>
                          <w:sz w:val="56"/>
                          <w:szCs w:val="56"/>
                        </w:rPr>
                      </w:pPr>
                    </w:p>
                    <w:p w14:paraId="34B5D9CD" w14:textId="77777777" w:rsidR="000F642A" w:rsidRPr="0095473A" w:rsidRDefault="000F642A">
                      <w:pPr>
                        <w:rPr>
                          <w:b/>
                          <w:bCs/>
                          <w:sz w:val="56"/>
                          <w:szCs w:val="56"/>
                        </w:rPr>
                      </w:pPr>
                    </w:p>
                  </w:txbxContent>
                </v:textbox>
                <w10:wrap type="square" anchorx="margin"/>
              </v:shape>
            </w:pict>
          </mc:Fallback>
        </mc:AlternateContent>
      </w:r>
      <w:r w:rsidR="00860E05" w:rsidRPr="005B5389">
        <w:rPr>
          <w:rFonts w:cstheme="minorHAnsi"/>
          <w:i/>
          <w:iCs/>
          <w:color w:val="2F5496" w:themeColor="accent1" w:themeShade="BF"/>
          <w:sz w:val="38"/>
          <w:szCs w:val="38"/>
        </w:rPr>
        <w:t>“A year later, after doing the self-healing project, I feel so much better all the time, stopped taking all prescription pain medications and eliminated the sharp pains in my back. This project has taught me that I have the skill set needed to be whole and healthy.”</w:t>
      </w:r>
      <w:r w:rsidR="00A71A9B" w:rsidRPr="005B5389">
        <w:rPr>
          <w:rFonts w:cstheme="minorHAnsi"/>
          <w:i/>
          <w:iCs/>
          <w:color w:val="2F5496" w:themeColor="accent1" w:themeShade="BF"/>
          <w:sz w:val="38"/>
          <w:szCs w:val="38"/>
        </w:rPr>
        <w:t xml:space="preserve">    </w:t>
      </w:r>
      <w:r w:rsidR="00860E05" w:rsidRPr="005B5389">
        <w:rPr>
          <w:sz w:val="38"/>
          <w:szCs w:val="38"/>
        </w:rPr>
        <w:tab/>
      </w:r>
      <w:r w:rsidR="00A71A9B">
        <w:rPr>
          <w:sz w:val="36"/>
          <w:szCs w:val="36"/>
        </w:rPr>
        <w:t xml:space="preserve">   </w:t>
      </w:r>
      <w:r w:rsidR="00860E05" w:rsidRPr="005B5389">
        <w:rPr>
          <w:sz w:val="38"/>
          <w:szCs w:val="38"/>
        </w:rPr>
        <w:t>–J.C., 28-year-old college student</w:t>
      </w:r>
      <w:r w:rsidR="00860E05" w:rsidRPr="00A71A9B">
        <w:rPr>
          <w:sz w:val="36"/>
          <w:szCs w:val="36"/>
        </w:rPr>
        <w:t xml:space="preserve">              </w:t>
      </w:r>
    </w:p>
    <w:p w14:paraId="6B8FE169" w14:textId="77777777" w:rsidR="00860E05" w:rsidRDefault="00860E05" w:rsidP="005B5389">
      <w:pPr>
        <w:jc w:val="both"/>
      </w:pPr>
    </w:p>
    <w:p w14:paraId="449E1C0B" w14:textId="6121B5DF" w:rsidR="00860E05" w:rsidRPr="002D6B1A" w:rsidRDefault="00860E05" w:rsidP="005B5389">
      <w:pPr>
        <w:jc w:val="both"/>
        <w:rPr>
          <w:rFonts w:cstheme="minorHAnsi"/>
          <w:i/>
          <w:iCs/>
          <w:sz w:val="34"/>
          <w:szCs w:val="34"/>
        </w:rPr>
      </w:pPr>
      <w:r w:rsidRPr="002D6B1A">
        <w:rPr>
          <w:rFonts w:cstheme="minorHAnsi"/>
          <w:sz w:val="34"/>
          <w:szCs w:val="34"/>
        </w:rPr>
        <w:t>Each semesters students enroll</w:t>
      </w:r>
      <w:r w:rsidR="002D6B1A" w:rsidRPr="002D6B1A">
        <w:rPr>
          <w:rFonts w:cstheme="minorHAnsi"/>
          <w:sz w:val="34"/>
          <w:szCs w:val="34"/>
        </w:rPr>
        <w:t xml:space="preserve"> </w:t>
      </w:r>
      <w:r w:rsidRPr="002D6B1A">
        <w:rPr>
          <w:rFonts w:cstheme="minorHAnsi"/>
          <w:sz w:val="34"/>
          <w:szCs w:val="34"/>
        </w:rPr>
        <w:t>in an undergraduate Holistic Health course that incorporates a ‘self</w:t>
      </w:r>
      <w:proofErr w:type="gramStart"/>
      <w:r w:rsidRPr="002D6B1A">
        <w:rPr>
          <w:rFonts w:cstheme="minorHAnsi"/>
          <w:sz w:val="34"/>
          <w:szCs w:val="34"/>
        </w:rPr>
        <w:t>- healing</w:t>
      </w:r>
      <w:proofErr w:type="gramEnd"/>
      <w:r w:rsidRPr="002D6B1A">
        <w:rPr>
          <w:rFonts w:cstheme="minorHAnsi"/>
          <w:sz w:val="34"/>
          <w:szCs w:val="34"/>
        </w:rPr>
        <w:t>’ project to improve health outcomes. The class covers physiology of stress, concepts of holistic health and healing. The daily practices from the book</w:t>
      </w:r>
      <w:r w:rsidRPr="002D6B1A">
        <w:rPr>
          <w:rFonts w:cstheme="minorHAnsi"/>
          <w:i/>
          <w:iCs/>
          <w:sz w:val="34"/>
          <w:szCs w:val="34"/>
        </w:rPr>
        <w:t>, Make Health Happen (</w:t>
      </w:r>
      <w:proofErr w:type="spellStart"/>
      <w:proofErr w:type="gramStart"/>
      <w:r w:rsidRPr="002D6B1A">
        <w:rPr>
          <w:rFonts w:cstheme="minorHAnsi"/>
          <w:i/>
          <w:iCs/>
          <w:sz w:val="34"/>
          <w:szCs w:val="34"/>
        </w:rPr>
        <w:t>Peper,Gibney</w:t>
      </w:r>
      <w:proofErr w:type="spellEnd"/>
      <w:proofErr w:type="gramEnd"/>
      <w:r w:rsidRPr="002D6B1A">
        <w:rPr>
          <w:rFonts w:cstheme="minorHAnsi"/>
          <w:i/>
          <w:iCs/>
          <w:sz w:val="34"/>
          <w:szCs w:val="34"/>
        </w:rPr>
        <w:t xml:space="preserve"> &amp; Holt, 2003).</w:t>
      </w:r>
    </w:p>
    <w:p w14:paraId="540A61F0" w14:textId="77777777" w:rsidR="00E93F35" w:rsidRDefault="00E93F35" w:rsidP="005B5389">
      <w:pPr>
        <w:jc w:val="both"/>
        <w:rPr>
          <w:i/>
          <w:iCs/>
          <w:sz w:val="32"/>
          <w:szCs w:val="32"/>
        </w:rPr>
      </w:pPr>
    </w:p>
    <w:p w14:paraId="40594B4B" w14:textId="5F60EB10" w:rsidR="00E93F35" w:rsidRPr="00A71A9B" w:rsidRDefault="00E93F35" w:rsidP="005B5389">
      <w:pPr>
        <w:jc w:val="both"/>
        <w:rPr>
          <w:sz w:val="36"/>
          <w:szCs w:val="36"/>
        </w:rPr>
      </w:pPr>
      <w:r w:rsidRPr="00A71A9B">
        <w:rPr>
          <w:sz w:val="36"/>
          <w:szCs w:val="36"/>
        </w:rPr>
        <w:t xml:space="preserve">The students were assigned to practice these skills daily. In addition, they record their subjective experiences, meet weekly in a </w:t>
      </w:r>
      <w:r w:rsidR="002D6B1A" w:rsidRPr="00A71A9B">
        <w:rPr>
          <w:sz w:val="36"/>
          <w:szCs w:val="36"/>
        </w:rPr>
        <w:t>small group</w:t>
      </w:r>
      <w:r w:rsidRPr="00A71A9B">
        <w:rPr>
          <w:sz w:val="36"/>
          <w:szCs w:val="36"/>
        </w:rPr>
        <w:t>, and write up results in a paper. The sequence of practice assigned are shown in Figure 1.</w:t>
      </w:r>
    </w:p>
    <w:p w14:paraId="2CFB1806" w14:textId="77777777" w:rsidR="00E93F35" w:rsidRDefault="00E93F35" w:rsidP="005B5389">
      <w:pPr>
        <w:jc w:val="both"/>
        <w:rPr>
          <w:sz w:val="32"/>
          <w:szCs w:val="32"/>
        </w:rPr>
      </w:pPr>
    </w:p>
    <w:p w14:paraId="1161E0E6" w14:textId="5A8B84F1" w:rsidR="00E93F35" w:rsidRDefault="00245617" w:rsidP="005B5389">
      <w:pPr>
        <w:jc w:val="both"/>
        <w:rPr>
          <w:sz w:val="32"/>
          <w:szCs w:val="32"/>
        </w:rPr>
      </w:pPr>
      <w:r>
        <w:rPr>
          <w:sz w:val="32"/>
          <w:szCs w:val="32"/>
        </w:rPr>
        <w:t xml:space="preserve">              </w:t>
      </w:r>
      <w:r w:rsidR="00DC05A6" w:rsidRPr="00DC05A6">
        <w:rPr>
          <w:noProof/>
          <w:sz w:val="32"/>
          <w:szCs w:val="32"/>
        </w:rPr>
        <w:drawing>
          <wp:inline distT="0" distB="0" distL="0" distR="0" wp14:anchorId="39C7B483" wp14:editId="0BB0846D">
            <wp:extent cx="3149600" cy="2876550"/>
            <wp:effectExtent l="0" t="0" r="0" b="0"/>
            <wp:docPr id="1098809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8809977" name=""/>
                    <pic:cNvPicPr/>
                  </pic:nvPicPr>
                  <pic:blipFill>
                    <a:blip r:embed="rId4"/>
                    <a:stretch>
                      <a:fillRect/>
                    </a:stretch>
                  </pic:blipFill>
                  <pic:spPr>
                    <a:xfrm>
                      <a:off x="0" y="0"/>
                      <a:ext cx="3149600" cy="2876550"/>
                    </a:xfrm>
                    <a:prstGeom prst="rect">
                      <a:avLst/>
                    </a:prstGeom>
                  </pic:spPr>
                </pic:pic>
              </a:graphicData>
            </a:graphic>
          </wp:inline>
        </w:drawing>
      </w:r>
    </w:p>
    <w:p w14:paraId="539FA55F" w14:textId="049B4E81" w:rsidR="00245617" w:rsidRPr="008B6D90" w:rsidRDefault="00245617" w:rsidP="008B6D90">
      <w:pPr>
        <w:pStyle w:val="Heading3"/>
        <w:rPr>
          <w:b/>
          <w:bCs/>
          <w:sz w:val="32"/>
          <w:szCs w:val="32"/>
        </w:rPr>
      </w:pPr>
      <w:r w:rsidRPr="008B6D90">
        <w:rPr>
          <w:b/>
          <w:bCs/>
          <w:sz w:val="32"/>
          <w:szCs w:val="32"/>
        </w:rPr>
        <w:t>Figure 1. Sequence of Self-healing practices</w:t>
      </w:r>
    </w:p>
    <w:p w14:paraId="5CD868D1" w14:textId="77777777" w:rsidR="00245617" w:rsidRPr="00AF2645" w:rsidRDefault="00245617" w:rsidP="00AF2645">
      <w:pPr>
        <w:pStyle w:val="Heading1"/>
        <w:rPr>
          <w:b/>
          <w:bCs/>
          <w:color w:val="000000" w:themeColor="text1"/>
          <w:sz w:val="44"/>
          <w:szCs w:val="44"/>
        </w:rPr>
      </w:pPr>
      <w:r w:rsidRPr="00245617">
        <w:t xml:space="preserve">                     </w:t>
      </w:r>
      <w:r w:rsidRPr="00AF2645">
        <w:rPr>
          <w:b/>
          <w:bCs/>
          <w:color w:val="000000" w:themeColor="text1"/>
          <w:sz w:val="44"/>
          <w:szCs w:val="44"/>
        </w:rPr>
        <w:t>Methods</w:t>
      </w:r>
    </w:p>
    <w:p w14:paraId="7539F3D6" w14:textId="77777777" w:rsidR="00245617" w:rsidRPr="002D6B1A" w:rsidRDefault="00245617" w:rsidP="005B5389">
      <w:pPr>
        <w:jc w:val="both"/>
        <w:rPr>
          <w:rFonts w:cstheme="minorHAnsi"/>
          <w:sz w:val="34"/>
          <w:szCs w:val="34"/>
        </w:rPr>
      </w:pPr>
      <w:r w:rsidRPr="002D6B1A">
        <w:rPr>
          <w:rFonts w:cstheme="minorHAnsi"/>
          <w:sz w:val="34"/>
          <w:szCs w:val="34"/>
        </w:rPr>
        <w:t>The retrospective study compares summary data from ‘pre-pandemic’ 2012 and 2016 classes, to online and hybrid ‘pandemic’ 2021-2022 classes.</w:t>
      </w:r>
    </w:p>
    <w:p w14:paraId="0180CAA4" w14:textId="77777777" w:rsidR="00245617" w:rsidRPr="00245617" w:rsidRDefault="00245617" w:rsidP="005B5389">
      <w:pPr>
        <w:jc w:val="both"/>
        <w:rPr>
          <w:rFonts w:cstheme="minorHAnsi"/>
          <w:sz w:val="34"/>
          <w:szCs w:val="34"/>
        </w:rPr>
      </w:pPr>
    </w:p>
    <w:p w14:paraId="4B4C57BF" w14:textId="77777777" w:rsidR="00245617" w:rsidRPr="001F13E3" w:rsidRDefault="00245617" w:rsidP="005B5389">
      <w:pPr>
        <w:jc w:val="both"/>
        <w:rPr>
          <w:sz w:val="36"/>
          <w:szCs w:val="36"/>
        </w:rPr>
      </w:pPr>
      <w:r w:rsidRPr="00245617">
        <w:rPr>
          <w:b/>
          <w:bCs/>
          <w:sz w:val="36"/>
          <w:szCs w:val="36"/>
          <w:u w:val="single"/>
        </w:rPr>
        <w:t>Participants:</w:t>
      </w:r>
      <w:r w:rsidRPr="00245617">
        <w:rPr>
          <w:sz w:val="36"/>
          <w:szCs w:val="36"/>
        </w:rPr>
        <w:t xml:space="preserve"> </w:t>
      </w:r>
      <w:r w:rsidRPr="001F13E3">
        <w:rPr>
          <w:sz w:val="36"/>
          <w:szCs w:val="36"/>
        </w:rPr>
        <w:t>184 undergraduate students (72 males</w:t>
      </w:r>
    </w:p>
    <w:p w14:paraId="19283BD4" w14:textId="4ACF0FBB" w:rsidR="00245617" w:rsidRPr="001F13E3" w:rsidRDefault="00245617" w:rsidP="005B5389">
      <w:pPr>
        <w:jc w:val="both"/>
        <w:rPr>
          <w:sz w:val="36"/>
          <w:szCs w:val="36"/>
        </w:rPr>
      </w:pPr>
      <w:r w:rsidRPr="001F13E3">
        <w:rPr>
          <w:sz w:val="36"/>
          <w:szCs w:val="36"/>
        </w:rPr>
        <w:t>and 112 females) from the 2012 and 2016 in-person classes and 336 undergraduate students (97 males; 257 female) from the 2021 and 2022 online classes.</w:t>
      </w:r>
    </w:p>
    <w:p w14:paraId="76FA4B90" w14:textId="77777777" w:rsidR="00245617" w:rsidRDefault="00245617" w:rsidP="005B5389">
      <w:pPr>
        <w:jc w:val="both"/>
        <w:rPr>
          <w:sz w:val="32"/>
          <w:szCs w:val="32"/>
        </w:rPr>
      </w:pPr>
    </w:p>
    <w:p w14:paraId="099C7B33" w14:textId="77777777" w:rsidR="00A71A9B" w:rsidRPr="008B6D90" w:rsidRDefault="00A71A9B" w:rsidP="008B6D90">
      <w:pPr>
        <w:pStyle w:val="Heading2"/>
        <w:rPr>
          <w:b/>
          <w:bCs/>
          <w:color w:val="000000" w:themeColor="text1"/>
          <w:sz w:val="40"/>
          <w:szCs w:val="40"/>
        </w:rPr>
      </w:pPr>
      <w:r w:rsidRPr="008B6D90">
        <w:rPr>
          <w:b/>
          <w:bCs/>
          <w:color w:val="000000" w:themeColor="text1"/>
          <w:sz w:val="40"/>
          <w:szCs w:val="40"/>
        </w:rPr>
        <w:t>Procedure</w:t>
      </w:r>
    </w:p>
    <w:p w14:paraId="3F3CD0BB" w14:textId="77777777" w:rsidR="001F13E3" w:rsidRDefault="001F13E3" w:rsidP="005B5389">
      <w:pPr>
        <w:jc w:val="both"/>
      </w:pPr>
    </w:p>
    <w:p w14:paraId="532EF671" w14:textId="0DD4FEBA" w:rsidR="00A71A9B" w:rsidRPr="001F13E3" w:rsidRDefault="00A71A9B" w:rsidP="005B5389">
      <w:pPr>
        <w:jc w:val="both"/>
        <w:rPr>
          <w:sz w:val="28"/>
          <w:szCs w:val="28"/>
        </w:rPr>
      </w:pPr>
      <w:r w:rsidRPr="001F13E3">
        <w:rPr>
          <w:sz w:val="28"/>
          <w:szCs w:val="28"/>
        </w:rPr>
        <w:t>After completing their self-healing project, students self-rated their success and benefits as well as reasons for their success and benefits</w:t>
      </w:r>
    </w:p>
    <w:p w14:paraId="45E6B280" w14:textId="77777777" w:rsidR="001F13E3" w:rsidRDefault="001F13E3" w:rsidP="005B5389">
      <w:pPr>
        <w:jc w:val="both"/>
        <w:rPr>
          <w:b/>
          <w:bCs/>
          <w:sz w:val="48"/>
          <w:szCs w:val="48"/>
        </w:rPr>
      </w:pPr>
    </w:p>
    <w:p w14:paraId="4444E96F" w14:textId="2417F38A" w:rsidR="001F13E3" w:rsidRPr="008B6D90" w:rsidRDefault="00A71A9B" w:rsidP="008B6D90">
      <w:pPr>
        <w:pStyle w:val="Heading2"/>
        <w:rPr>
          <w:b/>
          <w:bCs/>
          <w:color w:val="000000" w:themeColor="text1"/>
          <w:sz w:val="40"/>
          <w:szCs w:val="40"/>
        </w:rPr>
      </w:pPr>
      <w:r w:rsidRPr="008B6D90">
        <w:rPr>
          <w:b/>
          <w:bCs/>
          <w:color w:val="000000" w:themeColor="text1"/>
          <w:sz w:val="40"/>
          <w:szCs w:val="40"/>
        </w:rPr>
        <w:t>Results</w:t>
      </w:r>
    </w:p>
    <w:p w14:paraId="4ADD92B7" w14:textId="69E25FD2" w:rsidR="00A71A9B" w:rsidRPr="001F13E3" w:rsidRDefault="00A71A9B" w:rsidP="005B5389">
      <w:pPr>
        <w:jc w:val="both"/>
        <w:rPr>
          <w:sz w:val="26"/>
          <w:szCs w:val="26"/>
        </w:rPr>
      </w:pPr>
      <w:r w:rsidRPr="001F13E3">
        <w:rPr>
          <w:sz w:val="26"/>
          <w:szCs w:val="26"/>
        </w:rPr>
        <w:t>There was no significant difference between the self-rating of success and benefits between in-person versus online classes (two-tail t-test; P= 0.90) as shown in Figure 2.</w:t>
      </w:r>
    </w:p>
    <w:p w14:paraId="0D47C6DE" w14:textId="77777777" w:rsidR="00245617" w:rsidRDefault="00245617" w:rsidP="005B5389">
      <w:pPr>
        <w:jc w:val="both"/>
        <w:rPr>
          <w:sz w:val="32"/>
          <w:szCs w:val="32"/>
        </w:rPr>
      </w:pPr>
    </w:p>
    <w:p w14:paraId="65756B49" w14:textId="20115032" w:rsidR="004376AC" w:rsidRDefault="002C56CD" w:rsidP="005B5389">
      <w:pPr>
        <w:jc w:val="both"/>
        <w:rPr>
          <w:sz w:val="32"/>
          <w:szCs w:val="32"/>
        </w:rPr>
      </w:pPr>
      <w:r>
        <w:rPr>
          <w:noProof/>
          <w:sz w:val="32"/>
          <w:szCs w:val="32"/>
        </w:rPr>
        <w:drawing>
          <wp:inline distT="0" distB="0" distL="0" distR="0" wp14:anchorId="4E488F6B" wp14:editId="5BC581A4">
            <wp:extent cx="4876800" cy="2844800"/>
            <wp:effectExtent l="0" t="0" r="0" b="12700"/>
            <wp:docPr id="1989210033" name="Chart 4"/>
            <wp:cNvGraphicFramePr/>
            <a:graphic xmlns:a="http://schemas.openxmlformats.org/drawingml/2006/main">
              <a:graphicData uri="http://schemas.openxmlformats.org/drawingml/2006/chart">
                <c:chart xmlns:c="http://schemas.openxmlformats.org/drawingml/2006/chart" xmlns:r="http://schemas.openxmlformats.org/officeDocument/2006/relationships" r:id="rId5"/>
              </a:graphicData>
            </a:graphic>
          </wp:inline>
        </w:drawing>
      </w:r>
    </w:p>
    <w:p w14:paraId="79EF626D" w14:textId="77777777" w:rsidR="004376AC" w:rsidRPr="004376AC" w:rsidRDefault="004376AC" w:rsidP="005B5389">
      <w:pPr>
        <w:jc w:val="both"/>
        <w:rPr>
          <w:sz w:val="28"/>
          <w:szCs w:val="28"/>
        </w:rPr>
      </w:pPr>
      <w:r w:rsidRPr="004376AC">
        <w:rPr>
          <w:sz w:val="28"/>
          <w:szCs w:val="28"/>
        </w:rPr>
        <w:t>Figure 2. Comparison rating of success between 2012/2014 in-person classes and 2021/2022 online classes.</w:t>
      </w:r>
    </w:p>
    <w:p w14:paraId="6F9FDAF8" w14:textId="77777777" w:rsidR="004376AC" w:rsidRPr="004376AC" w:rsidRDefault="004376AC" w:rsidP="005B5389">
      <w:pPr>
        <w:jc w:val="both"/>
        <w:rPr>
          <w:sz w:val="32"/>
          <w:szCs w:val="32"/>
        </w:rPr>
      </w:pPr>
    </w:p>
    <w:p w14:paraId="2BED5D70" w14:textId="62A0412C" w:rsidR="004376AC" w:rsidRPr="004376AC" w:rsidRDefault="004376AC" w:rsidP="005B5389">
      <w:pPr>
        <w:jc w:val="both"/>
        <w:rPr>
          <w:sz w:val="28"/>
          <w:szCs w:val="28"/>
        </w:rPr>
      </w:pPr>
      <w:r w:rsidRPr="004376AC">
        <w:rPr>
          <w:sz w:val="28"/>
          <w:szCs w:val="28"/>
        </w:rPr>
        <w:t>There were some changes in the self-healing categories. There appeared to be an increase in physical symptoms and mood changes (anxiety and depression) in the online classes as shown in Figure 3.</w:t>
      </w:r>
    </w:p>
    <w:p w14:paraId="13064400" w14:textId="77777777" w:rsidR="004376AC" w:rsidRDefault="004376AC" w:rsidP="005B5389">
      <w:pPr>
        <w:jc w:val="both"/>
        <w:rPr>
          <w:sz w:val="32"/>
          <w:szCs w:val="32"/>
        </w:rPr>
      </w:pPr>
    </w:p>
    <w:p w14:paraId="1FB3457F" w14:textId="6ACEE8BC" w:rsidR="004376AC" w:rsidRDefault="002C56CD" w:rsidP="005B5389">
      <w:pPr>
        <w:jc w:val="both"/>
        <w:rPr>
          <w:sz w:val="32"/>
          <w:szCs w:val="32"/>
        </w:rPr>
      </w:pPr>
      <w:r>
        <w:rPr>
          <w:noProof/>
          <w:sz w:val="32"/>
          <w:szCs w:val="32"/>
        </w:rPr>
        <w:drawing>
          <wp:inline distT="0" distB="0" distL="0" distR="0" wp14:anchorId="416B3C0A" wp14:editId="131D5CB3">
            <wp:extent cx="4876800" cy="2844800"/>
            <wp:effectExtent l="0" t="0" r="0" b="12700"/>
            <wp:docPr id="1500499264"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6"/>
              </a:graphicData>
            </a:graphic>
          </wp:inline>
        </w:drawing>
      </w:r>
    </w:p>
    <w:p w14:paraId="150CD9D2" w14:textId="779B7C12" w:rsidR="004376AC" w:rsidRPr="008B6D90" w:rsidRDefault="004376AC" w:rsidP="008B6D90">
      <w:pPr>
        <w:pStyle w:val="Heading3"/>
        <w:rPr>
          <w:b/>
          <w:bCs/>
          <w:sz w:val="32"/>
          <w:szCs w:val="32"/>
        </w:rPr>
      </w:pPr>
      <w:r w:rsidRPr="008B6D90">
        <w:rPr>
          <w:b/>
          <w:bCs/>
          <w:sz w:val="32"/>
          <w:szCs w:val="32"/>
        </w:rPr>
        <w:t>Figure 3. Average ratings of success/</w:t>
      </w:r>
      <w:r w:rsidR="005B5389" w:rsidRPr="008B6D90">
        <w:rPr>
          <w:b/>
          <w:bCs/>
          <w:sz w:val="32"/>
          <w:szCs w:val="32"/>
        </w:rPr>
        <w:t>benefits.</w:t>
      </w:r>
    </w:p>
    <w:p w14:paraId="29438AAC" w14:textId="77777777" w:rsidR="004376AC" w:rsidRPr="004376AC" w:rsidRDefault="004376AC" w:rsidP="005B5389">
      <w:pPr>
        <w:jc w:val="both"/>
        <w:rPr>
          <w:sz w:val="32"/>
          <w:szCs w:val="32"/>
        </w:rPr>
      </w:pPr>
    </w:p>
    <w:p w14:paraId="66F6B3FC" w14:textId="290D0C28" w:rsidR="004376AC" w:rsidRPr="004376AC" w:rsidRDefault="004376AC" w:rsidP="005B5389">
      <w:pPr>
        <w:jc w:val="both"/>
        <w:rPr>
          <w:sz w:val="28"/>
          <w:szCs w:val="28"/>
        </w:rPr>
      </w:pPr>
      <w:r w:rsidRPr="004376AC">
        <w:rPr>
          <w:sz w:val="28"/>
          <w:szCs w:val="28"/>
        </w:rPr>
        <w:t>In the detailed analysis of the 2021-2022 online classes, there was no meaningful difference in the topic of self-healing depending on teaching mode when it came to personal success outcomes.</w:t>
      </w:r>
    </w:p>
    <w:p w14:paraId="576DD2AB" w14:textId="77777777" w:rsidR="00245617" w:rsidRDefault="00245617" w:rsidP="005B5389">
      <w:pPr>
        <w:jc w:val="both"/>
        <w:rPr>
          <w:sz w:val="32"/>
          <w:szCs w:val="32"/>
        </w:rPr>
      </w:pPr>
    </w:p>
    <w:p w14:paraId="1E4EB86F" w14:textId="5F41C672" w:rsidR="004376AC" w:rsidRPr="008B6D90" w:rsidRDefault="004376AC" w:rsidP="008B6D90">
      <w:pPr>
        <w:pStyle w:val="Heading2"/>
        <w:jc w:val="center"/>
        <w:rPr>
          <w:b/>
          <w:bCs/>
          <w:color w:val="000000" w:themeColor="text1"/>
          <w:sz w:val="40"/>
          <w:szCs w:val="40"/>
        </w:rPr>
      </w:pPr>
      <w:r w:rsidRPr="008B6D90">
        <w:rPr>
          <w:b/>
          <w:bCs/>
          <w:color w:val="000000" w:themeColor="text1"/>
          <w:sz w:val="40"/>
          <w:szCs w:val="40"/>
        </w:rPr>
        <w:t>Discussion</w:t>
      </w:r>
    </w:p>
    <w:p w14:paraId="4D062A94" w14:textId="77777777" w:rsidR="004376AC" w:rsidRDefault="004376AC" w:rsidP="005B5389">
      <w:pPr>
        <w:jc w:val="both"/>
        <w:rPr>
          <w:sz w:val="32"/>
          <w:szCs w:val="32"/>
        </w:rPr>
      </w:pPr>
      <w:proofErr w:type="gramStart"/>
      <w:r w:rsidRPr="004376AC">
        <w:rPr>
          <w:sz w:val="32"/>
          <w:szCs w:val="32"/>
        </w:rPr>
        <w:t>Student</w:t>
      </w:r>
      <w:proofErr w:type="gramEnd"/>
      <w:r w:rsidRPr="004376AC">
        <w:rPr>
          <w:sz w:val="32"/>
          <w:szCs w:val="32"/>
        </w:rPr>
        <w:t xml:space="preserve"> reported what interfered and what contributed to their success as described in tables 1 and 2.</w:t>
      </w:r>
    </w:p>
    <w:p w14:paraId="61E0158B" w14:textId="77777777" w:rsidR="004376AC" w:rsidRPr="004376AC" w:rsidRDefault="004376AC" w:rsidP="005B5389">
      <w:pPr>
        <w:jc w:val="both"/>
        <w:rPr>
          <w:sz w:val="32"/>
          <w:szCs w:val="32"/>
        </w:rPr>
      </w:pPr>
    </w:p>
    <w:p w14:paraId="009C48B6" w14:textId="77777777" w:rsidR="004376AC" w:rsidRPr="008B6D90" w:rsidRDefault="004376AC" w:rsidP="008B6D90">
      <w:pPr>
        <w:pStyle w:val="Heading3"/>
        <w:rPr>
          <w:b/>
          <w:bCs/>
          <w:sz w:val="32"/>
          <w:szCs w:val="32"/>
        </w:rPr>
      </w:pPr>
      <w:r w:rsidRPr="008B6D90">
        <w:rPr>
          <w:b/>
          <w:bCs/>
          <w:sz w:val="32"/>
          <w:szCs w:val="32"/>
        </w:rPr>
        <w:t>Table 1: Factors that interfered with success</w:t>
      </w:r>
    </w:p>
    <w:p w14:paraId="069E1289" w14:textId="77777777" w:rsidR="004376AC" w:rsidRPr="004376AC" w:rsidRDefault="004376AC" w:rsidP="005B5389">
      <w:pPr>
        <w:jc w:val="both"/>
        <w:rPr>
          <w:sz w:val="32"/>
          <w:szCs w:val="32"/>
        </w:rPr>
      </w:pPr>
      <w:r w:rsidRPr="004376AC">
        <w:rPr>
          <w:sz w:val="32"/>
          <w:szCs w:val="32"/>
        </w:rPr>
        <w:t>Interference of life stressors</w:t>
      </w:r>
    </w:p>
    <w:p w14:paraId="7939CFE2" w14:textId="77777777" w:rsidR="004376AC" w:rsidRPr="004376AC" w:rsidRDefault="004376AC" w:rsidP="005B5389">
      <w:pPr>
        <w:jc w:val="both"/>
        <w:rPr>
          <w:sz w:val="32"/>
          <w:szCs w:val="32"/>
        </w:rPr>
      </w:pPr>
      <w:r w:rsidRPr="004376AC">
        <w:rPr>
          <w:sz w:val="32"/>
          <w:szCs w:val="32"/>
        </w:rPr>
        <w:t>•</w:t>
      </w:r>
      <w:r w:rsidRPr="004376AC">
        <w:rPr>
          <w:sz w:val="32"/>
          <w:szCs w:val="32"/>
        </w:rPr>
        <w:tab/>
        <w:t>Lack of time</w:t>
      </w:r>
    </w:p>
    <w:p w14:paraId="39E90CB1" w14:textId="77777777" w:rsidR="004376AC" w:rsidRPr="004376AC" w:rsidRDefault="004376AC" w:rsidP="005B5389">
      <w:pPr>
        <w:jc w:val="both"/>
        <w:rPr>
          <w:sz w:val="32"/>
          <w:szCs w:val="32"/>
        </w:rPr>
      </w:pPr>
      <w:r w:rsidRPr="004376AC">
        <w:rPr>
          <w:sz w:val="32"/>
          <w:szCs w:val="32"/>
        </w:rPr>
        <w:t>•</w:t>
      </w:r>
      <w:r w:rsidRPr="004376AC">
        <w:rPr>
          <w:sz w:val="32"/>
          <w:szCs w:val="32"/>
        </w:rPr>
        <w:tab/>
        <w:t>Inconsistency</w:t>
      </w:r>
    </w:p>
    <w:p w14:paraId="3C98B8FE" w14:textId="77777777" w:rsidR="004376AC" w:rsidRPr="004376AC" w:rsidRDefault="004376AC" w:rsidP="005B5389">
      <w:pPr>
        <w:jc w:val="both"/>
        <w:rPr>
          <w:sz w:val="32"/>
          <w:szCs w:val="32"/>
        </w:rPr>
      </w:pPr>
      <w:r w:rsidRPr="004376AC">
        <w:rPr>
          <w:sz w:val="32"/>
          <w:szCs w:val="32"/>
        </w:rPr>
        <w:t>•</w:t>
      </w:r>
      <w:r w:rsidRPr="004376AC">
        <w:rPr>
          <w:sz w:val="32"/>
          <w:szCs w:val="32"/>
        </w:rPr>
        <w:tab/>
        <w:t>Lack of motivation</w:t>
      </w:r>
    </w:p>
    <w:p w14:paraId="49FDC82E" w14:textId="77777777" w:rsidR="004376AC" w:rsidRPr="004376AC" w:rsidRDefault="004376AC" w:rsidP="005B5389">
      <w:pPr>
        <w:jc w:val="both"/>
        <w:rPr>
          <w:sz w:val="32"/>
          <w:szCs w:val="32"/>
        </w:rPr>
      </w:pPr>
      <w:r w:rsidRPr="004376AC">
        <w:rPr>
          <w:sz w:val="32"/>
          <w:szCs w:val="32"/>
        </w:rPr>
        <w:t>•</w:t>
      </w:r>
      <w:r w:rsidRPr="004376AC">
        <w:rPr>
          <w:sz w:val="32"/>
          <w:szCs w:val="32"/>
        </w:rPr>
        <w:tab/>
        <w:t>Lack of belief in project</w:t>
      </w:r>
    </w:p>
    <w:p w14:paraId="27F579BC" w14:textId="77777777" w:rsidR="004376AC" w:rsidRPr="004376AC" w:rsidRDefault="004376AC" w:rsidP="005B5389">
      <w:pPr>
        <w:jc w:val="both"/>
        <w:rPr>
          <w:sz w:val="32"/>
          <w:szCs w:val="32"/>
        </w:rPr>
      </w:pPr>
      <w:r w:rsidRPr="004376AC">
        <w:rPr>
          <w:sz w:val="32"/>
          <w:szCs w:val="32"/>
        </w:rPr>
        <w:t>•</w:t>
      </w:r>
      <w:r w:rsidRPr="004376AC">
        <w:rPr>
          <w:sz w:val="32"/>
          <w:szCs w:val="32"/>
        </w:rPr>
        <w:tab/>
        <w:t>Having too many goals</w:t>
      </w:r>
    </w:p>
    <w:p w14:paraId="0F4BDFCA" w14:textId="77777777" w:rsidR="004376AC" w:rsidRPr="004376AC" w:rsidRDefault="004376AC" w:rsidP="005B5389">
      <w:pPr>
        <w:jc w:val="both"/>
        <w:rPr>
          <w:sz w:val="32"/>
          <w:szCs w:val="32"/>
        </w:rPr>
      </w:pPr>
      <w:r w:rsidRPr="004376AC">
        <w:rPr>
          <w:sz w:val="32"/>
          <w:szCs w:val="32"/>
        </w:rPr>
        <w:t>•</w:t>
      </w:r>
      <w:r w:rsidRPr="004376AC">
        <w:rPr>
          <w:sz w:val="32"/>
          <w:szCs w:val="32"/>
        </w:rPr>
        <w:tab/>
        <w:t>Absence of clear plan</w:t>
      </w:r>
    </w:p>
    <w:p w14:paraId="6CD50E97" w14:textId="77777777" w:rsidR="004376AC" w:rsidRPr="004376AC" w:rsidRDefault="004376AC" w:rsidP="005B5389">
      <w:pPr>
        <w:jc w:val="both"/>
        <w:rPr>
          <w:sz w:val="32"/>
          <w:szCs w:val="32"/>
        </w:rPr>
      </w:pPr>
      <w:r w:rsidRPr="004376AC">
        <w:rPr>
          <w:sz w:val="32"/>
          <w:szCs w:val="32"/>
        </w:rPr>
        <w:t>•</w:t>
      </w:r>
      <w:r w:rsidRPr="004376AC">
        <w:rPr>
          <w:sz w:val="32"/>
          <w:szCs w:val="32"/>
        </w:rPr>
        <w:tab/>
        <w:t>Lack of social support</w:t>
      </w:r>
    </w:p>
    <w:p w14:paraId="449D9843" w14:textId="77777777" w:rsidR="004376AC" w:rsidRPr="004376AC" w:rsidRDefault="004376AC" w:rsidP="005B5389">
      <w:pPr>
        <w:jc w:val="both"/>
        <w:rPr>
          <w:sz w:val="32"/>
          <w:szCs w:val="32"/>
        </w:rPr>
      </w:pPr>
      <w:r w:rsidRPr="004376AC">
        <w:rPr>
          <w:sz w:val="32"/>
          <w:szCs w:val="32"/>
        </w:rPr>
        <w:t>•</w:t>
      </w:r>
      <w:r w:rsidRPr="004376AC">
        <w:rPr>
          <w:sz w:val="32"/>
          <w:szCs w:val="32"/>
        </w:rPr>
        <w:tab/>
        <w:t>An inflexible plan</w:t>
      </w:r>
    </w:p>
    <w:p w14:paraId="6CE72146" w14:textId="77777777" w:rsidR="004376AC" w:rsidRDefault="004376AC" w:rsidP="005B5389">
      <w:pPr>
        <w:jc w:val="both"/>
        <w:rPr>
          <w:sz w:val="32"/>
          <w:szCs w:val="32"/>
        </w:rPr>
      </w:pPr>
      <w:r w:rsidRPr="004376AC">
        <w:rPr>
          <w:sz w:val="32"/>
          <w:szCs w:val="32"/>
        </w:rPr>
        <w:t>•</w:t>
      </w:r>
      <w:r w:rsidRPr="004376AC">
        <w:rPr>
          <w:sz w:val="32"/>
          <w:szCs w:val="32"/>
        </w:rPr>
        <w:tab/>
        <w:t>Unrealistic expectations</w:t>
      </w:r>
    </w:p>
    <w:p w14:paraId="79F45996" w14:textId="77777777" w:rsidR="004376AC" w:rsidRPr="008B6D90" w:rsidRDefault="004376AC" w:rsidP="008B6D90">
      <w:pPr>
        <w:pStyle w:val="Heading3"/>
        <w:rPr>
          <w:b/>
          <w:bCs/>
          <w:sz w:val="32"/>
          <w:szCs w:val="32"/>
        </w:rPr>
      </w:pPr>
      <w:r w:rsidRPr="008B6D90">
        <w:rPr>
          <w:b/>
          <w:bCs/>
          <w:sz w:val="32"/>
          <w:szCs w:val="32"/>
        </w:rPr>
        <w:t>Table 2: Factors that contributed to success</w:t>
      </w:r>
    </w:p>
    <w:p w14:paraId="2E1DC3B5" w14:textId="77777777" w:rsidR="004376AC" w:rsidRPr="004376AC" w:rsidRDefault="004376AC" w:rsidP="005B5389">
      <w:pPr>
        <w:jc w:val="both"/>
        <w:rPr>
          <w:sz w:val="32"/>
          <w:szCs w:val="32"/>
        </w:rPr>
      </w:pPr>
      <w:r w:rsidRPr="004376AC">
        <w:rPr>
          <w:sz w:val="32"/>
          <w:szCs w:val="32"/>
        </w:rPr>
        <w:t>•</w:t>
      </w:r>
      <w:r w:rsidRPr="004376AC">
        <w:rPr>
          <w:sz w:val="32"/>
          <w:szCs w:val="32"/>
        </w:rPr>
        <w:tab/>
        <w:t>Self-belief</w:t>
      </w:r>
    </w:p>
    <w:p w14:paraId="46E9C61A" w14:textId="77777777" w:rsidR="004376AC" w:rsidRPr="004376AC" w:rsidRDefault="004376AC" w:rsidP="005B5389">
      <w:pPr>
        <w:jc w:val="both"/>
        <w:rPr>
          <w:sz w:val="32"/>
          <w:szCs w:val="32"/>
        </w:rPr>
      </w:pPr>
      <w:r w:rsidRPr="004376AC">
        <w:rPr>
          <w:sz w:val="32"/>
          <w:szCs w:val="32"/>
        </w:rPr>
        <w:t>•</w:t>
      </w:r>
      <w:r w:rsidRPr="004376AC">
        <w:rPr>
          <w:sz w:val="32"/>
          <w:szCs w:val="32"/>
        </w:rPr>
        <w:tab/>
        <w:t>Motivation</w:t>
      </w:r>
    </w:p>
    <w:p w14:paraId="1161BB00" w14:textId="77777777" w:rsidR="004376AC" w:rsidRPr="004376AC" w:rsidRDefault="004376AC" w:rsidP="005B5389">
      <w:pPr>
        <w:jc w:val="both"/>
        <w:rPr>
          <w:sz w:val="32"/>
          <w:szCs w:val="32"/>
        </w:rPr>
      </w:pPr>
      <w:r w:rsidRPr="004376AC">
        <w:rPr>
          <w:sz w:val="32"/>
          <w:szCs w:val="32"/>
        </w:rPr>
        <w:t>•</w:t>
      </w:r>
      <w:r w:rsidRPr="004376AC">
        <w:rPr>
          <w:sz w:val="32"/>
          <w:szCs w:val="32"/>
        </w:rPr>
        <w:tab/>
        <w:t>Realistic expectations</w:t>
      </w:r>
    </w:p>
    <w:p w14:paraId="6D4FA386" w14:textId="77777777" w:rsidR="004376AC" w:rsidRPr="004376AC" w:rsidRDefault="004376AC" w:rsidP="005B5389">
      <w:pPr>
        <w:jc w:val="both"/>
        <w:rPr>
          <w:sz w:val="32"/>
          <w:szCs w:val="32"/>
        </w:rPr>
      </w:pPr>
      <w:r w:rsidRPr="004376AC">
        <w:rPr>
          <w:sz w:val="32"/>
          <w:szCs w:val="32"/>
        </w:rPr>
        <w:t>•</w:t>
      </w:r>
      <w:r w:rsidRPr="004376AC">
        <w:rPr>
          <w:sz w:val="32"/>
          <w:szCs w:val="32"/>
        </w:rPr>
        <w:tab/>
        <w:t>A flexible/detailed plan</w:t>
      </w:r>
    </w:p>
    <w:p w14:paraId="2341322F" w14:textId="77777777" w:rsidR="004376AC" w:rsidRPr="004376AC" w:rsidRDefault="004376AC" w:rsidP="005B5389">
      <w:pPr>
        <w:jc w:val="both"/>
        <w:rPr>
          <w:sz w:val="32"/>
          <w:szCs w:val="32"/>
        </w:rPr>
      </w:pPr>
      <w:r w:rsidRPr="004376AC">
        <w:rPr>
          <w:sz w:val="32"/>
          <w:szCs w:val="32"/>
        </w:rPr>
        <w:t>•</w:t>
      </w:r>
      <w:r w:rsidRPr="004376AC">
        <w:rPr>
          <w:sz w:val="32"/>
          <w:szCs w:val="32"/>
        </w:rPr>
        <w:tab/>
        <w:t>Time invested into research</w:t>
      </w:r>
    </w:p>
    <w:p w14:paraId="172EFB23" w14:textId="77777777" w:rsidR="004376AC" w:rsidRPr="004376AC" w:rsidRDefault="004376AC" w:rsidP="005B5389">
      <w:pPr>
        <w:jc w:val="both"/>
        <w:rPr>
          <w:sz w:val="32"/>
          <w:szCs w:val="32"/>
        </w:rPr>
      </w:pPr>
      <w:r w:rsidRPr="004376AC">
        <w:rPr>
          <w:sz w:val="32"/>
          <w:szCs w:val="32"/>
        </w:rPr>
        <w:t>•</w:t>
      </w:r>
      <w:r w:rsidRPr="004376AC">
        <w:rPr>
          <w:sz w:val="32"/>
          <w:szCs w:val="32"/>
        </w:rPr>
        <w:tab/>
        <w:t>Social support</w:t>
      </w:r>
    </w:p>
    <w:p w14:paraId="00651AD3" w14:textId="77777777" w:rsidR="004376AC" w:rsidRPr="004376AC" w:rsidRDefault="004376AC" w:rsidP="005B5389">
      <w:pPr>
        <w:jc w:val="both"/>
        <w:rPr>
          <w:sz w:val="32"/>
          <w:szCs w:val="32"/>
        </w:rPr>
      </w:pPr>
      <w:r w:rsidRPr="004376AC">
        <w:rPr>
          <w:sz w:val="32"/>
          <w:szCs w:val="32"/>
        </w:rPr>
        <w:t>•</w:t>
      </w:r>
      <w:r w:rsidRPr="004376AC">
        <w:rPr>
          <w:sz w:val="32"/>
          <w:szCs w:val="32"/>
        </w:rPr>
        <w:tab/>
        <w:t>Having a reward system</w:t>
      </w:r>
    </w:p>
    <w:p w14:paraId="41C2D177" w14:textId="3F488E89" w:rsidR="004376AC" w:rsidRPr="005B5389" w:rsidRDefault="005B5389" w:rsidP="005B5389">
      <w:pPr>
        <w:jc w:val="both"/>
        <w:rPr>
          <w:b/>
          <w:bCs/>
          <w:sz w:val="40"/>
          <w:szCs w:val="40"/>
        </w:rPr>
      </w:pPr>
      <w:r>
        <w:rPr>
          <w:sz w:val="32"/>
          <w:szCs w:val="32"/>
        </w:rPr>
        <w:t xml:space="preserve">                                   </w:t>
      </w:r>
      <w:r w:rsidRPr="005B5389">
        <w:rPr>
          <w:b/>
          <w:bCs/>
          <w:sz w:val="40"/>
          <w:szCs w:val="40"/>
        </w:rPr>
        <w:t xml:space="preserve">    </w:t>
      </w:r>
      <w:r w:rsidR="004376AC" w:rsidRPr="005B5389">
        <w:rPr>
          <w:b/>
          <w:bCs/>
          <w:sz w:val="40"/>
          <w:szCs w:val="40"/>
        </w:rPr>
        <w:t>Conclusion</w:t>
      </w:r>
    </w:p>
    <w:p w14:paraId="69EAA0A4" w14:textId="77777777" w:rsidR="004376AC" w:rsidRPr="004376AC" w:rsidRDefault="004376AC" w:rsidP="005B5389">
      <w:pPr>
        <w:jc w:val="both"/>
        <w:rPr>
          <w:sz w:val="32"/>
          <w:szCs w:val="32"/>
        </w:rPr>
      </w:pPr>
      <w:r w:rsidRPr="004376AC">
        <w:rPr>
          <w:sz w:val="32"/>
          <w:szCs w:val="32"/>
        </w:rPr>
        <w:t>Our findings confirm the importance of teaching undergraduates self-healing skills to mobilize their health. Online and in-person modes of instruction for the same classes with the same instructor appear to have the same success outcomes. We recommend that all undergraduate students be required to take similar holistic health stress management classes to optimize their health.</w:t>
      </w:r>
    </w:p>
    <w:p w14:paraId="692196B5" w14:textId="77777777" w:rsidR="004376AC" w:rsidRPr="004376AC" w:rsidRDefault="004376AC" w:rsidP="005B5389">
      <w:pPr>
        <w:jc w:val="both"/>
        <w:rPr>
          <w:sz w:val="32"/>
          <w:szCs w:val="32"/>
        </w:rPr>
      </w:pPr>
      <w:r w:rsidRPr="004376AC">
        <w:rPr>
          <w:sz w:val="32"/>
          <w:szCs w:val="32"/>
        </w:rPr>
        <w:t>Correspondence should be addressed to:</w:t>
      </w:r>
    </w:p>
    <w:p w14:paraId="6C29C310" w14:textId="22F3A4E5" w:rsidR="004376AC" w:rsidRPr="00245617" w:rsidRDefault="004376AC" w:rsidP="005B5389">
      <w:pPr>
        <w:jc w:val="both"/>
        <w:rPr>
          <w:sz w:val="32"/>
          <w:szCs w:val="32"/>
        </w:rPr>
      </w:pPr>
      <w:r w:rsidRPr="004376AC">
        <w:rPr>
          <w:sz w:val="32"/>
          <w:szCs w:val="32"/>
        </w:rPr>
        <w:t>Erik Peper, Ph.D., Institute for Holistic Health Studies, San Francisco State University Email:</w:t>
      </w:r>
      <w:hyperlink r:id="rId7" w:history="1">
        <w:r w:rsidR="005B5389" w:rsidRPr="00D62BC9">
          <w:rPr>
            <w:rStyle w:val="Hyperlink"/>
            <w:sz w:val="32"/>
            <w:szCs w:val="32"/>
          </w:rPr>
          <w:t>epeper@sfsu.edu</w:t>
        </w:r>
      </w:hyperlink>
      <w:r w:rsidR="005B5389">
        <w:rPr>
          <w:sz w:val="32"/>
          <w:szCs w:val="32"/>
        </w:rPr>
        <w:t xml:space="preserve"> </w:t>
      </w:r>
      <w:r w:rsidRPr="004376AC">
        <w:rPr>
          <w:sz w:val="32"/>
          <w:szCs w:val="32"/>
        </w:rPr>
        <w:t xml:space="preserve">blog: </w:t>
      </w:r>
      <w:hyperlink r:id="rId8" w:history="1">
        <w:r w:rsidR="005B5389" w:rsidRPr="005B5389">
          <w:rPr>
            <w:rStyle w:val="Hyperlink"/>
            <w:sz w:val="32"/>
            <w:szCs w:val="32"/>
          </w:rPr>
          <w:t>http://www.peperperspective.com</w:t>
        </w:r>
      </w:hyperlink>
    </w:p>
    <w:sectPr w:rsidR="004376AC" w:rsidRPr="00245617" w:rsidSect="00A71A9B">
      <w:pgSz w:w="25920" w:h="25920" w:orient="landscape" w:code="8"/>
      <w:pgMar w:top="720" w:right="720" w:bottom="720" w:left="720" w:header="720" w:footer="720" w:gutter="0"/>
      <w:cols w:num="3"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2F2"/>
    <w:rsid w:val="000F642A"/>
    <w:rsid w:val="001E44A2"/>
    <w:rsid w:val="001F13E3"/>
    <w:rsid w:val="00245617"/>
    <w:rsid w:val="002C56CD"/>
    <w:rsid w:val="002D6B1A"/>
    <w:rsid w:val="003B3E1C"/>
    <w:rsid w:val="004376AC"/>
    <w:rsid w:val="00574923"/>
    <w:rsid w:val="005B5389"/>
    <w:rsid w:val="007F3A49"/>
    <w:rsid w:val="008063FC"/>
    <w:rsid w:val="00860E05"/>
    <w:rsid w:val="008B6D90"/>
    <w:rsid w:val="0095473A"/>
    <w:rsid w:val="009E72F2"/>
    <w:rsid w:val="00A71A9B"/>
    <w:rsid w:val="00AF2645"/>
    <w:rsid w:val="00B35EEB"/>
    <w:rsid w:val="00D7055A"/>
    <w:rsid w:val="00DA4235"/>
    <w:rsid w:val="00DC05A6"/>
    <w:rsid w:val="00E71902"/>
    <w:rsid w:val="00E93F35"/>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1D8387"/>
  <w15:chartTrackingRefBased/>
  <w15:docId w15:val="{47D8347C-F9E0-41E4-9AB8-521B0B60F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E72F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E72F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E72F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E72F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E72F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E72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E72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E72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E72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E72F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E72F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E72F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E72F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E72F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E72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E72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E72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E72F2"/>
    <w:rPr>
      <w:rFonts w:eastAsiaTheme="majorEastAsia" w:cstheme="majorBidi"/>
      <w:color w:val="272727" w:themeColor="text1" w:themeTint="D8"/>
    </w:rPr>
  </w:style>
  <w:style w:type="paragraph" w:styleId="Title">
    <w:name w:val="Title"/>
    <w:basedOn w:val="Normal"/>
    <w:next w:val="Normal"/>
    <w:link w:val="TitleChar"/>
    <w:uiPriority w:val="10"/>
    <w:qFormat/>
    <w:rsid w:val="009E72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E72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E72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E72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E72F2"/>
    <w:pPr>
      <w:spacing w:before="160"/>
      <w:jc w:val="center"/>
    </w:pPr>
    <w:rPr>
      <w:i/>
      <w:iCs/>
      <w:color w:val="404040" w:themeColor="text1" w:themeTint="BF"/>
    </w:rPr>
  </w:style>
  <w:style w:type="character" w:customStyle="1" w:styleId="QuoteChar">
    <w:name w:val="Quote Char"/>
    <w:basedOn w:val="DefaultParagraphFont"/>
    <w:link w:val="Quote"/>
    <w:uiPriority w:val="29"/>
    <w:rsid w:val="009E72F2"/>
    <w:rPr>
      <w:i/>
      <w:iCs/>
      <w:color w:val="404040" w:themeColor="text1" w:themeTint="BF"/>
    </w:rPr>
  </w:style>
  <w:style w:type="paragraph" w:styleId="ListParagraph">
    <w:name w:val="List Paragraph"/>
    <w:basedOn w:val="Normal"/>
    <w:uiPriority w:val="34"/>
    <w:qFormat/>
    <w:rsid w:val="009E72F2"/>
    <w:pPr>
      <w:ind w:left="720"/>
      <w:contextualSpacing/>
    </w:pPr>
  </w:style>
  <w:style w:type="character" w:styleId="IntenseEmphasis">
    <w:name w:val="Intense Emphasis"/>
    <w:basedOn w:val="DefaultParagraphFont"/>
    <w:uiPriority w:val="21"/>
    <w:qFormat/>
    <w:rsid w:val="009E72F2"/>
    <w:rPr>
      <w:i/>
      <w:iCs/>
      <w:color w:val="2F5496" w:themeColor="accent1" w:themeShade="BF"/>
    </w:rPr>
  </w:style>
  <w:style w:type="paragraph" w:styleId="IntenseQuote">
    <w:name w:val="Intense Quote"/>
    <w:basedOn w:val="Normal"/>
    <w:next w:val="Normal"/>
    <w:link w:val="IntenseQuoteChar"/>
    <w:uiPriority w:val="30"/>
    <w:qFormat/>
    <w:rsid w:val="009E72F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E72F2"/>
    <w:rPr>
      <w:i/>
      <w:iCs/>
      <w:color w:val="2F5496" w:themeColor="accent1" w:themeShade="BF"/>
    </w:rPr>
  </w:style>
  <w:style w:type="character" w:styleId="IntenseReference">
    <w:name w:val="Intense Reference"/>
    <w:basedOn w:val="DefaultParagraphFont"/>
    <w:uiPriority w:val="32"/>
    <w:qFormat/>
    <w:rsid w:val="009E72F2"/>
    <w:rPr>
      <w:b/>
      <w:bCs/>
      <w:smallCaps/>
      <w:color w:val="2F5496" w:themeColor="accent1" w:themeShade="BF"/>
      <w:spacing w:val="5"/>
    </w:rPr>
  </w:style>
  <w:style w:type="character" w:styleId="Hyperlink">
    <w:name w:val="Hyperlink"/>
    <w:basedOn w:val="DefaultParagraphFont"/>
    <w:uiPriority w:val="99"/>
    <w:unhideWhenUsed/>
    <w:rsid w:val="005B5389"/>
    <w:rPr>
      <w:color w:val="0563C1" w:themeColor="hyperlink"/>
      <w:u w:val="single"/>
    </w:rPr>
  </w:style>
  <w:style w:type="character" w:styleId="UnresolvedMention">
    <w:name w:val="Unresolved Mention"/>
    <w:basedOn w:val="DefaultParagraphFont"/>
    <w:uiPriority w:val="99"/>
    <w:semiHidden/>
    <w:unhideWhenUsed/>
    <w:rsid w:val="005B538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peperperspective.com" TargetMode="External"/><Relationship Id="rId3" Type="http://schemas.openxmlformats.org/officeDocument/2006/relationships/webSettings" Target="webSettings.xml"/><Relationship Id="rId7" Type="http://schemas.openxmlformats.org/officeDocument/2006/relationships/hyperlink" Target="mailto:epeper@sfsu.edu"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hart" Target="charts/chart2.xml"/><Relationship Id="rId5" Type="http://schemas.openxmlformats.org/officeDocument/2006/relationships/chart" Target="charts/chart1.xml"/><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3" Type="http://schemas.openxmlformats.org/officeDocument/2006/relationships/package" Target="../embeddings/Microsoft_Excel_Worksheet1.xlsx"/><Relationship Id="rId2" Type="http://schemas.microsoft.com/office/2011/relationships/chartColorStyle" Target="colors2.xml"/><Relationship Id="rId1" Type="http://schemas.microsoft.com/office/2011/relationships/chartStyle" Target="style2.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chemeClr val="tx1"/>
                </a:solidFill>
              </a:rPr>
              <a:t>Self Rating on Healing Projects</a:t>
            </a:r>
          </a:p>
        </c:rich>
      </c:tx>
      <c:layout>
        <c:manualLayout>
          <c:xMode val="edge"/>
          <c:yMode val="edge"/>
          <c:x val="0.2620441683070866"/>
          <c:y val="2.6785714285714284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Sheet1!$A$2:$A$6</c:f>
              <c:strCache>
                <c:ptCount val="5"/>
                <c:pt idx="0">
                  <c:v>Category 1</c:v>
                </c:pt>
                <c:pt idx="1">
                  <c:v>Category 2</c:v>
                </c:pt>
                <c:pt idx="2">
                  <c:v>Category 3</c:v>
                </c:pt>
                <c:pt idx="3">
                  <c:v>Category 4</c:v>
                </c:pt>
                <c:pt idx="4">
                  <c:v>Category 5</c:v>
                </c:pt>
              </c:strCache>
            </c:strRef>
          </c:cat>
          <c:val>
            <c:numRef>
              <c:f>Sheet1!$B$2:$B$6</c:f>
              <c:numCache>
                <c:formatCode>General</c:formatCode>
                <c:ptCount val="5"/>
                <c:pt idx="0">
                  <c:v>2</c:v>
                </c:pt>
                <c:pt idx="1">
                  <c:v>3</c:v>
                </c:pt>
                <c:pt idx="2">
                  <c:v>18</c:v>
                </c:pt>
                <c:pt idx="3">
                  <c:v>37</c:v>
                </c:pt>
                <c:pt idx="4">
                  <c:v>40</c:v>
                </c:pt>
              </c:numCache>
            </c:numRef>
          </c:val>
          <c:extLst>
            <c:ext xmlns:c16="http://schemas.microsoft.com/office/drawing/2014/chart" uri="{C3380CC4-5D6E-409C-BE32-E72D297353CC}">
              <c16:uniqueId val="{00000000-59C3-40A6-80BD-FE5A863B8F91}"/>
            </c:ext>
          </c:extLst>
        </c:ser>
        <c:ser>
          <c:idx val="1"/>
          <c:order val="1"/>
          <c:tx>
            <c:strRef>
              <c:f>Sheet1!$C$1</c:f>
              <c:strCache>
                <c:ptCount val="1"/>
                <c:pt idx="0">
                  <c:v>Series 2</c:v>
                </c:pt>
              </c:strCache>
            </c:strRef>
          </c:tx>
          <c:spPr>
            <a:solidFill>
              <a:schemeClr val="accent2"/>
            </a:solidFill>
            <a:ln>
              <a:noFill/>
            </a:ln>
            <a:effectLst/>
          </c:spPr>
          <c:invertIfNegative val="0"/>
          <c:cat>
            <c:strRef>
              <c:f>Sheet1!$A$2:$A$6</c:f>
              <c:strCache>
                <c:ptCount val="5"/>
                <c:pt idx="0">
                  <c:v>Category 1</c:v>
                </c:pt>
                <c:pt idx="1">
                  <c:v>Category 2</c:v>
                </c:pt>
                <c:pt idx="2">
                  <c:v>Category 3</c:v>
                </c:pt>
                <c:pt idx="3">
                  <c:v>Category 4</c:v>
                </c:pt>
                <c:pt idx="4">
                  <c:v>Category 5</c:v>
                </c:pt>
              </c:strCache>
            </c:strRef>
          </c:cat>
          <c:val>
            <c:numRef>
              <c:f>Sheet1!$C$2:$C$6</c:f>
              <c:numCache>
                <c:formatCode>General</c:formatCode>
                <c:ptCount val="5"/>
                <c:pt idx="0">
                  <c:v>2</c:v>
                </c:pt>
                <c:pt idx="1">
                  <c:v>2</c:v>
                </c:pt>
                <c:pt idx="2">
                  <c:v>9</c:v>
                </c:pt>
                <c:pt idx="3">
                  <c:v>50</c:v>
                </c:pt>
                <c:pt idx="4">
                  <c:v>38</c:v>
                </c:pt>
              </c:numCache>
            </c:numRef>
          </c:val>
          <c:extLst>
            <c:ext xmlns:c16="http://schemas.microsoft.com/office/drawing/2014/chart" uri="{C3380CC4-5D6E-409C-BE32-E72D297353CC}">
              <c16:uniqueId val="{00000001-59C3-40A6-80BD-FE5A863B8F91}"/>
            </c:ext>
          </c:extLst>
        </c:ser>
        <c:dLbls>
          <c:showLegendKey val="0"/>
          <c:showVal val="0"/>
          <c:showCatName val="0"/>
          <c:showSerName val="0"/>
          <c:showPercent val="0"/>
          <c:showBubbleSize val="0"/>
        </c:dLbls>
        <c:gapWidth val="219"/>
        <c:overlap val="-27"/>
        <c:axId val="1344301759"/>
        <c:axId val="1344304159"/>
      </c:barChart>
      <c:catAx>
        <c:axId val="1344301759"/>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4304159"/>
        <c:crosses val="autoZero"/>
        <c:auto val="1"/>
        <c:lblAlgn val="ctr"/>
        <c:lblOffset val="100"/>
        <c:noMultiLvlLbl val="0"/>
      </c:catAx>
      <c:valAx>
        <c:axId val="1344304159"/>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4301759"/>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b="1">
                <a:solidFill>
                  <a:schemeClr val="tx1"/>
                </a:solidFill>
              </a:rPr>
              <a:t>Topics of Self Healing Projects</a:t>
            </a:r>
          </a:p>
        </c:rich>
      </c:tx>
      <c:layout>
        <c:manualLayout>
          <c:xMode val="edge"/>
          <c:yMode val="edge"/>
          <c:x val="0.26228510498687663"/>
          <c:y val="3.5714285714285712E-2"/>
        </c:manualLayout>
      </c:layout>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Sheet1!$B$1</c:f>
              <c:strCache>
                <c:ptCount val="1"/>
                <c:pt idx="0">
                  <c:v>Series 1</c:v>
                </c:pt>
              </c:strCache>
            </c:strRef>
          </c:tx>
          <c:spPr>
            <a:solidFill>
              <a:schemeClr val="accent1"/>
            </a:solidFill>
            <a:ln>
              <a:noFill/>
            </a:ln>
            <a:effectLst/>
          </c:spPr>
          <c:invertIfNegative val="0"/>
          <c:cat>
            <c:strRef>
              <c:f>Sheet1!$A$2:$A$6</c:f>
              <c:strCache>
                <c:ptCount val="5"/>
                <c:pt idx="0">
                  <c:v>Lifestyle changes</c:v>
                </c:pt>
                <c:pt idx="1">
                  <c:v>Physical Symptoms</c:v>
                </c:pt>
                <c:pt idx="2">
                  <c:v>Mood Changes</c:v>
                </c:pt>
                <c:pt idx="3">
                  <c:v>Behavioral changes</c:v>
                </c:pt>
                <c:pt idx="4">
                  <c:v>Substance Reduction</c:v>
                </c:pt>
              </c:strCache>
            </c:strRef>
          </c:cat>
          <c:val>
            <c:numRef>
              <c:f>Sheet1!$B$2:$B$6</c:f>
              <c:numCache>
                <c:formatCode>General</c:formatCode>
                <c:ptCount val="5"/>
                <c:pt idx="0">
                  <c:v>38</c:v>
                </c:pt>
                <c:pt idx="1">
                  <c:v>19</c:v>
                </c:pt>
                <c:pt idx="2">
                  <c:v>9</c:v>
                </c:pt>
                <c:pt idx="3">
                  <c:v>9</c:v>
                </c:pt>
                <c:pt idx="4">
                  <c:v>13</c:v>
                </c:pt>
              </c:numCache>
            </c:numRef>
          </c:val>
          <c:extLst>
            <c:ext xmlns:c16="http://schemas.microsoft.com/office/drawing/2014/chart" uri="{C3380CC4-5D6E-409C-BE32-E72D297353CC}">
              <c16:uniqueId val="{00000000-13A8-47D9-AE0F-7F22E08F7F3E}"/>
            </c:ext>
          </c:extLst>
        </c:ser>
        <c:ser>
          <c:idx val="1"/>
          <c:order val="1"/>
          <c:tx>
            <c:strRef>
              <c:f>Sheet1!$C$1</c:f>
              <c:strCache>
                <c:ptCount val="1"/>
                <c:pt idx="0">
                  <c:v>Series 2</c:v>
                </c:pt>
              </c:strCache>
            </c:strRef>
          </c:tx>
          <c:spPr>
            <a:solidFill>
              <a:schemeClr val="accent2"/>
            </a:solidFill>
            <a:ln>
              <a:noFill/>
            </a:ln>
            <a:effectLst/>
          </c:spPr>
          <c:invertIfNegative val="0"/>
          <c:cat>
            <c:strRef>
              <c:f>Sheet1!$A$2:$A$6</c:f>
              <c:strCache>
                <c:ptCount val="5"/>
                <c:pt idx="0">
                  <c:v>Lifestyle changes</c:v>
                </c:pt>
                <c:pt idx="1">
                  <c:v>Physical Symptoms</c:v>
                </c:pt>
                <c:pt idx="2">
                  <c:v>Mood Changes</c:v>
                </c:pt>
                <c:pt idx="3">
                  <c:v>Behavioral changes</c:v>
                </c:pt>
                <c:pt idx="4">
                  <c:v>Substance Reduction</c:v>
                </c:pt>
              </c:strCache>
            </c:strRef>
          </c:cat>
          <c:val>
            <c:numRef>
              <c:f>Sheet1!$C$2:$C$6</c:f>
              <c:numCache>
                <c:formatCode>General</c:formatCode>
                <c:ptCount val="5"/>
                <c:pt idx="0">
                  <c:v>40</c:v>
                </c:pt>
                <c:pt idx="1">
                  <c:v>24</c:v>
                </c:pt>
                <c:pt idx="2">
                  <c:v>18</c:v>
                </c:pt>
                <c:pt idx="3">
                  <c:v>12</c:v>
                </c:pt>
                <c:pt idx="4">
                  <c:v>5</c:v>
                </c:pt>
              </c:numCache>
            </c:numRef>
          </c:val>
          <c:extLst>
            <c:ext xmlns:c16="http://schemas.microsoft.com/office/drawing/2014/chart" uri="{C3380CC4-5D6E-409C-BE32-E72D297353CC}">
              <c16:uniqueId val="{00000001-13A8-47D9-AE0F-7F22E08F7F3E}"/>
            </c:ext>
          </c:extLst>
        </c:ser>
        <c:dLbls>
          <c:showLegendKey val="0"/>
          <c:showVal val="0"/>
          <c:showCatName val="0"/>
          <c:showSerName val="0"/>
          <c:showPercent val="0"/>
          <c:showBubbleSize val="0"/>
        </c:dLbls>
        <c:gapWidth val="219"/>
        <c:overlap val="-27"/>
        <c:axId val="1342133743"/>
        <c:axId val="1342134703"/>
      </c:barChart>
      <c:catAx>
        <c:axId val="13421337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2134703"/>
        <c:crosses val="autoZero"/>
        <c:auto val="1"/>
        <c:lblAlgn val="ctr"/>
        <c:lblOffset val="100"/>
        <c:noMultiLvlLbl val="0"/>
      </c:catAx>
      <c:valAx>
        <c:axId val="134213470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342133743"/>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519</Words>
  <Characters>2961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Saddam Hussain</dc:creator>
  <cp:keywords/>
  <dc:description/>
  <cp:lastModifiedBy>Mohammad Ali Kamran</cp:lastModifiedBy>
  <cp:revision>3</cp:revision>
  <dcterms:created xsi:type="dcterms:W3CDTF">2025-12-15T20:09:00Z</dcterms:created>
  <dcterms:modified xsi:type="dcterms:W3CDTF">2025-12-15T20:48:00Z</dcterms:modified>
</cp:coreProperties>
</file>